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E4C42" w:rsidRDefault="006E4C42"/>
    <w:p w:rsidR="00816CC8" w:rsidRDefault="00816CC8"/>
    <w:tbl>
      <w:tblPr>
        <w:tblW w:w="9214"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1701"/>
        <w:gridCol w:w="6237"/>
      </w:tblGrid>
      <w:tr w:rsidR="008679C4" w:rsidRPr="00187C8A" w:rsidTr="009657C6">
        <w:trPr>
          <w:trHeight w:val="1984"/>
          <w:jc w:val="center"/>
        </w:trPr>
        <w:tc>
          <w:tcPr>
            <w:tcW w:w="9214" w:type="dxa"/>
            <w:gridSpan w:val="3"/>
            <w:vAlign w:val="center"/>
          </w:tcPr>
          <w:p w:rsidR="008D4102" w:rsidRDefault="008D4102" w:rsidP="006E4C42">
            <w:pPr>
              <w:pStyle w:val="Normal1"/>
              <w:jc w:val="center"/>
              <w:rPr>
                <w:rFonts w:eastAsia="Calibri"/>
                <w:b/>
                <w:sz w:val="24"/>
                <w:szCs w:val="24"/>
              </w:rPr>
            </w:pPr>
            <w:r w:rsidRPr="008D4102">
              <w:rPr>
                <w:rFonts w:eastAsia="Calibri"/>
                <w:b/>
                <w:sz w:val="24"/>
                <w:szCs w:val="24"/>
              </w:rPr>
              <w:t>EDITAL DE LICITAÇÃO</w:t>
            </w:r>
          </w:p>
          <w:p w:rsidR="00187C8A" w:rsidRPr="00187C8A" w:rsidRDefault="008D4102" w:rsidP="006E4C42">
            <w:pPr>
              <w:pStyle w:val="Normal1"/>
              <w:jc w:val="center"/>
              <w:rPr>
                <w:rFonts w:eastAsia="Calibri"/>
                <w:b/>
                <w:sz w:val="24"/>
                <w:szCs w:val="24"/>
              </w:rPr>
            </w:pPr>
            <w:r w:rsidRPr="008D4102">
              <w:rPr>
                <w:rFonts w:eastAsia="Calibri"/>
                <w:b/>
                <w:sz w:val="24"/>
                <w:szCs w:val="24"/>
              </w:rPr>
              <w:t xml:space="preserve">CHAMAMENTO PÚBLICO Nº </w:t>
            </w:r>
            <w:r w:rsidR="00B00C4F">
              <w:rPr>
                <w:rFonts w:eastAsia="Calibri"/>
                <w:b/>
                <w:sz w:val="24"/>
                <w:szCs w:val="24"/>
              </w:rPr>
              <w:t>001</w:t>
            </w:r>
            <w:r w:rsidRPr="008D4102">
              <w:rPr>
                <w:rFonts w:eastAsia="Calibri"/>
                <w:b/>
                <w:sz w:val="24"/>
                <w:szCs w:val="24"/>
              </w:rPr>
              <w:t>/</w:t>
            </w:r>
            <w:r w:rsidR="00441D32">
              <w:rPr>
                <w:rFonts w:eastAsia="Calibri"/>
                <w:b/>
                <w:sz w:val="24"/>
                <w:szCs w:val="24"/>
              </w:rPr>
              <w:t>2017</w:t>
            </w:r>
          </w:p>
          <w:p w:rsidR="006E4C42" w:rsidRPr="00177099" w:rsidRDefault="00217407" w:rsidP="00177099">
            <w:pPr>
              <w:pStyle w:val="Normal1"/>
              <w:widowControl/>
              <w:jc w:val="center"/>
              <w:rPr>
                <w:sz w:val="24"/>
                <w:szCs w:val="24"/>
              </w:rPr>
            </w:pPr>
            <w:r>
              <w:rPr>
                <w:rFonts w:eastAsia="Calibri"/>
                <w:b/>
                <w:sz w:val="24"/>
                <w:szCs w:val="24"/>
              </w:rPr>
              <w:t xml:space="preserve">PROCESSO ADMINISTRATIVO N° </w:t>
            </w:r>
            <w:r w:rsidR="00177099">
              <w:rPr>
                <w:rFonts w:eastAsia="Calibri"/>
                <w:b/>
                <w:sz w:val="24"/>
                <w:szCs w:val="24"/>
              </w:rPr>
              <w:t>424117</w:t>
            </w:r>
            <w:r w:rsidR="00946E35">
              <w:rPr>
                <w:rFonts w:eastAsia="Calibri"/>
                <w:b/>
                <w:sz w:val="24"/>
                <w:szCs w:val="24"/>
              </w:rPr>
              <w:t>/201</w:t>
            </w:r>
            <w:r w:rsidR="00177099">
              <w:rPr>
                <w:rFonts w:eastAsia="Calibri"/>
                <w:b/>
                <w:sz w:val="24"/>
                <w:szCs w:val="24"/>
              </w:rPr>
              <w:t>6</w:t>
            </w:r>
          </w:p>
        </w:tc>
      </w:tr>
      <w:tr w:rsidR="008679C4" w:rsidRPr="00187C8A" w:rsidTr="009657C6">
        <w:trPr>
          <w:trHeight w:val="2055"/>
          <w:jc w:val="center"/>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8679C4" w:rsidP="00B74AA5">
            <w:pPr>
              <w:pStyle w:val="Normal1"/>
              <w:ind w:left="34"/>
              <w:jc w:val="both"/>
              <w:rPr>
                <w:b/>
                <w:sz w:val="24"/>
                <w:szCs w:val="24"/>
              </w:rPr>
            </w:pPr>
            <w:r w:rsidRPr="00187C8A">
              <w:rPr>
                <w:b/>
                <w:sz w:val="24"/>
                <w:szCs w:val="24"/>
              </w:rPr>
              <w:t>“</w:t>
            </w:r>
            <w:r w:rsidR="00792AC4" w:rsidRPr="00792AC4">
              <w:rPr>
                <w:b/>
                <w:bCs/>
                <w:i/>
                <w:iCs/>
                <w:sz w:val="24"/>
                <w:szCs w:val="24"/>
              </w:rPr>
              <w:t xml:space="preserve">Chamamento público para CREDENCIAMENTO de </w:t>
            </w:r>
            <w:r w:rsidR="00792AC4" w:rsidRPr="00792AC4">
              <w:rPr>
                <w:b/>
                <w:i/>
                <w:sz w:val="24"/>
                <w:szCs w:val="24"/>
              </w:rPr>
              <w:t>Unidades de Atenção Especializada em Oftalmologia (ambulatórios e hospitais), Centros de Referência em Oftalmologia</w:t>
            </w:r>
            <w:r w:rsidR="00792AC4" w:rsidRPr="00792AC4">
              <w:rPr>
                <w:b/>
                <w:bCs/>
                <w:i/>
                <w:iCs/>
                <w:sz w:val="24"/>
                <w:szCs w:val="24"/>
              </w:rPr>
              <w:t xml:space="preserve">, </w:t>
            </w:r>
            <w:r w:rsidR="00792AC4" w:rsidRPr="00792AC4">
              <w:rPr>
                <w:b/>
                <w:i/>
                <w:sz w:val="24"/>
                <w:szCs w:val="24"/>
              </w:rPr>
              <w:t xml:space="preserve">Unidades Móveis Assistenciais, </w:t>
            </w:r>
            <w:r w:rsidR="00792AC4" w:rsidRPr="00792AC4">
              <w:rPr>
                <w:b/>
                <w:bCs/>
                <w:i/>
                <w:iCs/>
                <w:sz w:val="24"/>
                <w:szCs w:val="24"/>
              </w:rPr>
              <w:t>em caráter complementar ao Sistema Único de Saúde (SUS) do Estado de Mato Grosso</w:t>
            </w:r>
            <w:r w:rsidRPr="00792AC4">
              <w:rPr>
                <w:b/>
                <w:sz w:val="24"/>
                <w:szCs w:val="24"/>
              </w:rPr>
              <w:t>.”</w:t>
            </w:r>
          </w:p>
        </w:tc>
      </w:tr>
      <w:tr w:rsidR="00260B49" w:rsidRPr="00EA5F38" w:rsidTr="009657C6">
        <w:trPr>
          <w:trHeight w:val="737"/>
          <w:jc w:val="center"/>
        </w:trPr>
        <w:tc>
          <w:tcPr>
            <w:tcW w:w="2977" w:type="dxa"/>
            <w:gridSpan w:val="2"/>
            <w:vAlign w:val="center"/>
          </w:tcPr>
          <w:p w:rsidR="00260B49" w:rsidRPr="00EA5F38" w:rsidRDefault="00260B49" w:rsidP="00EA5F38">
            <w:pPr>
              <w:pStyle w:val="Normal1"/>
              <w:jc w:val="both"/>
              <w:rPr>
                <w:b/>
                <w:sz w:val="24"/>
                <w:szCs w:val="24"/>
                <w:highlight w:val="yellow"/>
              </w:rPr>
            </w:pPr>
            <w:r w:rsidRPr="00EA5F38">
              <w:rPr>
                <w:rFonts w:eastAsia="Calibri"/>
                <w:b/>
                <w:sz w:val="24"/>
                <w:szCs w:val="24"/>
              </w:rPr>
              <w:t>Período de recebimento das propostas:</w:t>
            </w:r>
          </w:p>
        </w:tc>
        <w:tc>
          <w:tcPr>
            <w:tcW w:w="6237" w:type="dxa"/>
            <w:vMerge w:val="restart"/>
            <w:vAlign w:val="center"/>
          </w:tcPr>
          <w:p w:rsidR="00260B49" w:rsidRPr="00EA5F38" w:rsidRDefault="00260B49" w:rsidP="002400FB">
            <w:pPr>
              <w:pStyle w:val="Normal1"/>
              <w:jc w:val="both"/>
              <w:rPr>
                <w:b/>
                <w:sz w:val="24"/>
                <w:szCs w:val="24"/>
                <w:highlight w:val="yellow"/>
              </w:rPr>
            </w:pPr>
            <w:r w:rsidRPr="005857EB">
              <w:rPr>
                <w:rFonts w:eastAsia="Calibri"/>
                <w:b/>
                <w:sz w:val="24"/>
                <w:szCs w:val="24"/>
              </w:rPr>
              <w:t>Conforme aviso de licitação, disponível no mesmo Portal de Aquisições, juntamente com este Edital, e publicado no Diário Oficial do Estado.</w:t>
            </w:r>
          </w:p>
        </w:tc>
      </w:tr>
      <w:tr w:rsidR="00260B49" w:rsidRPr="00EA5F38" w:rsidTr="009657C6">
        <w:trPr>
          <w:trHeight w:val="991"/>
          <w:jc w:val="center"/>
        </w:trPr>
        <w:tc>
          <w:tcPr>
            <w:tcW w:w="2977" w:type="dxa"/>
            <w:gridSpan w:val="2"/>
            <w:vAlign w:val="center"/>
          </w:tcPr>
          <w:p w:rsidR="00260B49" w:rsidRPr="00EA5F38" w:rsidRDefault="00260B49" w:rsidP="00B00C4F">
            <w:pPr>
              <w:pStyle w:val="Normal1"/>
              <w:jc w:val="both"/>
              <w:rPr>
                <w:b/>
                <w:sz w:val="24"/>
                <w:szCs w:val="24"/>
                <w:highlight w:val="yellow"/>
              </w:rPr>
            </w:pPr>
            <w:r w:rsidRPr="00EA5F38">
              <w:rPr>
                <w:rFonts w:eastAsia="Calibri"/>
                <w:b/>
                <w:sz w:val="24"/>
                <w:szCs w:val="24"/>
              </w:rPr>
              <w:t xml:space="preserve">Abertura das propostas </w:t>
            </w:r>
          </w:p>
        </w:tc>
        <w:tc>
          <w:tcPr>
            <w:tcW w:w="6237" w:type="dxa"/>
            <w:vMerge/>
            <w:vAlign w:val="center"/>
          </w:tcPr>
          <w:p w:rsidR="00260B49" w:rsidRPr="00EA5F38" w:rsidRDefault="00260B49" w:rsidP="002400FB">
            <w:pPr>
              <w:pStyle w:val="Normal1"/>
              <w:jc w:val="both"/>
              <w:rPr>
                <w:b/>
                <w:sz w:val="24"/>
                <w:szCs w:val="24"/>
                <w:highlight w:val="yellow"/>
              </w:rPr>
            </w:pPr>
          </w:p>
        </w:tc>
      </w:tr>
      <w:tr w:rsidR="008679C4" w:rsidRPr="00187C8A" w:rsidTr="005857EB">
        <w:trPr>
          <w:trHeight w:val="1223"/>
          <w:jc w:val="center"/>
        </w:trPr>
        <w:tc>
          <w:tcPr>
            <w:tcW w:w="2977" w:type="dxa"/>
            <w:gridSpan w:val="2"/>
            <w:vAlign w:val="center"/>
          </w:tcPr>
          <w:p w:rsidR="008679C4" w:rsidRPr="00B83842" w:rsidRDefault="008679C4" w:rsidP="00B83842">
            <w:pPr>
              <w:pStyle w:val="Normal1"/>
              <w:jc w:val="both"/>
              <w:rPr>
                <w:b/>
                <w:sz w:val="24"/>
                <w:szCs w:val="24"/>
              </w:rPr>
            </w:pPr>
            <w:r w:rsidRPr="00B83842">
              <w:rPr>
                <w:rFonts w:eastAsia="Calibri"/>
                <w:b/>
                <w:sz w:val="24"/>
                <w:szCs w:val="24"/>
              </w:rPr>
              <w:t>Endereço para retirada do Edital:</w:t>
            </w:r>
          </w:p>
        </w:tc>
        <w:tc>
          <w:tcPr>
            <w:tcW w:w="6237" w:type="dxa"/>
            <w:vAlign w:val="center"/>
          </w:tcPr>
          <w:p w:rsidR="008679C4" w:rsidRPr="002400FB" w:rsidRDefault="00B83842" w:rsidP="00EA5F38">
            <w:pPr>
              <w:pStyle w:val="Normal1"/>
              <w:widowControl/>
              <w:jc w:val="both"/>
              <w:rPr>
                <w:i/>
                <w:sz w:val="24"/>
                <w:szCs w:val="24"/>
              </w:rPr>
            </w:pPr>
            <w:bookmarkStart w:id="0" w:name="h.gjdgxs" w:colFirst="0" w:colLast="0"/>
            <w:bookmarkEnd w:id="0"/>
            <w:r w:rsidRPr="00934FDC">
              <w:rPr>
                <w:rFonts w:eastAsia="Calibri"/>
                <w:i/>
                <w:sz w:val="24"/>
                <w:szCs w:val="24"/>
              </w:rPr>
              <w:t xml:space="preserve">O Edital completo poderá ser retirado no site </w:t>
            </w:r>
            <w:hyperlink r:id="rId8" w:history="1">
              <w:r w:rsidRPr="00D034B8">
                <w:rPr>
                  <w:rStyle w:val="Hyperlink"/>
                  <w:rFonts w:eastAsia="Calibri"/>
                  <w:i/>
                  <w:sz w:val="24"/>
                  <w:szCs w:val="24"/>
                </w:rPr>
                <w:t>http://www.saude.mt.gov.br/licitacao</w:t>
              </w:r>
            </w:hyperlink>
            <w:r w:rsidR="006E4C42">
              <w:rPr>
                <w:rFonts w:eastAsia="Calibri"/>
                <w:i/>
                <w:sz w:val="24"/>
                <w:szCs w:val="24"/>
              </w:rPr>
              <w:t>.</w:t>
            </w:r>
          </w:p>
        </w:tc>
      </w:tr>
      <w:tr w:rsidR="00B83842" w:rsidRPr="00187C8A" w:rsidTr="009657C6">
        <w:trPr>
          <w:trHeight w:val="1814"/>
          <w:jc w:val="center"/>
        </w:trPr>
        <w:tc>
          <w:tcPr>
            <w:tcW w:w="2977" w:type="dxa"/>
            <w:gridSpan w:val="2"/>
            <w:vAlign w:val="center"/>
          </w:tcPr>
          <w:p w:rsidR="00B83842" w:rsidRPr="00B83842" w:rsidRDefault="00B83842" w:rsidP="00B83842">
            <w:pPr>
              <w:pStyle w:val="Normal1"/>
              <w:jc w:val="both"/>
              <w:rPr>
                <w:rFonts w:eastAsia="Calibri"/>
                <w:b/>
                <w:sz w:val="24"/>
                <w:szCs w:val="24"/>
              </w:rPr>
            </w:pPr>
            <w:r w:rsidRPr="00B83842">
              <w:rPr>
                <w:rFonts w:eastAsia="Calibri"/>
                <w:b/>
                <w:bCs/>
                <w:sz w:val="24"/>
                <w:szCs w:val="24"/>
              </w:rPr>
              <w:t>Local (endereço)</w:t>
            </w:r>
          </w:p>
        </w:tc>
        <w:tc>
          <w:tcPr>
            <w:tcW w:w="6237" w:type="dxa"/>
            <w:vAlign w:val="center"/>
          </w:tcPr>
          <w:p w:rsidR="00B83842" w:rsidRPr="005857EB" w:rsidRDefault="005857EB" w:rsidP="00945ACD">
            <w:pPr>
              <w:pStyle w:val="Normal1"/>
              <w:widowControl/>
              <w:jc w:val="both"/>
              <w:rPr>
                <w:rFonts w:eastAsia="Calibri"/>
                <w:sz w:val="24"/>
                <w:szCs w:val="24"/>
              </w:rPr>
            </w:pPr>
            <w:r w:rsidRPr="005857EB">
              <w:rPr>
                <w:rFonts w:eastAsia="Calibri"/>
                <w:bCs/>
                <w:sz w:val="24"/>
                <w:szCs w:val="24"/>
              </w:rPr>
              <w:t>L</w:t>
            </w:r>
            <w:r w:rsidR="00945ACD">
              <w:rPr>
                <w:rFonts w:eastAsia="Calibri"/>
                <w:bCs/>
                <w:sz w:val="24"/>
                <w:szCs w:val="24"/>
              </w:rPr>
              <w:t>ocal para entrega dos Envelopes</w:t>
            </w:r>
            <w:r w:rsidRPr="005857EB">
              <w:rPr>
                <w:rFonts w:eastAsia="Calibri"/>
                <w:bCs/>
                <w:sz w:val="24"/>
                <w:szCs w:val="24"/>
              </w:rPr>
              <w:t xml:space="preserve">, </w:t>
            </w:r>
            <w:r w:rsidR="00945ACD">
              <w:rPr>
                <w:rFonts w:eastAsia="Calibri"/>
                <w:bCs/>
                <w:sz w:val="24"/>
                <w:szCs w:val="24"/>
              </w:rPr>
              <w:t xml:space="preserve">será na </w:t>
            </w:r>
            <w:r w:rsidRPr="005857EB">
              <w:rPr>
                <w:rFonts w:eastAsia="Calibri"/>
                <w:bCs/>
                <w:sz w:val="24"/>
                <w:szCs w:val="24"/>
              </w:rPr>
              <w:t xml:space="preserve"> </w:t>
            </w:r>
            <w:r w:rsidRPr="005857EB">
              <w:rPr>
                <w:rFonts w:eastAsia="Calibri"/>
                <w:bCs/>
                <w:sz w:val="24"/>
                <w:szCs w:val="24"/>
                <w:u w:val="single"/>
              </w:rPr>
              <w:t>Coordenadoria de Aquisições e Processo</w:t>
            </w:r>
            <w:r w:rsidRPr="005857EB">
              <w:rPr>
                <w:rFonts w:eastAsia="Calibri"/>
                <w:bCs/>
                <w:sz w:val="24"/>
                <w:szCs w:val="24"/>
              </w:rPr>
              <w:t xml:space="preserve"> da Superintendência Administrativa - SUAD, na Secretaria de Estado de Saúde - SES, situada no Centro Político Administrativo - CPA, Rua Júlio Domingos de Campos, s/n. (Antiga Rua D, Quadra 12, Lote 02, Bloco 05) CEP: 78049-902 – Cuiabá-MT. Horário de atendimento das 14:00 às 18:00 horas</w:t>
            </w:r>
            <w:r w:rsidR="00B83842" w:rsidRPr="005857EB">
              <w:rPr>
                <w:rFonts w:eastAsia="Calibri"/>
                <w:sz w:val="24"/>
                <w:szCs w:val="24"/>
              </w:rPr>
              <w:t>.</w:t>
            </w:r>
          </w:p>
        </w:tc>
      </w:tr>
      <w:tr w:rsidR="00B83842" w:rsidRPr="00187C8A" w:rsidTr="009657C6">
        <w:trPr>
          <w:trHeight w:val="1247"/>
          <w:jc w:val="center"/>
        </w:trPr>
        <w:tc>
          <w:tcPr>
            <w:tcW w:w="2977" w:type="dxa"/>
            <w:gridSpan w:val="2"/>
            <w:vAlign w:val="center"/>
          </w:tcPr>
          <w:p w:rsidR="00B83842" w:rsidRPr="00B83842" w:rsidRDefault="00B83842" w:rsidP="00EA5F38">
            <w:pPr>
              <w:pStyle w:val="Normal1"/>
              <w:rPr>
                <w:b/>
                <w:sz w:val="24"/>
                <w:szCs w:val="24"/>
              </w:rPr>
            </w:pPr>
            <w:r w:rsidRPr="00B83842">
              <w:rPr>
                <w:rFonts w:eastAsia="Calibri"/>
                <w:b/>
                <w:sz w:val="24"/>
                <w:szCs w:val="24"/>
              </w:rPr>
              <w:t>Presidente da Comissão Permanente de Licitação:</w:t>
            </w:r>
          </w:p>
        </w:tc>
        <w:tc>
          <w:tcPr>
            <w:tcW w:w="6237" w:type="dxa"/>
            <w:vAlign w:val="center"/>
          </w:tcPr>
          <w:p w:rsidR="00945ACD" w:rsidRDefault="00945ACD" w:rsidP="006E4C42">
            <w:pPr>
              <w:rPr>
                <w:rFonts w:eastAsia="Calibri"/>
              </w:rPr>
            </w:pPr>
          </w:p>
          <w:p w:rsidR="00B83842" w:rsidRPr="006E4C42" w:rsidRDefault="00B00C4F" w:rsidP="006E4C42">
            <w:r>
              <w:rPr>
                <w:rFonts w:eastAsia="Calibri"/>
              </w:rPr>
              <w:t>ALCI DE OLIVEIRA JUNIOR</w:t>
            </w:r>
          </w:p>
          <w:p w:rsidR="00B83842" w:rsidRDefault="00B83842" w:rsidP="006E4C42">
            <w:pPr>
              <w:rPr>
                <w:rFonts w:eastAsia="Calibri"/>
              </w:rPr>
            </w:pPr>
            <w:r w:rsidRPr="006E4C42">
              <w:rPr>
                <w:rFonts w:eastAsia="Calibri"/>
              </w:rPr>
              <w:t>Telefone: (065) 3613-5410</w:t>
            </w:r>
            <w:r>
              <w:rPr>
                <w:rFonts w:eastAsia="Calibri"/>
              </w:rPr>
              <w:t>.</w:t>
            </w:r>
            <w:r w:rsidRPr="006E4C42">
              <w:rPr>
                <w:rFonts w:eastAsia="Calibri"/>
              </w:rPr>
              <w:t xml:space="preserve"> </w:t>
            </w:r>
          </w:p>
          <w:p w:rsidR="00B83842" w:rsidRPr="006E4C42" w:rsidRDefault="00B83842" w:rsidP="006E4C42">
            <w:pPr>
              <w:rPr>
                <w:rFonts w:eastAsia="Calibri"/>
              </w:rPr>
            </w:pPr>
            <w:r w:rsidRPr="006E4C42">
              <w:rPr>
                <w:rFonts w:eastAsia="Calibri"/>
              </w:rPr>
              <w:t>Atendimento: 14h00min às 18h00min</w:t>
            </w:r>
            <w:r>
              <w:rPr>
                <w:rFonts w:eastAsia="Calibri"/>
              </w:rPr>
              <w:t>.</w:t>
            </w:r>
          </w:p>
          <w:p w:rsidR="00B83842" w:rsidRDefault="00B83842" w:rsidP="006E4C42">
            <w:pPr>
              <w:rPr>
                <w:rFonts w:eastAsia="Calibri"/>
              </w:rPr>
            </w:pPr>
            <w:r w:rsidRPr="006E4C42">
              <w:rPr>
                <w:rFonts w:eastAsia="Calibri"/>
              </w:rPr>
              <w:t xml:space="preserve">E-mail: </w:t>
            </w:r>
            <w:hyperlink r:id="rId9">
              <w:r w:rsidRPr="006E4C42">
                <w:rPr>
                  <w:rStyle w:val="Hyperlink"/>
                  <w:rFonts w:eastAsia="Calibri"/>
                </w:rPr>
                <w:t>pregao@ses.mt.gov.br</w:t>
              </w:r>
            </w:hyperlink>
            <w:r w:rsidRPr="006E4C42">
              <w:rPr>
                <w:rFonts w:eastAsia="Calibri"/>
              </w:rPr>
              <w:t xml:space="preserve"> </w:t>
            </w:r>
          </w:p>
          <w:p w:rsidR="00945ACD" w:rsidRPr="006E4C42" w:rsidRDefault="00945ACD" w:rsidP="006E4C42"/>
        </w:tc>
      </w:tr>
    </w:tbl>
    <w:p w:rsidR="00B00C4F" w:rsidRDefault="00B00C4F"/>
    <w:p w:rsidR="00B00C4F" w:rsidRDefault="00B00C4F">
      <w:r>
        <w:br w:type="page"/>
      </w:r>
    </w:p>
    <w:p w:rsidR="00856129" w:rsidRPr="008E0ECD" w:rsidRDefault="00B72AA9" w:rsidP="00B72AA9">
      <w:pPr>
        <w:jc w:val="center"/>
        <w:rPr>
          <w:b/>
        </w:rPr>
      </w:pPr>
      <w:r w:rsidRPr="008E0ECD">
        <w:rPr>
          <w:b/>
        </w:rPr>
        <w:t>SUMÁRIO</w:t>
      </w:r>
    </w:p>
    <w:p w:rsidR="0064385B" w:rsidRDefault="00D0449D">
      <w:pPr>
        <w:pStyle w:val="Sumrio1"/>
        <w:rPr>
          <w:rFonts w:asciiTheme="minorHAnsi" w:eastAsiaTheme="minorEastAsia" w:hAnsiTheme="minorHAnsi" w:cstheme="minorBidi"/>
          <w:b w:val="0"/>
          <w:bCs w:val="0"/>
          <w:caps w:val="0"/>
          <w:noProof/>
          <w:sz w:val="22"/>
          <w:szCs w:val="22"/>
        </w:rPr>
      </w:pPr>
      <w:r w:rsidRPr="008E0ECD">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8E0ECD">
        <w:rPr>
          <w:rFonts w:ascii="Times New Roman" w:hAnsi="Times New Roman"/>
        </w:rPr>
        <w:fldChar w:fldCharType="separate"/>
      </w:r>
      <w:hyperlink w:anchor="_Toc472945639" w:history="1">
        <w:r w:rsidR="0064385B" w:rsidRPr="00CD6B24">
          <w:rPr>
            <w:rStyle w:val="Hyperlink"/>
            <w:noProof/>
          </w:rPr>
          <w:t>MINUTA DO EDITAL</w:t>
        </w:r>
        <w:r w:rsidR="0064385B">
          <w:rPr>
            <w:noProof/>
            <w:webHidden/>
          </w:rPr>
          <w:tab/>
        </w:r>
        <w:r>
          <w:rPr>
            <w:noProof/>
            <w:webHidden/>
          </w:rPr>
          <w:fldChar w:fldCharType="begin"/>
        </w:r>
        <w:r w:rsidR="0064385B">
          <w:rPr>
            <w:noProof/>
            <w:webHidden/>
          </w:rPr>
          <w:instrText xml:space="preserve"> PAGEREF _Toc472945639 \h </w:instrText>
        </w:r>
        <w:r>
          <w:rPr>
            <w:noProof/>
            <w:webHidden/>
          </w:rPr>
        </w:r>
        <w:r>
          <w:rPr>
            <w:noProof/>
            <w:webHidden/>
          </w:rPr>
          <w:fldChar w:fldCharType="separate"/>
        </w:r>
        <w:r w:rsidR="0064385B">
          <w:rPr>
            <w:noProof/>
            <w:webHidden/>
          </w:rPr>
          <w:t>3</w:t>
        </w:r>
        <w:r>
          <w:rPr>
            <w:noProof/>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40" w:history="1">
        <w:r w:rsidR="0064385B" w:rsidRPr="00CD6B24">
          <w:rPr>
            <w:rStyle w:val="Hyperlink"/>
          </w:rPr>
          <w:t>1</w:t>
        </w:r>
        <w:r w:rsidR="0064385B">
          <w:rPr>
            <w:rFonts w:asciiTheme="minorHAnsi" w:eastAsiaTheme="minorEastAsia" w:hAnsiTheme="minorHAnsi" w:cstheme="minorBidi"/>
            <w:smallCaps w:val="0"/>
            <w:sz w:val="22"/>
            <w:szCs w:val="22"/>
          </w:rPr>
          <w:tab/>
        </w:r>
        <w:r w:rsidR="0064385B" w:rsidRPr="00CD6B24">
          <w:rPr>
            <w:rStyle w:val="Hyperlink"/>
          </w:rPr>
          <w:t>PREÂMBULO</w:t>
        </w:r>
        <w:r w:rsidR="0064385B">
          <w:rPr>
            <w:webHidden/>
          </w:rPr>
          <w:tab/>
        </w:r>
        <w:r w:rsidR="00D0449D">
          <w:rPr>
            <w:webHidden/>
          </w:rPr>
          <w:fldChar w:fldCharType="begin"/>
        </w:r>
        <w:r w:rsidR="0064385B">
          <w:rPr>
            <w:webHidden/>
          </w:rPr>
          <w:instrText xml:space="preserve"> PAGEREF _Toc472945640 \h </w:instrText>
        </w:r>
        <w:r w:rsidR="00D0449D">
          <w:rPr>
            <w:webHidden/>
          </w:rPr>
        </w:r>
        <w:r w:rsidR="00D0449D">
          <w:rPr>
            <w:webHidden/>
          </w:rPr>
          <w:fldChar w:fldCharType="separate"/>
        </w:r>
        <w:r w:rsidR="0064385B">
          <w:rPr>
            <w:webHidden/>
          </w:rPr>
          <w:t>3</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41" w:history="1">
        <w:r w:rsidR="0064385B" w:rsidRPr="00CD6B24">
          <w:rPr>
            <w:rStyle w:val="Hyperlink"/>
          </w:rPr>
          <w:t>2</w:t>
        </w:r>
        <w:r w:rsidR="0064385B">
          <w:rPr>
            <w:rFonts w:asciiTheme="minorHAnsi" w:eastAsiaTheme="minorEastAsia" w:hAnsiTheme="minorHAnsi" w:cstheme="minorBidi"/>
            <w:smallCaps w:val="0"/>
            <w:sz w:val="22"/>
            <w:szCs w:val="22"/>
          </w:rPr>
          <w:tab/>
        </w:r>
        <w:r w:rsidR="0064385B" w:rsidRPr="00CD6B24">
          <w:rPr>
            <w:rStyle w:val="Hyperlink"/>
          </w:rPr>
          <w:t>DO SUPORTE LEGAL</w:t>
        </w:r>
        <w:r w:rsidR="0064385B">
          <w:rPr>
            <w:webHidden/>
          </w:rPr>
          <w:tab/>
        </w:r>
        <w:r w:rsidR="00D0449D">
          <w:rPr>
            <w:webHidden/>
          </w:rPr>
          <w:fldChar w:fldCharType="begin"/>
        </w:r>
        <w:r w:rsidR="0064385B">
          <w:rPr>
            <w:webHidden/>
          </w:rPr>
          <w:instrText xml:space="preserve"> PAGEREF _Toc472945641 \h </w:instrText>
        </w:r>
        <w:r w:rsidR="00D0449D">
          <w:rPr>
            <w:webHidden/>
          </w:rPr>
        </w:r>
        <w:r w:rsidR="00D0449D">
          <w:rPr>
            <w:webHidden/>
          </w:rPr>
          <w:fldChar w:fldCharType="separate"/>
        </w:r>
        <w:r w:rsidR="0064385B">
          <w:rPr>
            <w:webHidden/>
          </w:rPr>
          <w:t>3</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42" w:history="1">
        <w:r w:rsidR="0064385B" w:rsidRPr="00CD6B24">
          <w:rPr>
            <w:rStyle w:val="Hyperlink"/>
          </w:rPr>
          <w:t>3</w:t>
        </w:r>
        <w:r w:rsidR="0064385B">
          <w:rPr>
            <w:rFonts w:asciiTheme="minorHAnsi" w:eastAsiaTheme="minorEastAsia" w:hAnsiTheme="minorHAnsi" w:cstheme="minorBidi"/>
            <w:smallCaps w:val="0"/>
            <w:sz w:val="22"/>
            <w:szCs w:val="22"/>
          </w:rPr>
          <w:tab/>
        </w:r>
        <w:r w:rsidR="0064385B" w:rsidRPr="00CD6B24">
          <w:rPr>
            <w:rStyle w:val="Hyperlink"/>
          </w:rPr>
          <w:t>DAS DISPOSIÇÕES PRELIMINARES</w:t>
        </w:r>
        <w:r w:rsidR="0064385B">
          <w:rPr>
            <w:webHidden/>
          </w:rPr>
          <w:tab/>
        </w:r>
        <w:r w:rsidR="00D0449D">
          <w:rPr>
            <w:webHidden/>
          </w:rPr>
          <w:fldChar w:fldCharType="begin"/>
        </w:r>
        <w:r w:rsidR="0064385B">
          <w:rPr>
            <w:webHidden/>
          </w:rPr>
          <w:instrText xml:space="preserve"> PAGEREF _Toc472945642 \h </w:instrText>
        </w:r>
        <w:r w:rsidR="00D0449D">
          <w:rPr>
            <w:webHidden/>
          </w:rPr>
        </w:r>
        <w:r w:rsidR="00D0449D">
          <w:rPr>
            <w:webHidden/>
          </w:rPr>
          <w:fldChar w:fldCharType="separate"/>
        </w:r>
        <w:r w:rsidR="0064385B">
          <w:rPr>
            <w:webHidden/>
          </w:rPr>
          <w:t>3</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43" w:history="1">
        <w:r w:rsidR="0064385B" w:rsidRPr="00CD6B24">
          <w:rPr>
            <w:rStyle w:val="Hyperlink"/>
          </w:rPr>
          <w:t>4</w:t>
        </w:r>
        <w:r w:rsidR="0064385B">
          <w:rPr>
            <w:rFonts w:asciiTheme="minorHAnsi" w:eastAsiaTheme="minorEastAsia" w:hAnsiTheme="minorHAnsi" w:cstheme="minorBidi"/>
            <w:smallCaps w:val="0"/>
            <w:sz w:val="22"/>
            <w:szCs w:val="22"/>
          </w:rPr>
          <w:tab/>
        </w:r>
        <w:r w:rsidR="0064385B" w:rsidRPr="00CD6B24">
          <w:rPr>
            <w:rStyle w:val="Hyperlink"/>
          </w:rPr>
          <w:t>DO OBJETO</w:t>
        </w:r>
        <w:r w:rsidR="0064385B">
          <w:rPr>
            <w:webHidden/>
          </w:rPr>
          <w:tab/>
        </w:r>
        <w:r w:rsidR="00D0449D">
          <w:rPr>
            <w:webHidden/>
          </w:rPr>
          <w:fldChar w:fldCharType="begin"/>
        </w:r>
        <w:r w:rsidR="0064385B">
          <w:rPr>
            <w:webHidden/>
          </w:rPr>
          <w:instrText xml:space="preserve"> PAGEREF _Toc472945643 \h </w:instrText>
        </w:r>
        <w:r w:rsidR="00D0449D">
          <w:rPr>
            <w:webHidden/>
          </w:rPr>
        </w:r>
        <w:r w:rsidR="00D0449D">
          <w:rPr>
            <w:webHidden/>
          </w:rPr>
          <w:fldChar w:fldCharType="separate"/>
        </w:r>
        <w:r w:rsidR="0064385B">
          <w:rPr>
            <w:webHidden/>
          </w:rPr>
          <w:t>4</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44" w:history="1">
        <w:r w:rsidR="0064385B" w:rsidRPr="00CD6B24">
          <w:rPr>
            <w:rStyle w:val="Hyperlink"/>
          </w:rPr>
          <w:t>5</w:t>
        </w:r>
        <w:r w:rsidR="0064385B">
          <w:rPr>
            <w:rFonts w:asciiTheme="minorHAnsi" w:eastAsiaTheme="minorEastAsia" w:hAnsiTheme="minorHAnsi" w:cstheme="minorBidi"/>
            <w:smallCaps w:val="0"/>
            <w:sz w:val="22"/>
            <w:szCs w:val="22"/>
          </w:rPr>
          <w:tab/>
        </w:r>
        <w:r w:rsidR="0064385B" w:rsidRPr="00CD6B24">
          <w:rPr>
            <w:rStyle w:val="Hyperlink"/>
          </w:rPr>
          <w:t>DAS CONDIÇÕES PARA PARTICIPAÇÃO</w:t>
        </w:r>
        <w:r w:rsidR="0064385B">
          <w:rPr>
            <w:webHidden/>
          </w:rPr>
          <w:tab/>
        </w:r>
        <w:r w:rsidR="00D0449D">
          <w:rPr>
            <w:webHidden/>
          </w:rPr>
          <w:fldChar w:fldCharType="begin"/>
        </w:r>
        <w:r w:rsidR="0064385B">
          <w:rPr>
            <w:webHidden/>
          </w:rPr>
          <w:instrText xml:space="preserve"> PAGEREF _Toc472945644 \h </w:instrText>
        </w:r>
        <w:r w:rsidR="00D0449D">
          <w:rPr>
            <w:webHidden/>
          </w:rPr>
        </w:r>
        <w:r w:rsidR="00D0449D">
          <w:rPr>
            <w:webHidden/>
          </w:rPr>
          <w:fldChar w:fldCharType="separate"/>
        </w:r>
        <w:r w:rsidR="0064385B">
          <w:rPr>
            <w:webHidden/>
          </w:rPr>
          <w:t>4</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45" w:history="1">
        <w:r w:rsidR="0064385B" w:rsidRPr="00CD6B24">
          <w:rPr>
            <w:rStyle w:val="Hyperlink"/>
          </w:rPr>
          <w:t>6</w:t>
        </w:r>
        <w:r w:rsidR="0064385B">
          <w:rPr>
            <w:rFonts w:asciiTheme="minorHAnsi" w:eastAsiaTheme="minorEastAsia" w:hAnsiTheme="minorHAnsi" w:cstheme="minorBidi"/>
            <w:smallCaps w:val="0"/>
            <w:sz w:val="22"/>
            <w:szCs w:val="22"/>
          </w:rPr>
          <w:tab/>
        </w:r>
        <w:r w:rsidR="0064385B" w:rsidRPr="00CD6B24">
          <w:rPr>
            <w:rStyle w:val="Hyperlink"/>
          </w:rPr>
          <w:t>DA PARTICIPAÇÃO DE MICROEMPRESA E EMPRESA DE PEQUENO PORTE</w:t>
        </w:r>
        <w:r w:rsidR="0064385B">
          <w:rPr>
            <w:webHidden/>
          </w:rPr>
          <w:tab/>
        </w:r>
        <w:r w:rsidR="00D0449D">
          <w:rPr>
            <w:webHidden/>
          </w:rPr>
          <w:fldChar w:fldCharType="begin"/>
        </w:r>
        <w:r w:rsidR="0064385B">
          <w:rPr>
            <w:webHidden/>
          </w:rPr>
          <w:instrText xml:space="preserve"> PAGEREF _Toc472945645 \h </w:instrText>
        </w:r>
        <w:r w:rsidR="00D0449D">
          <w:rPr>
            <w:webHidden/>
          </w:rPr>
        </w:r>
        <w:r w:rsidR="00D0449D">
          <w:rPr>
            <w:webHidden/>
          </w:rPr>
          <w:fldChar w:fldCharType="separate"/>
        </w:r>
        <w:r w:rsidR="0064385B">
          <w:rPr>
            <w:webHidden/>
          </w:rPr>
          <w:t>6</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46" w:history="1">
        <w:r w:rsidR="0064385B" w:rsidRPr="00CD6B24">
          <w:rPr>
            <w:rStyle w:val="Hyperlink"/>
          </w:rPr>
          <w:t>7</w:t>
        </w:r>
        <w:r w:rsidR="0064385B">
          <w:rPr>
            <w:rFonts w:asciiTheme="minorHAnsi" w:eastAsiaTheme="minorEastAsia" w:hAnsiTheme="minorHAnsi" w:cstheme="minorBidi"/>
            <w:smallCaps w:val="0"/>
            <w:sz w:val="22"/>
            <w:szCs w:val="22"/>
          </w:rPr>
          <w:tab/>
        </w:r>
        <w:r w:rsidR="0064385B" w:rsidRPr="00CD6B24">
          <w:rPr>
            <w:rStyle w:val="Hyperlink"/>
          </w:rPr>
          <w:t>DA SOLICITAÇÃO DE ESCLARECIMENTO E IMPUGNAÇÃO</w:t>
        </w:r>
        <w:r w:rsidR="0064385B">
          <w:rPr>
            <w:webHidden/>
          </w:rPr>
          <w:tab/>
        </w:r>
        <w:r w:rsidR="00D0449D">
          <w:rPr>
            <w:webHidden/>
          </w:rPr>
          <w:fldChar w:fldCharType="begin"/>
        </w:r>
        <w:r w:rsidR="0064385B">
          <w:rPr>
            <w:webHidden/>
          </w:rPr>
          <w:instrText xml:space="preserve"> PAGEREF _Toc472945646 \h </w:instrText>
        </w:r>
        <w:r w:rsidR="00D0449D">
          <w:rPr>
            <w:webHidden/>
          </w:rPr>
        </w:r>
        <w:r w:rsidR="00D0449D">
          <w:rPr>
            <w:webHidden/>
          </w:rPr>
          <w:fldChar w:fldCharType="separate"/>
        </w:r>
        <w:r w:rsidR="0064385B">
          <w:rPr>
            <w:webHidden/>
          </w:rPr>
          <w:t>6</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47" w:history="1">
        <w:r w:rsidR="0064385B" w:rsidRPr="00CD6B24">
          <w:rPr>
            <w:rStyle w:val="Hyperlink"/>
          </w:rPr>
          <w:t>8</w:t>
        </w:r>
        <w:r w:rsidR="0064385B">
          <w:rPr>
            <w:rFonts w:asciiTheme="minorHAnsi" w:eastAsiaTheme="minorEastAsia" w:hAnsiTheme="minorHAnsi" w:cstheme="minorBidi"/>
            <w:smallCaps w:val="0"/>
            <w:sz w:val="22"/>
            <w:szCs w:val="22"/>
          </w:rPr>
          <w:tab/>
        </w:r>
        <w:r w:rsidR="0064385B" w:rsidRPr="00CD6B24">
          <w:rPr>
            <w:rStyle w:val="Hyperlink"/>
          </w:rPr>
          <w:t>DA INSCRIÇÃO PARA O CREDENCIAMENTO</w:t>
        </w:r>
        <w:r w:rsidR="0064385B">
          <w:rPr>
            <w:webHidden/>
          </w:rPr>
          <w:tab/>
        </w:r>
        <w:r w:rsidR="00D0449D">
          <w:rPr>
            <w:webHidden/>
          </w:rPr>
          <w:fldChar w:fldCharType="begin"/>
        </w:r>
        <w:r w:rsidR="0064385B">
          <w:rPr>
            <w:webHidden/>
          </w:rPr>
          <w:instrText xml:space="preserve"> PAGEREF _Toc472945647 \h </w:instrText>
        </w:r>
        <w:r w:rsidR="00D0449D">
          <w:rPr>
            <w:webHidden/>
          </w:rPr>
        </w:r>
        <w:r w:rsidR="00D0449D">
          <w:rPr>
            <w:webHidden/>
          </w:rPr>
          <w:fldChar w:fldCharType="separate"/>
        </w:r>
        <w:r w:rsidR="0064385B">
          <w:rPr>
            <w:webHidden/>
          </w:rPr>
          <w:t>7</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48" w:history="1">
        <w:r w:rsidR="0064385B" w:rsidRPr="00CD6B24">
          <w:rPr>
            <w:rStyle w:val="Hyperlink"/>
          </w:rPr>
          <w:t>9</w:t>
        </w:r>
        <w:r w:rsidR="0064385B">
          <w:rPr>
            <w:rFonts w:asciiTheme="minorHAnsi" w:eastAsiaTheme="minorEastAsia" w:hAnsiTheme="minorHAnsi" w:cstheme="minorBidi"/>
            <w:smallCaps w:val="0"/>
            <w:sz w:val="22"/>
            <w:szCs w:val="22"/>
          </w:rPr>
          <w:tab/>
        </w:r>
        <w:r w:rsidR="0064385B" w:rsidRPr="00CD6B24">
          <w:rPr>
            <w:rStyle w:val="Hyperlink"/>
          </w:rPr>
          <w:t>DA APRESENTAÇÃO DOS DOCUMENTOS</w:t>
        </w:r>
        <w:r w:rsidR="0064385B">
          <w:rPr>
            <w:webHidden/>
          </w:rPr>
          <w:tab/>
        </w:r>
        <w:r w:rsidR="00D0449D">
          <w:rPr>
            <w:webHidden/>
          </w:rPr>
          <w:fldChar w:fldCharType="begin"/>
        </w:r>
        <w:r w:rsidR="0064385B">
          <w:rPr>
            <w:webHidden/>
          </w:rPr>
          <w:instrText xml:space="preserve"> PAGEREF _Toc472945648 \h </w:instrText>
        </w:r>
        <w:r w:rsidR="00D0449D">
          <w:rPr>
            <w:webHidden/>
          </w:rPr>
        </w:r>
        <w:r w:rsidR="00D0449D">
          <w:rPr>
            <w:webHidden/>
          </w:rPr>
          <w:fldChar w:fldCharType="separate"/>
        </w:r>
        <w:r w:rsidR="0064385B">
          <w:rPr>
            <w:webHidden/>
          </w:rPr>
          <w:t>9</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49" w:history="1">
        <w:r w:rsidR="0064385B" w:rsidRPr="00CD6B24">
          <w:rPr>
            <w:rStyle w:val="Hyperlink"/>
          </w:rPr>
          <w:t>10</w:t>
        </w:r>
        <w:r w:rsidR="0064385B">
          <w:rPr>
            <w:rFonts w:asciiTheme="minorHAnsi" w:eastAsiaTheme="minorEastAsia" w:hAnsiTheme="minorHAnsi" w:cstheme="minorBidi"/>
            <w:smallCaps w:val="0"/>
            <w:sz w:val="22"/>
            <w:szCs w:val="22"/>
          </w:rPr>
          <w:tab/>
        </w:r>
        <w:r w:rsidR="0064385B" w:rsidRPr="00CD6B24">
          <w:rPr>
            <w:rStyle w:val="Hyperlink"/>
          </w:rPr>
          <w:t>DOS DOCUMENTOS DE HABILITAÇÃO</w:t>
        </w:r>
        <w:r w:rsidR="0064385B">
          <w:rPr>
            <w:webHidden/>
          </w:rPr>
          <w:tab/>
        </w:r>
        <w:r w:rsidR="00D0449D">
          <w:rPr>
            <w:webHidden/>
          </w:rPr>
          <w:fldChar w:fldCharType="begin"/>
        </w:r>
        <w:r w:rsidR="0064385B">
          <w:rPr>
            <w:webHidden/>
          </w:rPr>
          <w:instrText xml:space="preserve"> PAGEREF _Toc472945649 \h </w:instrText>
        </w:r>
        <w:r w:rsidR="00D0449D">
          <w:rPr>
            <w:webHidden/>
          </w:rPr>
        </w:r>
        <w:r w:rsidR="00D0449D">
          <w:rPr>
            <w:webHidden/>
          </w:rPr>
          <w:fldChar w:fldCharType="separate"/>
        </w:r>
        <w:r w:rsidR="0064385B">
          <w:rPr>
            <w:webHidden/>
          </w:rPr>
          <w:t>10</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50" w:history="1">
        <w:r w:rsidR="0064385B" w:rsidRPr="00CD6B24">
          <w:rPr>
            <w:rStyle w:val="Hyperlink"/>
          </w:rPr>
          <w:t>11</w:t>
        </w:r>
        <w:r w:rsidR="0064385B">
          <w:rPr>
            <w:rFonts w:asciiTheme="minorHAnsi" w:eastAsiaTheme="minorEastAsia" w:hAnsiTheme="minorHAnsi" w:cstheme="minorBidi"/>
            <w:smallCaps w:val="0"/>
            <w:sz w:val="22"/>
            <w:szCs w:val="22"/>
          </w:rPr>
          <w:tab/>
        </w:r>
        <w:r w:rsidR="0064385B" w:rsidRPr="00CD6B24">
          <w:rPr>
            <w:rStyle w:val="Hyperlink"/>
          </w:rPr>
          <w:t>DA PROPOSTA DE PREÇO</w:t>
        </w:r>
        <w:r w:rsidR="0064385B">
          <w:rPr>
            <w:webHidden/>
          </w:rPr>
          <w:tab/>
        </w:r>
        <w:r w:rsidR="00D0449D">
          <w:rPr>
            <w:webHidden/>
          </w:rPr>
          <w:fldChar w:fldCharType="begin"/>
        </w:r>
        <w:r w:rsidR="0064385B">
          <w:rPr>
            <w:webHidden/>
          </w:rPr>
          <w:instrText xml:space="preserve"> PAGEREF _Toc472945650 \h </w:instrText>
        </w:r>
        <w:r w:rsidR="00D0449D">
          <w:rPr>
            <w:webHidden/>
          </w:rPr>
        </w:r>
        <w:r w:rsidR="00D0449D">
          <w:rPr>
            <w:webHidden/>
          </w:rPr>
          <w:fldChar w:fldCharType="separate"/>
        </w:r>
        <w:r w:rsidR="0064385B">
          <w:rPr>
            <w:webHidden/>
          </w:rPr>
          <w:t>16</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51" w:history="1">
        <w:r w:rsidR="0064385B" w:rsidRPr="00CD6B24">
          <w:rPr>
            <w:rStyle w:val="Hyperlink"/>
          </w:rPr>
          <w:t>12</w:t>
        </w:r>
        <w:r w:rsidR="0064385B">
          <w:rPr>
            <w:rFonts w:asciiTheme="minorHAnsi" w:eastAsiaTheme="minorEastAsia" w:hAnsiTheme="minorHAnsi" w:cstheme="minorBidi"/>
            <w:smallCaps w:val="0"/>
            <w:sz w:val="22"/>
            <w:szCs w:val="22"/>
          </w:rPr>
          <w:tab/>
        </w:r>
        <w:r w:rsidR="0064385B" w:rsidRPr="00CD6B24">
          <w:rPr>
            <w:rStyle w:val="Hyperlink"/>
          </w:rPr>
          <w:t>DA ENTREGA POSTERIOR A DATA DA ABERTURA DOS ENVELOPES</w:t>
        </w:r>
        <w:r w:rsidR="0064385B">
          <w:rPr>
            <w:webHidden/>
          </w:rPr>
          <w:tab/>
        </w:r>
        <w:r w:rsidR="00D0449D">
          <w:rPr>
            <w:webHidden/>
          </w:rPr>
          <w:fldChar w:fldCharType="begin"/>
        </w:r>
        <w:r w:rsidR="0064385B">
          <w:rPr>
            <w:webHidden/>
          </w:rPr>
          <w:instrText xml:space="preserve"> PAGEREF _Toc472945651 \h </w:instrText>
        </w:r>
        <w:r w:rsidR="00D0449D">
          <w:rPr>
            <w:webHidden/>
          </w:rPr>
        </w:r>
        <w:r w:rsidR="00D0449D">
          <w:rPr>
            <w:webHidden/>
          </w:rPr>
          <w:fldChar w:fldCharType="separate"/>
        </w:r>
        <w:r w:rsidR="0064385B">
          <w:rPr>
            <w:webHidden/>
          </w:rPr>
          <w:t>17</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52" w:history="1">
        <w:r w:rsidR="0064385B" w:rsidRPr="00CD6B24">
          <w:rPr>
            <w:rStyle w:val="Hyperlink"/>
          </w:rPr>
          <w:t>13</w:t>
        </w:r>
        <w:r w:rsidR="0064385B">
          <w:rPr>
            <w:rFonts w:asciiTheme="minorHAnsi" w:eastAsiaTheme="minorEastAsia" w:hAnsiTheme="minorHAnsi" w:cstheme="minorBidi"/>
            <w:smallCaps w:val="0"/>
            <w:sz w:val="22"/>
            <w:szCs w:val="22"/>
          </w:rPr>
          <w:tab/>
        </w:r>
        <w:r w:rsidR="0064385B" w:rsidRPr="00CD6B24">
          <w:rPr>
            <w:rStyle w:val="Hyperlink"/>
          </w:rPr>
          <w:t>DOS RECURSOS</w:t>
        </w:r>
        <w:r w:rsidR="0064385B">
          <w:rPr>
            <w:webHidden/>
          </w:rPr>
          <w:tab/>
        </w:r>
        <w:r w:rsidR="00D0449D">
          <w:rPr>
            <w:webHidden/>
          </w:rPr>
          <w:fldChar w:fldCharType="begin"/>
        </w:r>
        <w:r w:rsidR="0064385B">
          <w:rPr>
            <w:webHidden/>
          </w:rPr>
          <w:instrText xml:space="preserve"> PAGEREF _Toc472945652 \h </w:instrText>
        </w:r>
        <w:r w:rsidR="00D0449D">
          <w:rPr>
            <w:webHidden/>
          </w:rPr>
        </w:r>
        <w:r w:rsidR="00D0449D">
          <w:rPr>
            <w:webHidden/>
          </w:rPr>
          <w:fldChar w:fldCharType="separate"/>
        </w:r>
        <w:r w:rsidR="0064385B">
          <w:rPr>
            <w:webHidden/>
          </w:rPr>
          <w:t>17</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53" w:history="1">
        <w:r w:rsidR="0064385B" w:rsidRPr="00CD6B24">
          <w:rPr>
            <w:rStyle w:val="Hyperlink"/>
          </w:rPr>
          <w:t>14</w:t>
        </w:r>
        <w:r w:rsidR="0064385B">
          <w:rPr>
            <w:rFonts w:asciiTheme="minorHAnsi" w:eastAsiaTheme="minorEastAsia" w:hAnsiTheme="minorHAnsi" w:cstheme="minorBidi"/>
            <w:smallCaps w:val="0"/>
            <w:sz w:val="22"/>
            <w:szCs w:val="22"/>
          </w:rPr>
          <w:tab/>
        </w:r>
        <w:r w:rsidR="0064385B" w:rsidRPr="00CD6B24">
          <w:rPr>
            <w:rStyle w:val="Hyperlink"/>
          </w:rPr>
          <w:t>DO CONTRATO DE CREDENCIAMENTO</w:t>
        </w:r>
        <w:r w:rsidR="0064385B">
          <w:rPr>
            <w:webHidden/>
          </w:rPr>
          <w:tab/>
        </w:r>
        <w:r w:rsidR="00D0449D">
          <w:rPr>
            <w:webHidden/>
          </w:rPr>
          <w:fldChar w:fldCharType="begin"/>
        </w:r>
        <w:r w:rsidR="0064385B">
          <w:rPr>
            <w:webHidden/>
          </w:rPr>
          <w:instrText xml:space="preserve"> PAGEREF _Toc472945653 \h </w:instrText>
        </w:r>
        <w:r w:rsidR="00D0449D">
          <w:rPr>
            <w:webHidden/>
          </w:rPr>
        </w:r>
        <w:r w:rsidR="00D0449D">
          <w:rPr>
            <w:webHidden/>
          </w:rPr>
          <w:fldChar w:fldCharType="separate"/>
        </w:r>
        <w:r w:rsidR="0064385B">
          <w:rPr>
            <w:webHidden/>
          </w:rPr>
          <w:t>18</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54" w:history="1">
        <w:r w:rsidR="0064385B" w:rsidRPr="00CD6B24">
          <w:rPr>
            <w:rStyle w:val="Hyperlink"/>
          </w:rPr>
          <w:t>15</w:t>
        </w:r>
        <w:r w:rsidR="0064385B">
          <w:rPr>
            <w:rFonts w:asciiTheme="minorHAnsi" w:eastAsiaTheme="minorEastAsia" w:hAnsiTheme="minorHAnsi" w:cstheme="minorBidi"/>
            <w:smallCaps w:val="0"/>
            <w:sz w:val="22"/>
            <w:szCs w:val="22"/>
          </w:rPr>
          <w:tab/>
        </w:r>
        <w:r w:rsidR="0064385B" w:rsidRPr="00CD6B24">
          <w:rPr>
            <w:rStyle w:val="Hyperlink"/>
          </w:rPr>
          <w:t>DAS DEFINIÇÕES DOS SERVIÇOS A SEREM CONTRATADOS</w:t>
        </w:r>
        <w:r w:rsidR="0064385B">
          <w:rPr>
            <w:webHidden/>
          </w:rPr>
          <w:tab/>
        </w:r>
        <w:r w:rsidR="00D0449D">
          <w:rPr>
            <w:webHidden/>
          </w:rPr>
          <w:fldChar w:fldCharType="begin"/>
        </w:r>
        <w:r w:rsidR="0064385B">
          <w:rPr>
            <w:webHidden/>
          </w:rPr>
          <w:instrText xml:space="preserve"> PAGEREF _Toc472945654 \h </w:instrText>
        </w:r>
        <w:r w:rsidR="00D0449D">
          <w:rPr>
            <w:webHidden/>
          </w:rPr>
        </w:r>
        <w:r w:rsidR="00D0449D">
          <w:rPr>
            <w:webHidden/>
          </w:rPr>
          <w:fldChar w:fldCharType="separate"/>
        </w:r>
        <w:r w:rsidR="0064385B">
          <w:rPr>
            <w:webHidden/>
          </w:rPr>
          <w:t>19</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55" w:history="1">
        <w:r w:rsidR="0064385B" w:rsidRPr="00CD6B24">
          <w:rPr>
            <w:rStyle w:val="Hyperlink"/>
          </w:rPr>
          <w:t>16</w:t>
        </w:r>
        <w:r w:rsidR="0064385B">
          <w:rPr>
            <w:rFonts w:asciiTheme="minorHAnsi" w:eastAsiaTheme="minorEastAsia" w:hAnsiTheme="minorHAnsi" w:cstheme="minorBidi"/>
            <w:smallCaps w:val="0"/>
            <w:sz w:val="22"/>
            <w:szCs w:val="22"/>
          </w:rPr>
          <w:tab/>
        </w:r>
        <w:r w:rsidR="0064385B" w:rsidRPr="00CD6B24">
          <w:rPr>
            <w:rStyle w:val="Hyperlink"/>
          </w:rPr>
          <w:t>DAS OBRIGAÇÕES DA CREDENCIADA</w:t>
        </w:r>
        <w:r w:rsidR="0064385B">
          <w:rPr>
            <w:webHidden/>
          </w:rPr>
          <w:tab/>
        </w:r>
        <w:r w:rsidR="00D0449D">
          <w:rPr>
            <w:webHidden/>
          </w:rPr>
          <w:fldChar w:fldCharType="begin"/>
        </w:r>
        <w:r w:rsidR="0064385B">
          <w:rPr>
            <w:webHidden/>
          </w:rPr>
          <w:instrText xml:space="preserve"> PAGEREF _Toc472945655 \h </w:instrText>
        </w:r>
        <w:r w:rsidR="00D0449D">
          <w:rPr>
            <w:webHidden/>
          </w:rPr>
        </w:r>
        <w:r w:rsidR="00D0449D">
          <w:rPr>
            <w:webHidden/>
          </w:rPr>
          <w:fldChar w:fldCharType="separate"/>
        </w:r>
        <w:r w:rsidR="0064385B">
          <w:rPr>
            <w:webHidden/>
          </w:rPr>
          <w:t>22</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56" w:history="1">
        <w:r w:rsidR="0064385B" w:rsidRPr="00CD6B24">
          <w:rPr>
            <w:rStyle w:val="Hyperlink"/>
          </w:rPr>
          <w:t>17</w:t>
        </w:r>
        <w:r w:rsidR="0064385B">
          <w:rPr>
            <w:rFonts w:asciiTheme="minorHAnsi" w:eastAsiaTheme="minorEastAsia" w:hAnsiTheme="minorHAnsi" w:cstheme="minorBidi"/>
            <w:smallCaps w:val="0"/>
            <w:sz w:val="22"/>
            <w:szCs w:val="22"/>
          </w:rPr>
          <w:tab/>
        </w:r>
        <w:r w:rsidR="0064385B" w:rsidRPr="00CD6B24">
          <w:rPr>
            <w:rStyle w:val="Hyperlink"/>
          </w:rPr>
          <w:t>DAS OBRIGAÇÕES DA CREDENCIANTE</w:t>
        </w:r>
        <w:r w:rsidR="0064385B">
          <w:rPr>
            <w:webHidden/>
          </w:rPr>
          <w:tab/>
        </w:r>
        <w:r w:rsidR="00D0449D">
          <w:rPr>
            <w:webHidden/>
          </w:rPr>
          <w:fldChar w:fldCharType="begin"/>
        </w:r>
        <w:r w:rsidR="0064385B">
          <w:rPr>
            <w:webHidden/>
          </w:rPr>
          <w:instrText xml:space="preserve"> PAGEREF _Toc472945656 \h </w:instrText>
        </w:r>
        <w:r w:rsidR="00D0449D">
          <w:rPr>
            <w:webHidden/>
          </w:rPr>
        </w:r>
        <w:r w:rsidR="00D0449D">
          <w:rPr>
            <w:webHidden/>
          </w:rPr>
          <w:fldChar w:fldCharType="separate"/>
        </w:r>
        <w:r w:rsidR="0064385B">
          <w:rPr>
            <w:webHidden/>
          </w:rPr>
          <w:t>23</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57" w:history="1">
        <w:r w:rsidR="0064385B" w:rsidRPr="00CD6B24">
          <w:rPr>
            <w:rStyle w:val="Hyperlink"/>
          </w:rPr>
          <w:t>18</w:t>
        </w:r>
        <w:r w:rsidR="0064385B">
          <w:rPr>
            <w:rFonts w:asciiTheme="minorHAnsi" w:eastAsiaTheme="minorEastAsia" w:hAnsiTheme="minorHAnsi" w:cstheme="minorBidi"/>
            <w:smallCaps w:val="0"/>
            <w:sz w:val="22"/>
            <w:szCs w:val="22"/>
          </w:rPr>
          <w:tab/>
        </w:r>
        <w:r w:rsidR="0064385B" w:rsidRPr="00CD6B24">
          <w:rPr>
            <w:rStyle w:val="Hyperlink"/>
          </w:rPr>
          <w:t>DA DOTAÇÃO ORÇAMENTÁRIA</w:t>
        </w:r>
        <w:r w:rsidR="0064385B">
          <w:rPr>
            <w:webHidden/>
          </w:rPr>
          <w:tab/>
        </w:r>
        <w:r w:rsidR="00D0449D">
          <w:rPr>
            <w:webHidden/>
          </w:rPr>
          <w:fldChar w:fldCharType="begin"/>
        </w:r>
        <w:r w:rsidR="0064385B">
          <w:rPr>
            <w:webHidden/>
          </w:rPr>
          <w:instrText xml:space="preserve"> PAGEREF _Toc472945657 \h </w:instrText>
        </w:r>
        <w:r w:rsidR="00D0449D">
          <w:rPr>
            <w:webHidden/>
          </w:rPr>
        </w:r>
        <w:r w:rsidR="00D0449D">
          <w:rPr>
            <w:webHidden/>
          </w:rPr>
          <w:fldChar w:fldCharType="separate"/>
        </w:r>
        <w:r w:rsidR="0064385B">
          <w:rPr>
            <w:webHidden/>
          </w:rPr>
          <w:t>23</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58" w:history="1">
        <w:r w:rsidR="0064385B" w:rsidRPr="00CD6B24">
          <w:rPr>
            <w:rStyle w:val="Hyperlink"/>
          </w:rPr>
          <w:t>19</w:t>
        </w:r>
        <w:r w:rsidR="0064385B">
          <w:rPr>
            <w:rFonts w:asciiTheme="minorHAnsi" w:eastAsiaTheme="minorEastAsia" w:hAnsiTheme="minorHAnsi" w:cstheme="minorBidi"/>
            <w:smallCaps w:val="0"/>
            <w:sz w:val="22"/>
            <w:szCs w:val="22"/>
          </w:rPr>
          <w:tab/>
        </w:r>
        <w:r w:rsidR="0064385B" w:rsidRPr="00CD6B24">
          <w:rPr>
            <w:rStyle w:val="Hyperlink"/>
          </w:rPr>
          <w:t>DO PAGAMENTO, DO ATESTO DAS NOTAS FISCAIS E DA GLOSAS</w:t>
        </w:r>
        <w:r w:rsidR="0064385B">
          <w:rPr>
            <w:webHidden/>
          </w:rPr>
          <w:tab/>
        </w:r>
        <w:r w:rsidR="00D0449D">
          <w:rPr>
            <w:webHidden/>
          </w:rPr>
          <w:fldChar w:fldCharType="begin"/>
        </w:r>
        <w:r w:rsidR="0064385B">
          <w:rPr>
            <w:webHidden/>
          </w:rPr>
          <w:instrText xml:space="preserve"> PAGEREF _Toc472945658 \h </w:instrText>
        </w:r>
        <w:r w:rsidR="00D0449D">
          <w:rPr>
            <w:webHidden/>
          </w:rPr>
        </w:r>
        <w:r w:rsidR="00D0449D">
          <w:rPr>
            <w:webHidden/>
          </w:rPr>
          <w:fldChar w:fldCharType="separate"/>
        </w:r>
        <w:r w:rsidR="0064385B">
          <w:rPr>
            <w:webHidden/>
          </w:rPr>
          <w:t>24</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59" w:history="1">
        <w:r w:rsidR="0064385B" w:rsidRPr="00CD6B24">
          <w:rPr>
            <w:rStyle w:val="Hyperlink"/>
          </w:rPr>
          <w:t>20</w:t>
        </w:r>
        <w:r w:rsidR="0064385B">
          <w:rPr>
            <w:rFonts w:asciiTheme="minorHAnsi" w:eastAsiaTheme="minorEastAsia" w:hAnsiTheme="minorHAnsi" w:cstheme="minorBidi"/>
            <w:smallCaps w:val="0"/>
            <w:sz w:val="22"/>
            <w:szCs w:val="22"/>
          </w:rPr>
          <w:tab/>
        </w:r>
        <w:r w:rsidR="0064385B" w:rsidRPr="00CD6B24">
          <w:rPr>
            <w:rStyle w:val="Hyperlink"/>
          </w:rPr>
          <w:t>DAS SANÇÕES ADMINISTRATIVAS</w:t>
        </w:r>
        <w:r w:rsidR="0064385B">
          <w:rPr>
            <w:webHidden/>
          </w:rPr>
          <w:tab/>
        </w:r>
        <w:r w:rsidR="00D0449D">
          <w:rPr>
            <w:webHidden/>
          </w:rPr>
          <w:fldChar w:fldCharType="begin"/>
        </w:r>
        <w:r w:rsidR="0064385B">
          <w:rPr>
            <w:webHidden/>
          </w:rPr>
          <w:instrText xml:space="preserve"> PAGEREF _Toc472945659 \h </w:instrText>
        </w:r>
        <w:r w:rsidR="00D0449D">
          <w:rPr>
            <w:webHidden/>
          </w:rPr>
        </w:r>
        <w:r w:rsidR="00D0449D">
          <w:rPr>
            <w:webHidden/>
          </w:rPr>
          <w:fldChar w:fldCharType="separate"/>
        </w:r>
        <w:r w:rsidR="0064385B">
          <w:rPr>
            <w:webHidden/>
          </w:rPr>
          <w:t>26</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60" w:history="1">
        <w:r w:rsidR="0064385B" w:rsidRPr="00CD6B24">
          <w:rPr>
            <w:rStyle w:val="Hyperlink"/>
          </w:rPr>
          <w:t>21</w:t>
        </w:r>
        <w:r w:rsidR="0064385B">
          <w:rPr>
            <w:rFonts w:asciiTheme="minorHAnsi" w:eastAsiaTheme="minorEastAsia" w:hAnsiTheme="minorHAnsi" w:cstheme="minorBidi"/>
            <w:smallCaps w:val="0"/>
            <w:sz w:val="22"/>
            <w:szCs w:val="22"/>
          </w:rPr>
          <w:tab/>
        </w:r>
        <w:r w:rsidR="0064385B" w:rsidRPr="00CD6B24">
          <w:rPr>
            <w:rStyle w:val="Hyperlink"/>
          </w:rPr>
          <w:t>DAS DISPOSIÇÕES GERAIS</w:t>
        </w:r>
        <w:r w:rsidR="0064385B">
          <w:rPr>
            <w:webHidden/>
          </w:rPr>
          <w:tab/>
        </w:r>
        <w:r w:rsidR="00D0449D">
          <w:rPr>
            <w:webHidden/>
          </w:rPr>
          <w:fldChar w:fldCharType="begin"/>
        </w:r>
        <w:r w:rsidR="0064385B">
          <w:rPr>
            <w:webHidden/>
          </w:rPr>
          <w:instrText xml:space="preserve"> PAGEREF _Toc472945660 \h </w:instrText>
        </w:r>
        <w:r w:rsidR="00D0449D">
          <w:rPr>
            <w:webHidden/>
          </w:rPr>
        </w:r>
        <w:r w:rsidR="00D0449D">
          <w:rPr>
            <w:webHidden/>
          </w:rPr>
          <w:fldChar w:fldCharType="separate"/>
        </w:r>
        <w:r w:rsidR="0064385B">
          <w:rPr>
            <w:webHidden/>
          </w:rPr>
          <w:t>28</w:t>
        </w:r>
        <w:r w:rsidR="00D0449D">
          <w:rPr>
            <w:webHidden/>
          </w:rPr>
          <w:fldChar w:fldCharType="end"/>
        </w:r>
      </w:hyperlink>
    </w:p>
    <w:p w:rsidR="0064385B" w:rsidRDefault="00B00C4F">
      <w:pPr>
        <w:pStyle w:val="Sumrio1"/>
        <w:rPr>
          <w:rFonts w:asciiTheme="minorHAnsi" w:eastAsiaTheme="minorEastAsia" w:hAnsiTheme="minorHAnsi" w:cstheme="minorBidi"/>
          <w:b w:val="0"/>
          <w:bCs w:val="0"/>
          <w:caps w:val="0"/>
          <w:noProof/>
          <w:sz w:val="22"/>
          <w:szCs w:val="22"/>
        </w:rPr>
      </w:pPr>
      <w:hyperlink w:anchor="_Toc472945661" w:history="1">
        <w:r w:rsidR="0064385B" w:rsidRPr="00CD6B24">
          <w:rPr>
            <w:rStyle w:val="Hyperlink"/>
            <w:noProof/>
          </w:rPr>
          <w:t>ANEXOS</w:t>
        </w:r>
        <w:r w:rsidR="0064385B">
          <w:rPr>
            <w:noProof/>
            <w:webHidden/>
          </w:rPr>
          <w:tab/>
        </w:r>
        <w:r w:rsidR="00D0449D">
          <w:rPr>
            <w:noProof/>
            <w:webHidden/>
          </w:rPr>
          <w:fldChar w:fldCharType="begin"/>
        </w:r>
        <w:r w:rsidR="0064385B">
          <w:rPr>
            <w:noProof/>
            <w:webHidden/>
          </w:rPr>
          <w:instrText xml:space="preserve"> PAGEREF _Toc472945661 \h </w:instrText>
        </w:r>
        <w:r w:rsidR="00D0449D">
          <w:rPr>
            <w:noProof/>
            <w:webHidden/>
          </w:rPr>
        </w:r>
        <w:r w:rsidR="00D0449D">
          <w:rPr>
            <w:noProof/>
            <w:webHidden/>
          </w:rPr>
          <w:fldChar w:fldCharType="separate"/>
        </w:r>
        <w:r w:rsidR="0064385B">
          <w:rPr>
            <w:noProof/>
            <w:webHidden/>
          </w:rPr>
          <w:t>30</w:t>
        </w:r>
        <w:r w:rsidR="00D0449D">
          <w:rPr>
            <w:noProof/>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62" w:history="1">
        <w:r w:rsidR="0064385B" w:rsidRPr="00CD6B24">
          <w:rPr>
            <w:rStyle w:val="Hyperlink"/>
            <w:rFonts w:eastAsia="Calibri"/>
          </w:rPr>
          <w:t>ANEXO I - ESPECIFICAÇÕES TÉCNICAS PE ___/2017</w:t>
        </w:r>
        <w:r w:rsidR="0064385B">
          <w:rPr>
            <w:webHidden/>
          </w:rPr>
          <w:tab/>
        </w:r>
        <w:r w:rsidR="00D0449D">
          <w:rPr>
            <w:webHidden/>
          </w:rPr>
          <w:fldChar w:fldCharType="begin"/>
        </w:r>
        <w:r w:rsidR="0064385B">
          <w:rPr>
            <w:webHidden/>
          </w:rPr>
          <w:instrText xml:space="preserve"> PAGEREF _Toc472945662 \h </w:instrText>
        </w:r>
        <w:r w:rsidR="00D0449D">
          <w:rPr>
            <w:webHidden/>
          </w:rPr>
        </w:r>
        <w:r w:rsidR="00D0449D">
          <w:rPr>
            <w:webHidden/>
          </w:rPr>
          <w:fldChar w:fldCharType="separate"/>
        </w:r>
        <w:r w:rsidR="0064385B">
          <w:rPr>
            <w:webHidden/>
          </w:rPr>
          <w:t>30</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63" w:history="1">
        <w:r w:rsidR="0064385B" w:rsidRPr="00CD6B24">
          <w:rPr>
            <w:rStyle w:val="Hyperlink"/>
            <w:rFonts w:eastAsia="Calibri"/>
          </w:rPr>
          <w:t xml:space="preserve">ANEXO II - </w:t>
        </w:r>
        <w:r w:rsidR="0064385B" w:rsidRPr="00CD6B24">
          <w:rPr>
            <w:rStyle w:val="Hyperlink"/>
          </w:rPr>
          <w:t>SÍNTESE DO TERMO DE REFERÊNCIA/PLANO DE TRABALHO</w:t>
        </w:r>
        <w:r w:rsidR="0064385B">
          <w:rPr>
            <w:webHidden/>
          </w:rPr>
          <w:tab/>
        </w:r>
        <w:r w:rsidR="00D0449D">
          <w:rPr>
            <w:webHidden/>
          </w:rPr>
          <w:fldChar w:fldCharType="begin"/>
        </w:r>
        <w:r w:rsidR="0064385B">
          <w:rPr>
            <w:webHidden/>
          </w:rPr>
          <w:instrText xml:space="preserve"> PAGEREF _Toc472945663 \h </w:instrText>
        </w:r>
        <w:r w:rsidR="00D0449D">
          <w:rPr>
            <w:webHidden/>
          </w:rPr>
        </w:r>
        <w:r w:rsidR="00D0449D">
          <w:rPr>
            <w:webHidden/>
          </w:rPr>
          <w:fldChar w:fldCharType="separate"/>
        </w:r>
        <w:r w:rsidR="0064385B">
          <w:rPr>
            <w:webHidden/>
          </w:rPr>
          <w:t>35</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64" w:history="1">
        <w:r w:rsidR="0064385B" w:rsidRPr="00CD6B24">
          <w:rPr>
            <w:rStyle w:val="Hyperlink"/>
          </w:rPr>
          <w:t>ANEXO III - MODELO DE PROPOSTA DE PREÇOS ESCRITA</w:t>
        </w:r>
        <w:r w:rsidR="0064385B">
          <w:rPr>
            <w:webHidden/>
          </w:rPr>
          <w:tab/>
        </w:r>
        <w:r w:rsidR="00D0449D">
          <w:rPr>
            <w:webHidden/>
          </w:rPr>
          <w:fldChar w:fldCharType="begin"/>
        </w:r>
        <w:r w:rsidR="0064385B">
          <w:rPr>
            <w:webHidden/>
          </w:rPr>
          <w:instrText xml:space="preserve"> PAGEREF _Toc472945664 \h </w:instrText>
        </w:r>
        <w:r w:rsidR="00D0449D">
          <w:rPr>
            <w:webHidden/>
          </w:rPr>
        </w:r>
        <w:r w:rsidR="00D0449D">
          <w:rPr>
            <w:webHidden/>
          </w:rPr>
          <w:fldChar w:fldCharType="separate"/>
        </w:r>
        <w:r w:rsidR="0064385B">
          <w:rPr>
            <w:webHidden/>
          </w:rPr>
          <w:t>51</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65" w:history="1">
        <w:r w:rsidR="0064385B" w:rsidRPr="00CD6B24">
          <w:rPr>
            <w:rStyle w:val="Hyperlink"/>
          </w:rPr>
          <w:t>ANEXO IV - MODELO DE CARTA DE CREDENCIAMENTO</w:t>
        </w:r>
        <w:r w:rsidR="0064385B">
          <w:rPr>
            <w:webHidden/>
          </w:rPr>
          <w:tab/>
        </w:r>
        <w:r w:rsidR="00D0449D">
          <w:rPr>
            <w:webHidden/>
          </w:rPr>
          <w:fldChar w:fldCharType="begin"/>
        </w:r>
        <w:r w:rsidR="0064385B">
          <w:rPr>
            <w:webHidden/>
          </w:rPr>
          <w:instrText xml:space="preserve"> PAGEREF _Toc472945665 \h </w:instrText>
        </w:r>
        <w:r w:rsidR="00D0449D">
          <w:rPr>
            <w:webHidden/>
          </w:rPr>
        </w:r>
        <w:r w:rsidR="00D0449D">
          <w:rPr>
            <w:webHidden/>
          </w:rPr>
          <w:fldChar w:fldCharType="separate"/>
        </w:r>
        <w:r w:rsidR="0064385B">
          <w:rPr>
            <w:webHidden/>
          </w:rPr>
          <w:t>55</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66" w:history="1">
        <w:r w:rsidR="0064385B" w:rsidRPr="00CD6B24">
          <w:rPr>
            <w:rStyle w:val="Hyperlink"/>
          </w:rPr>
          <w:t>ANEXO V - MODELO DE REQUERIMENTO PARA CREDENCIAR NO CHAMAMENTO PÚBLICO</w:t>
        </w:r>
        <w:r w:rsidR="0064385B">
          <w:rPr>
            <w:webHidden/>
          </w:rPr>
          <w:tab/>
        </w:r>
        <w:r w:rsidR="00D0449D">
          <w:rPr>
            <w:webHidden/>
          </w:rPr>
          <w:fldChar w:fldCharType="begin"/>
        </w:r>
        <w:r w:rsidR="0064385B">
          <w:rPr>
            <w:webHidden/>
          </w:rPr>
          <w:instrText xml:space="preserve"> PAGEREF _Toc472945666 \h </w:instrText>
        </w:r>
        <w:r w:rsidR="00D0449D">
          <w:rPr>
            <w:webHidden/>
          </w:rPr>
        </w:r>
        <w:r w:rsidR="00D0449D">
          <w:rPr>
            <w:webHidden/>
          </w:rPr>
          <w:fldChar w:fldCharType="separate"/>
        </w:r>
        <w:r w:rsidR="0064385B">
          <w:rPr>
            <w:webHidden/>
          </w:rPr>
          <w:t>56</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67" w:history="1">
        <w:r w:rsidR="0064385B" w:rsidRPr="00CD6B24">
          <w:rPr>
            <w:rStyle w:val="Hyperlink"/>
          </w:rPr>
          <w:t>ANEXO VI - MODELO DE ATESTADO DE CAPACIDADE TÉCNICA</w:t>
        </w:r>
        <w:r w:rsidR="0064385B">
          <w:rPr>
            <w:webHidden/>
          </w:rPr>
          <w:tab/>
        </w:r>
        <w:r w:rsidR="00D0449D">
          <w:rPr>
            <w:webHidden/>
          </w:rPr>
          <w:fldChar w:fldCharType="begin"/>
        </w:r>
        <w:r w:rsidR="0064385B">
          <w:rPr>
            <w:webHidden/>
          </w:rPr>
          <w:instrText xml:space="preserve"> PAGEREF _Toc472945667 \h </w:instrText>
        </w:r>
        <w:r w:rsidR="00D0449D">
          <w:rPr>
            <w:webHidden/>
          </w:rPr>
        </w:r>
        <w:r w:rsidR="00D0449D">
          <w:rPr>
            <w:webHidden/>
          </w:rPr>
          <w:fldChar w:fldCharType="separate"/>
        </w:r>
        <w:r w:rsidR="0064385B">
          <w:rPr>
            <w:webHidden/>
          </w:rPr>
          <w:t>57</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68" w:history="1">
        <w:r w:rsidR="0064385B" w:rsidRPr="00CD6B24">
          <w:rPr>
            <w:rStyle w:val="Hyperlink"/>
          </w:rPr>
          <w:t xml:space="preserve">ANEXO VII </w:t>
        </w:r>
        <w:r w:rsidR="0064385B" w:rsidRPr="00CD6B24">
          <w:rPr>
            <w:rStyle w:val="Hyperlink"/>
            <w:bCs/>
          </w:rPr>
          <w:t>- MODELO DE DECLARAÇÃO</w:t>
        </w:r>
        <w:r w:rsidR="0064385B">
          <w:rPr>
            <w:webHidden/>
          </w:rPr>
          <w:tab/>
        </w:r>
        <w:r w:rsidR="00D0449D">
          <w:rPr>
            <w:webHidden/>
          </w:rPr>
          <w:fldChar w:fldCharType="begin"/>
        </w:r>
        <w:r w:rsidR="0064385B">
          <w:rPr>
            <w:webHidden/>
          </w:rPr>
          <w:instrText xml:space="preserve"> PAGEREF _Toc472945668 \h </w:instrText>
        </w:r>
        <w:r w:rsidR="00D0449D">
          <w:rPr>
            <w:webHidden/>
          </w:rPr>
        </w:r>
        <w:r w:rsidR="00D0449D">
          <w:rPr>
            <w:webHidden/>
          </w:rPr>
          <w:fldChar w:fldCharType="separate"/>
        </w:r>
        <w:r w:rsidR="0064385B">
          <w:rPr>
            <w:webHidden/>
          </w:rPr>
          <w:t>58</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69" w:history="1">
        <w:r w:rsidR="0064385B" w:rsidRPr="00CD6B24">
          <w:rPr>
            <w:rStyle w:val="Hyperlink"/>
          </w:rPr>
          <w:t>ANEXO VIII - DECLARAÇÃO DE INSTALAÇÃO DO ESTABELECIMENTO</w:t>
        </w:r>
        <w:r w:rsidR="0064385B">
          <w:rPr>
            <w:webHidden/>
          </w:rPr>
          <w:tab/>
        </w:r>
        <w:r w:rsidR="00D0449D">
          <w:rPr>
            <w:webHidden/>
          </w:rPr>
          <w:fldChar w:fldCharType="begin"/>
        </w:r>
        <w:r w:rsidR="0064385B">
          <w:rPr>
            <w:webHidden/>
          </w:rPr>
          <w:instrText xml:space="preserve"> PAGEREF _Toc472945669 \h </w:instrText>
        </w:r>
        <w:r w:rsidR="00D0449D">
          <w:rPr>
            <w:webHidden/>
          </w:rPr>
        </w:r>
        <w:r w:rsidR="00D0449D">
          <w:rPr>
            <w:webHidden/>
          </w:rPr>
          <w:fldChar w:fldCharType="separate"/>
        </w:r>
        <w:r w:rsidR="0064385B">
          <w:rPr>
            <w:webHidden/>
          </w:rPr>
          <w:t>59</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70" w:history="1">
        <w:r w:rsidR="0064385B" w:rsidRPr="00CD6B24">
          <w:rPr>
            <w:rStyle w:val="Hyperlink"/>
          </w:rPr>
          <w:t xml:space="preserve">ANEXO IX - MODELO DE </w:t>
        </w:r>
        <w:r w:rsidR="0064385B" w:rsidRPr="00CD6B24">
          <w:rPr>
            <w:rStyle w:val="Hyperlink"/>
            <w:bCs/>
          </w:rPr>
          <w:t xml:space="preserve">DECLARAÇÃO DE </w:t>
        </w:r>
        <w:r w:rsidR="0064385B" w:rsidRPr="00CD6B24">
          <w:rPr>
            <w:rStyle w:val="Hyperlink"/>
          </w:rPr>
          <w:t>INELEGIBILIDADE</w:t>
        </w:r>
        <w:r w:rsidR="0064385B">
          <w:rPr>
            <w:webHidden/>
          </w:rPr>
          <w:tab/>
        </w:r>
        <w:r w:rsidR="00D0449D">
          <w:rPr>
            <w:webHidden/>
          </w:rPr>
          <w:fldChar w:fldCharType="begin"/>
        </w:r>
        <w:r w:rsidR="0064385B">
          <w:rPr>
            <w:webHidden/>
          </w:rPr>
          <w:instrText xml:space="preserve"> PAGEREF _Toc472945670 \h </w:instrText>
        </w:r>
        <w:r w:rsidR="00D0449D">
          <w:rPr>
            <w:webHidden/>
          </w:rPr>
        </w:r>
        <w:r w:rsidR="00D0449D">
          <w:rPr>
            <w:webHidden/>
          </w:rPr>
          <w:fldChar w:fldCharType="separate"/>
        </w:r>
        <w:r w:rsidR="0064385B">
          <w:rPr>
            <w:webHidden/>
          </w:rPr>
          <w:t>60</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71" w:history="1">
        <w:r w:rsidR="0064385B" w:rsidRPr="00CD6B24">
          <w:rPr>
            <w:rStyle w:val="Hyperlink"/>
          </w:rPr>
          <w:t xml:space="preserve">ANEXO X - MODELO DE </w:t>
        </w:r>
        <w:r w:rsidR="0064385B" w:rsidRPr="00CD6B24">
          <w:rPr>
            <w:rStyle w:val="Hyperlink"/>
            <w:bCs/>
          </w:rPr>
          <w:t>DECLARAÇÃO CONHECE E ACEITA AS CONDIÇÕES DE REMUNERAÇÃO</w:t>
        </w:r>
        <w:r w:rsidR="0064385B">
          <w:rPr>
            <w:webHidden/>
          </w:rPr>
          <w:tab/>
        </w:r>
        <w:r w:rsidR="00D0449D">
          <w:rPr>
            <w:webHidden/>
          </w:rPr>
          <w:fldChar w:fldCharType="begin"/>
        </w:r>
        <w:r w:rsidR="0064385B">
          <w:rPr>
            <w:webHidden/>
          </w:rPr>
          <w:instrText xml:space="preserve"> PAGEREF _Toc472945671 \h </w:instrText>
        </w:r>
        <w:r w:rsidR="00D0449D">
          <w:rPr>
            <w:webHidden/>
          </w:rPr>
        </w:r>
        <w:r w:rsidR="00D0449D">
          <w:rPr>
            <w:webHidden/>
          </w:rPr>
          <w:fldChar w:fldCharType="separate"/>
        </w:r>
        <w:r w:rsidR="0064385B">
          <w:rPr>
            <w:webHidden/>
          </w:rPr>
          <w:t>61</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72" w:history="1">
        <w:r w:rsidR="0064385B" w:rsidRPr="00CD6B24">
          <w:rPr>
            <w:rStyle w:val="Hyperlink"/>
          </w:rPr>
          <w:t>Anexo XI - FLUXO DA REGULAÇÃO PARA SERVIÇOS DE OFTALMOLOGIA</w:t>
        </w:r>
        <w:r w:rsidR="0064385B">
          <w:rPr>
            <w:webHidden/>
          </w:rPr>
          <w:tab/>
        </w:r>
        <w:r w:rsidR="00D0449D">
          <w:rPr>
            <w:webHidden/>
          </w:rPr>
          <w:fldChar w:fldCharType="begin"/>
        </w:r>
        <w:r w:rsidR="0064385B">
          <w:rPr>
            <w:webHidden/>
          </w:rPr>
          <w:instrText xml:space="preserve"> PAGEREF _Toc472945672 \h </w:instrText>
        </w:r>
        <w:r w:rsidR="00D0449D">
          <w:rPr>
            <w:webHidden/>
          </w:rPr>
        </w:r>
        <w:r w:rsidR="00D0449D">
          <w:rPr>
            <w:webHidden/>
          </w:rPr>
          <w:fldChar w:fldCharType="separate"/>
        </w:r>
        <w:r w:rsidR="0064385B">
          <w:rPr>
            <w:webHidden/>
          </w:rPr>
          <w:t>62</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73" w:history="1">
        <w:r w:rsidR="0064385B" w:rsidRPr="00CD6B24">
          <w:rPr>
            <w:rStyle w:val="Hyperlink"/>
          </w:rPr>
          <w:t>ANEXO XII - MINUTA DE CONTRATO</w:t>
        </w:r>
        <w:r w:rsidR="0064385B">
          <w:rPr>
            <w:webHidden/>
          </w:rPr>
          <w:tab/>
        </w:r>
        <w:r w:rsidR="00D0449D">
          <w:rPr>
            <w:webHidden/>
          </w:rPr>
          <w:fldChar w:fldCharType="begin"/>
        </w:r>
        <w:r w:rsidR="0064385B">
          <w:rPr>
            <w:webHidden/>
          </w:rPr>
          <w:instrText xml:space="preserve"> PAGEREF _Toc472945673 \h </w:instrText>
        </w:r>
        <w:r w:rsidR="00D0449D">
          <w:rPr>
            <w:webHidden/>
          </w:rPr>
        </w:r>
        <w:r w:rsidR="00D0449D">
          <w:rPr>
            <w:webHidden/>
          </w:rPr>
          <w:fldChar w:fldCharType="separate"/>
        </w:r>
        <w:r w:rsidR="0064385B">
          <w:rPr>
            <w:webHidden/>
          </w:rPr>
          <w:t>63</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74" w:history="1">
        <w:r w:rsidR="0064385B" w:rsidRPr="00CD6B24">
          <w:rPr>
            <w:rStyle w:val="Hyperlink"/>
          </w:rPr>
          <w:t>1</w:t>
        </w:r>
        <w:r w:rsidR="0064385B">
          <w:rPr>
            <w:rFonts w:asciiTheme="minorHAnsi" w:eastAsiaTheme="minorEastAsia" w:hAnsiTheme="minorHAnsi" w:cstheme="minorBidi"/>
            <w:smallCaps w:val="0"/>
            <w:sz w:val="22"/>
            <w:szCs w:val="22"/>
          </w:rPr>
          <w:tab/>
        </w:r>
        <w:r w:rsidR="0064385B" w:rsidRPr="00CD6B24">
          <w:rPr>
            <w:rStyle w:val="Hyperlink"/>
          </w:rPr>
          <w:t>CLÁUSULA PRIMEIRA – DO OBJETO</w:t>
        </w:r>
        <w:r w:rsidR="0064385B">
          <w:rPr>
            <w:webHidden/>
          </w:rPr>
          <w:tab/>
        </w:r>
        <w:r w:rsidR="00D0449D">
          <w:rPr>
            <w:webHidden/>
          </w:rPr>
          <w:fldChar w:fldCharType="begin"/>
        </w:r>
        <w:r w:rsidR="0064385B">
          <w:rPr>
            <w:webHidden/>
          </w:rPr>
          <w:instrText xml:space="preserve"> PAGEREF _Toc472945674 \h </w:instrText>
        </w:r>
        <w:r w:rsidR="00D0449D">
          <w:rPr>
            <w:webHidden/>
          </w:rPr>
        </w:r>
        <w:r w:rsidR="00D0449D">
          <w:rPr>
            <w:webHidden/>
          </w:rPr>
          <w:fldChar w:fldCharType="separate"/>
        </w:r>
        <w:r w:rsidR="0064385B">
          <w:rPr>
            <w:webHidden/>
          </w:rPr>
          <w:t>64</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75" w:history="1">
        <w:r w:rsidR="0064385B" w:rsidRPr="00CD6B24">
          <w:rPr>
            <w:rStyle w:val="Hyperlink"/>
          </w:rPr>
          <w:t>2</w:t>
        </w:r>
        <w:r w:rsidR="0064385B">
          <w:rPr>
            <w:rFonts w:asciiTheme="minorHAnsi" w:eastAsiaTheme="minorEastAsia" w:hAnsiTheme="minorHAnsi" w:cstheme="minorBidi"/>
            <w:smallCaps w:val="0"/>
            <w:sz w:val="22"/>
            <w:szCs w:val="22"/>
          </w:rPr>
          <w:tab/>
        </w:r>
        <w:r w:rsidR="0064385B" w:rsidRPr="00CD6B24">
          <w:rPr>
            <w:rStyle w:val="Hyperlink"/>
            <w:snapToGrid w:val="0"/>
          </w:rPr>
          <w:t xml:space="preserve">CLÁUSULA SEGUNDA – </w:t>
        </w:r>
        <w:r w:rsidR="0064385B" w:rsidRPr="00CD6B24">
          <w:rPr>
            <w:rStyle w:val="Hyperlink"/>
          </w:rPr>
          <w:t>DO CONTRATO</w:t>
        </w:r>
        <w:r w:rsidR="0064385B">
          <w:rPr>
            <w:webHidden/>
          </w:rPr>
          <w:tab/>
        </w:r>
        <w:r w:rsidR="00D0449D">
          <w:rPr>
            <w:webHidden/>
          </w:rPr>
          <w:fldChar w:fldCharType="begin"/>
        </w:r>
        <w:r w:rsidR="0064385B">
          <w:rPr>
            <w:webHidden/>
          </w:rPr>
          <w:instrText xml:space="preserve"> PAGEREF _Toc472945675 \h </w:instrText>
        </w:r>
        <w:r w:rsidR="00D0449D">
          <w:rPr>
            <w:webHidden/>
          </w:rPr>
        </w:r>
        <w:r w:rsidR="00D0449D">
          <w:rPr>
            <w:webHidden/>
          </w:rPr>
          <w:fldChar w:fldCharType="separate"/>
        </w:r>
        <w:r w:rsidR="0064385B">
          <w:rPr>
            <w:webHidden/>
          </w:rPr>
          <w:t>64</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76" w:history="1">
        <w:r w:rsidR="0064385B" w:rsidRPr="00CD6B24">
          <w:rPr>
            <w:rStyle w:val="Hyperlink"/>
          </w:rPr>
          <w:t>3</w:t>
        </w:r>
        <w:r w:rsidR="0064385B">
          <w:rPr>
            <w:rFonts w:asciiTheme="minorHAnsi" w:eastAsiaTheme="minorEastAsia" w:hAnsiTheme="minorHAnsi" w:cstheme="minorBidi"/>
            <w:smallCaps w:val="0"/>
            <w:sz w:val="22"/>
            <w:szCs w:val="22"/>
          </w:rPr>
          <w:tab/>
        </w:r>
        <w:r w:rsidR="0064385B" w:rsidRPr="00CD6B24">
          <w:rPr>
            <w:rStyle w:val="Hyperlink"/>
          </w:rPr>
          <w:t>CLÁUSULA TERCEIRA – DAS ESPECIFICAÇÕES DOS SERVIÇOS</w:t>
        </w:r>
        <w:r w:rsidR="0064385B">
          <w:rPr>
            <w:webHidden/>
          </w:rPr>
          <w:tab/>
        </w:r>
        <w:r w:rsidR="00D0449D">
          <w:rPr>
            <w:webHidden/>
          </w:rPr>
          <w:fldChar w:fldCharType="begin"/>
        </w:r>
        <w:r w:rsidR="0064385B">
          <w:rPr>
            <w:webHidden/>
          </w:rPr>
          <w:instrText xml:space="preserve"> PAGEREF _Toc472945676 \h </w:instrText>
        </w:r>
        <w:r w:rsidR="00D0449D">
          <w:rPr>
            <w:webHidden/>
          </w:rPr>
        </w:r>
        <w:r w:rsidR="00D0449D">
          <w:rPr>
            <w:webHidden/>
          </w:rPr>
          <w:fldChar w:fldCharType="separate"/>
        </w:r>
        <w:r w:rsidR="0064385B">
          <w:rPr>
            <w:webHidden/>
          </w:rPr>
          <w:t>64</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77" w:history="1">
        <w:r w:rsidR="0064385B" w:rsidRPr="00CD6B24">
          <w:rPr>
            <w:rStyle w:val="Hyperlink"/>
          </w:rPr>
          <w:t>4</w:t>
        </w:r>
        <w:r w:rsidR="0064385B">
          <w:rPr>
            <w:rFonts w:asciiTheme="minorHAnsi" w:eastAsiaTheme="minorEastAsia" w:hAnsiTheme="minorHAnsi" w:cstheme="minorBidi"/>
            <w:smallCaps w:val="0"/>
            <w:sz w:val="22"/>
            <w:szCs w:val="22"/>
          </w:rPr>
          <w:tab/>
        </w:r>
        <w:r w:rsidR="0064385B" w:rsidRPr="00CD6B24">
          <w:rPr>
            <w:rStyle w:val="Hyperlink"/>
          </w:rPr>
          <w:t>CLÁUSULA QUARTA – DAS DEFINIÇÕES DOS SERVIÇOS A SEREM CONTRATADOS</w:t>
        </w:r>
        <w:r w:rsidR="0064385B">
          <w:rPr>
            <w:webHidden/>
          </w:rPr>
          <w:tab/>
        </w:r>
        <w:r w:rsidR="00D0449D">
          <w:rPr>
            <w:webHidden/>
          </w:rPr>
          <w:fldChar w:fldCharType="begin"/>
        </w:r>
        <w:r w:rsidR="0064385B">
          <w:rPr>
            <w:webHidden/>
          </w:rPr>
          <w:instrText xml:space="preserve"> PAGEREF _Toc472945677 \h </w:instrText>
        </w:r>
        <w:r w:rsidR="00D0449D">
          <w:rPr>
            <w:webHidden/>
          </w:rPr>
        </w:r>
        <w:r w:rsidR="00D0449D">
          <w:rPr>
            <w:webHidden/>
          </w:rPr>
          <w:fldChar w:fldCharType="separate"/>
        </w:r>
        <w:r w:rsidR="0064385B">
          <w:rPr>
            <w:webHidden/>
          </w:rPr>
          <w:t>69</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78" w:history="1">
        <w:r w:rsidR="0064385B" w:rsidRPr="00CD6B24">
          <w:rPr>
            <w:rStyle w:val="Hyperlink"/>
          </w:rPr>
          <w:t>5</w:t>
        </w:r>
        <w:r w:rsidR="0064385B">
          <w:rPr>
            <w:rFonts w:asciiTheme="minorHAnsi" w:eastAsiaTheme="minorEastAsia" w:hAnsiTheme="minorHAnsi" w:cstheme="minorBidi"/>
            <w:smallCaps w:val="0"/>
            <w:sz w:val="22"/>
            <w:szCs w:val="22"/>
          </w:rPr>
          <w:tab/>
        </w:r>
        <w:r w:rsidR="0064385B" w:rsidRPr="00CD6B24">
          <w:rPr>
            <w:rStyle w:val="Hyperlink"/>
          </w:rPr>
          <w:t>CLÁUSULA QUINTA – DAS OBRIGAÇÕES DA CREDENCIADA</w:t>
        </w:r>
        <w:r w:rsidR="0064385B">
          <w:rPr>
            <w:webHidden/>
          </w:rPr>
          <w:tab/>
        </w:r>
        <w:r w:rsidR="00D0449D">
          <w:rPr>
            <w:webHidden/>
          </w:rPr>
          <w:fldChar w:fldCharType="begin"/>
        </w:r>
        <w:r w:rsidR="0064385B">
          <w:rPr>
            <w:webHidden/>
          </w:rPr>
          <w:instrText xml:space="preserve"> PAGEREF _Toc472945678 \h </w:instrText>
        </w:r>
        <w:r w:rsidR="00D0449D">
          <w:rPr>
            <w:webHidden/>
          </w:rPr>
        </w:r>
        <w:r w:rsidR="00D0449D">
          <w:rPr>
            <w:webHidden/>
          </w:rPr>
          <w:fldChar w:fldCharType="separate"/>
        </w:r>
        <w:r w:rsidR="0064385B">
          <w:rPr>
            <w:webHidden/>
          </w:rPr>
          <w:t>72</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79" w:history="1">
        <w:r w:rsidR="0064385B" w:rsidRPr="00CD6B24">
          <w:rPr>
            <w:rStyle w:val="Hyperlink"/>
          </w:rPr>
          <w:t>6</w:t>
        </w:r>
        <w:r w:rsidR="0064385B">
          <w:rPr>
            <w:rFonts w:asciiTheme="minorHAnsi" w:eastAsiaTheme="minorEastAsia" w:hAnsiTheme="minorHAnsi" w:cstheme="minorBidi"/>
            <w:smallCaps w:val="0"/>
            <w:sz w:val="22"/>
            <w:szCs w:val="22"/>
          </w:rPr>
          <w:tab/>
        </w:r>
        <w:r w:rsidR="0064385B" w:rsidRPr="00CD6B24">
          <w:rPr>
            <w:rStyle w:val="Hyperlink"/>
          </w:rPr>
          <w:t>CLÁUSULA SEXTA – DOS ENCARGOS DA CREDENCIANTE</w:t>
        </w:r>
        <w:r w:rsidR="0064385B">
          <w:rPr>
            <w:webHidden/>
          </w:rPr>
          <w:tab/>
        </w:r>
        <w:r w:rsidR="00D0449D">
          <w:rPr>
            <w:webHidden/>
          </w:rPr>
          <w:fldChar w:fldCharType="begin"/>
        </w:r>
        <w:r w:rsidR="0064385B">
          <w:rPr>
            <w:webHidden/>
          </w:rPr>
          <w:instrText xml:space="preserve"> PAGEREF _Toc472945679 \h </w:instrText>
        </w:r>
        <w:r w:rsidR="00D0449D">
          <w:rPr>
            <w:webHidden/>
          </w:rPr>
        </w:r>
        <w:r w:rsidR="00D0449D">
          <w:rPr>
            <w:webHidden/>
          </w:rPr>
          <w:fldChar w:fldCharType="separate"/>
        </w:r>
        <w:r w:rsidR="0064385B">
          <w:rPr>
            <w:webHidden/>
          </w:rPr>
          <w:t>73</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80" w:history="1">
        <w:r w:rsidR="0064385B" w:rsidRPr="00CD6B24">
          <w:rPr>
            <w:rStyle w:val="Hyperlink"/>
          </w:rPr>
          <w:t>7</w:t>
        </w:r>
        <w:r w:rsidR="0064385B">
          <w:rPr>
            <w:rFonts w:asciiTheme="minorHAnsi" w:eastAsiaTheme="minorEastAsia" w:hAnsiTheme="minorHAnsi" w:cstheme="minorBidi"/>
            <w:smallCaps w:val="0"/>
            <w:sz w:val="22"/>
            <w:szCs w:val="22"/>
          </w:rPr>
          <w:tab/>
        </w:r>
        <w:r w:rsidR="0064385B" w:rsidRPr="00CD6B24">
          <w:rPr>
            <w:rStyle w:val="Hyperlink"/>
          </w:rPr>
          <w:t>CLÁUSULA SÉTIMA – DO ACOMPANHAMENTO E DA FISCALIZAÇÃO</w:t>
        </w:r>
        <w:r w:rsidR="0064385B">
          <w:rPr>
            <w:webHidden/>
          </w:rPr>
          <w:tab/>
        </w:r>
        <w:r w:rsidR="00D0449D">
          <w:rPr>
            <w:webHidden/>
          </w:rPr>
          <w:fldChar w:fldCharType="begin"/>
        </w:r>
        <w:r w:rsidR="0064385B">
          <w:rPr>
            <w:webHidden/>
          </w:rPr>
          <w:instrText xml:space="preserve"> PAGEREF _Toc472945680 \h </w:instrText>
        </w:r>
        <w:r w:rsidR="00D0449D">
          <w:rPr>
            <w:webHidden/>
          </w:rPr>
        </w:r>
        <w:r w:rsidR="00D0449D">
          <w:rPr>
            <w:webHidden/>
          </w:rPr>
          <w:fldChar w:fldCharType="separate"/>
        </w:r>
        <w:r w:rsidR="0064385B">
          <w:rPr>
            <w:webHidden/>
          </w:rPr>
          <w:t>74</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81" w:history="1">
        <w:r w:rsidR="0064385B" w:rsidRPr="00CD6B24">
          <w:rPr>
            <w:rStyle w:val="Hyperlink"/>
          </w:rPr>
          <w:t>8</w:t>
        </w:r>
        <w:r w:rsidR="0064385B">
          <w:rPr>
            <w:rFonts w:asciiTheme="minorHAnsi" w:eastAsiaTheme="minorEastAsia" w:hAnsiTheme="minorHAnsi" w:cstheme="minorBidi"/>
            <w:smallCaps w:val="0"/>
            <w:sz w:val="22"/>
            <w:szCs w:val="22"/>
          </w:rPr>
          <w:tab/>
        </w:r>
        <w:r w:rsidR="0064385B" w:rsidRPr="00CD6B24">
          <w:rPr>
            <w:rStyle w:val="Hyperlink"/>
          </w:rPr>
          <w:t>CLÁUSULA OITAVA – DA DOTAÇÃO ORÇAMENTÁRIA</w:t>
        </w:r>
        <w:r w:rsidR="0064385B">
          <w:rPr>
            <w:webHidden/>
          </w:rPr>
          <w:tab/>
        </w:r>
        <w:r w:rsidR="00D0449D">
          <w:rPr>
            <w:webHidden/>
          </w:rPr>
          <w:fldChar w:fldCharType="begin"/>
        </w:r>
        <w:r w:rsidR="0064385B">
          <w:rPr>
            <w:webHidden/>
          </w:rPr>
          <w:instrText xml:space="preserve"> PAGEREF _Toc472945681 \h </w:instrText>
        </w:r>
        <w:r w:rsidR="00D0449D">
          <w:rPr>
            <w:webHidden/>
          </w:rPr>
        </w:r>
        <w:r w:rsidR="00D0449D">
          <w:rPr>
            <w:webHidden/>
          </w:rPr>
          <w:fldChar w:fldCharType="separate"/>
        </w:r>
        <w:r w:rsidR="0064385B">
          <w:rPr>
            <w:webHidden/>
          </w:rPr>
          <w:t>74</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82" w:history="1">
        <w:r w:rsidR="0064385B" w:rsidRPr="00CD6B24">
          <w:rPr>
            <w:rStyle w:val="Hyperlink"/>
          </w:rPr>
          <w:t>9</w:t>
        </w:r>
        <w:r w:rsidR="0064385B">
          <w:rPr>
            <w:rFonts w:asciiTheme="minorHAnsi" w:eastAsiaTheme="minorEastAsia" w:hAnsiTheme="minorHAnsi" w:cstheme="minorBidi"/>
            <w:smallCaps w:val="0"/>
            <w:sz w:val="22"/>
            <w:szCs w:val="22"/>
          </w:rPr>
          <w:tab/>
        </w:r>
        <w:r w:rsidR="0064385B" w:rsidRPr="00CD6B24">
          <w:rPr>
            <w:rStyle w:val="Hyperlink"/>
          </w:rPr>
          <w:t>CLÁUSULA NONA – DO PREÇO E CONDIÇÕES DE PAGAMENTO</w:t>
        </w:r>
        <w:r w:rsidR="0064385B">
          <w:rPr>
            <w:webHidden/>
          </w:rPr>
          <w:tab/>
        </w:r>
        <w:r w:rsidR="00D0449D">
          <w:rPr>
            <w:webHidden/>
          </w:rPr>
          <w:fldChar w:fldCharType="begin"/>
        </w:r>
        <w:r w:rsidR="0064385B">
          <w:rPr>
            <w:webHidden/>
          </w:rPr>
          <w:instrText xml:space="preserve"> PAGEREF _Toc472945682 \h </w:instrText>
        </w:r>
        <w:r w:rsidR="00D0449D">
          <w:rPr>
            <w:webHidden/>
          </w:rPr>
        </w:r>
        <w:r w:rsidR="00D0449D">
          <w:rPr>
            <w:webHidden/>
          </w:rPr>
          <w:fldChar w:fldCharType="separate"/>
        </w:r>
        <w:r w:rsidR="0064385B">
          <w:rPr>
            <w:webHidden/>
          </w:rPr>
          <w:t>74</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83" w:history="1">
        <w:r w:rsidR="0064385B" w:rsidRPr="00CD6B24">
          <w:rPr>
            <w:rStyle w:val="Hyperlink"/>
          </w:rPr>
          <w:t>10</w:t>
        </w:r>
        <w:r w:rsidR="0064385B">
          <w:rPr>
            <w:rFonts w:asciiTheme="minorHAnsi" w:eastAsiaTheme="minorEastAsia" w:hAnsiTheme="minorHAnsi" w:cstheme="minorBidi"/>
            <w:smallCaps w:val="0"/>
            <w:sz w:val="22"/>
            <w:szCs w:val="22"/>
          </w:rPr>
          <w:tab/>
        </w:r>
        <w:r w:rsidR="0064385B" w:rsidRPr="00CD6B24">
          <w:rPr>
            <w:rStyle w:val="Hyperlink"/>
          </w:rPr>
          <w:t>CLÁUSULA DÉCIMA – DA ALTERAÇÃO DO CONTRATO E DO REAJUSTE</w:t>
        </w:r>
        <w:r w:rsidR="0064385B">
          <w:rPr>
            <w:webHidden/>
          </w:rPr>
          <w:tab/>
        </w:r>
        <w:r w:rsidR="00D0449D">
          <w:rPr>
            <w:webHidden/>
          </w:rPr>
          <w:fldChar w:fldCharType="begin"/>
        </w:r>
        <w:r w:rsidR="0064385B">
          <w:rPr>
            <w:webHidden/>
          </w:rPr>
          <w:instrText xml:space="preserve"> PAGEREF _Toc472945683 \h </w:instrText>
        </w:r>
        <w:r w:rsidR="00D0449D">
          <w:rPr>
            <w:webHidden/>
          </w:rPr>
        </w:r>
        <w:r w:rsidR="00D0449D">
          <w:rPr>
            <w:webHidden/>
          </w:rPr>
          <w:fldChar w:fldCharType="separate"/>
        </w:r>
        <w:r w:rsidR="0064385B">
          <w:rPr>
            <w:webHidden/>
          </w:rPr>
          <w:t>77</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84" w:history="1">
        <w:r w:rsidR="0064385B" w:rsidRPr="00CD6B24">
          <w:rPr>
            <w:rStyle w:val="Hyperlink"/>
          </w:rPr>
          <w:t>11</w:t>
        </w:r>
        <w:r w:rsidR="0064385B">
          <w:rPr>
            <w:rFonts w:asciiTheme="minorHAnsi" w:eastAsiaTheme="minorEastAsia" w:hAnsiTheme="minorHAnsi" w:cstheme="minorBidi"/>
            <w:smallCaps w:val="0"/>
            <w:sz w:val="22"/>
            <w:szCs w:val="22"/>
          </w:rPr>
          <w:tab/>
        </w:r>
        <w:r w:rsidR="0064385B" w:rsidRPr="00CD6B24">
          <w:rPr>
            <w:rStyle w:val="Hyperlink"/>
          </w:rPr>
          <w:t>CLÁUSULA DÉCIMA PRIMEIRA - DAS SANÇÕES ADMINISTRATIVAS</w:t>
        </w:r>
        <w:r w:rsidR="0064385B">
          <w:rPr>
            <w:webHidden/>
          </w:rPr>
          <w:tab/>
        </w:r>
        <w:r w:rsidR="00D0449D">
          <w:rPr>
            <w:webHidden/>
          </w:rPr>
          <w:fldChar w:fldCharType="begin"/>
        </w:r>
        <w:r w:rsidR="0064385B">
          <w:rPr>
            <w:webHidden/>
          </w:rPr>
          <w:instrText xml:space="preserve"> PAGEREF _Toc472945684 \h </w:instrText>
        </w:r>
        <w:r w:rsidR="00D0449D">
          <w:rPr>
            <w:webHidden/>
          </w:rPr>
        </w:r>
        <w:r w:rsidR="00D0449D">
          <w:rPr>
            <w:webHidden/>
          </w:rPr>
          <w:fldChar w:fldCharType="separate"/>
        </w:r>
        <w:r w:rsidR="0064385B">
          <w:rPr>
            <w:webHidden/>
          </w:rPr>
          <w:t>77</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85" w:history="1">
        <w:r w:rsidR="0064385B" w:rsidRPr="00CD6B24">
          <w:rPr>
            <w:rStyle w:val="Hyperlink"/>
          </w:rPr>
          <w:t>12</w:t>
        </w:r>
        <w:r w:rsidR="0064385B">
          <w:rPr>
            <w:rFonts w:asciiTheme="minorHAnsi" w:eastAsiaTheme="minorEastAsia" w:hAnsiTheme="minorHAnsi" w:cstheme="minorBidi"/>
            <w:smallCaps w:val="0"/>
            <w:sz w:val="22"/>
            <w:szCs w:val="22"/>
          </w:rPr>
          <w:tab/>
        </w:r>
        <w:r w:rsidR="0064385B" w:rsidRPr="00CD6B24">
          <w:rPr>
            <w:rStyle w:val="Hyperlink"/>
          </w:rPr>
          <w:t>CLÁUSULA DÉCIMA SEGUNDA – DA CLÁUSULA ANTICORRUPÇÃO</w:t>
        </w:r>
        <w:r w:rsidR="0064385B">
          <w:rPr>
            <w:webHidden/>
          </w:rPr>
          <w:tab/>
        </w:r>
        <w:r w:rsidR="00D0449D">
          <w:rPr>
            <w:webHidden/>
          </w:rPr>
          <w:fldChar w:fldCharType="begin"/>
        </w:r>
        <w:r w:rsidR="0064385B">
          <w:rPr>
            <w:webHidden/>
          </w:rPr>
          <w:instrText xml:space="preserve"> PAGEREF _Toc472945685 \h </w:instrText>
        </w:r>
        <w:r w:rsidR="00D0449D">
          <w:rPr>
            <w:webHidden/>
          </w:rPr>
        </w:r>
        <w:r w:rsidR="00D0449D">
          <w:rPr>
            <w:webHidden/>
          </w:rPr>
          <w:fldChar w:fldCharType="separate"/>
        </w:r>
        <w:r w:rsidR="0064385B">
          <w:rPr>
            <w:webHidden/>
          </w:rPr>
          <w:t>79</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86" w:history="1">
        <w:r w:rsidR="0064385B" w:rsidRPr="00CD6B24">
          <w:rPr>
            <w:rStyle w:val="Hyperlink"/>
          </w:rPr>
          <w:t>13</w:t>
        </w:r>
        <w:r w:rsidR="0064385B">
          <w:rPr>
            <w:rFonts w:asciiTheme="minorHAnsi" w:eastAsiaTheme="minorEastAsia" w:hAnsiTheme="minorHAnsi" w:cstheme="minorBidi"/>
            <w:smallCaps w:val="0"/>
            <w:sz w:val="22"/>
            <w:szCs w:val="22"/>
          </w:rPr>
          <w:tab/>
        </w:r>
        <w:r w:rsidR="0064385B" w:rsidRPr="00CD6B24">
          <w:rPr>
            <w:rStyle w:val="Hyperlink"/>
          </w:rPr>
          <w:t>CLÁUSULA DÉCIMA TERCEIRA – DA RESCISÃO</w:t>
        </w:r>
        <w:r w:rsidR="0064385B">
          <w:rPr>
            <w:webHidden/>
          </w:rPr>
          <w:tab/>
        </w:r>
        <w:r w:rsidR="00D0449D">
          <w:rPr>
            <w:webHidden/>
          </w:rPr>
          <w:fldChar w:fldCharType="begin"/>
        </w:r>
        <w:r w:rsidR="0064385B">
          <w:rPr>
            <w:webHidden/>
          </w:rPr>
          <w:instrText xml:space="preserve"> PAGEREF _Toc472945686 \h </w:instrText>
        </w:r>
        <w:r w:rsidR="00D0449D">
          <w:rPr>
            <w:webHidden/>
          </w:rPr>
        </w:r>
        <w:r w:rsidR="00D0449D">
          <w:rPr>
            <w:webHidden/>
          </w:rPr>
          <w:fldChar w:fldCharType="separate"/>
        </w:r>
        <w:r w:rsidR="0064385B">
          <w:rPr>
            <w:webHidden/>
          </w:rPr>
          <w:t>79</w:t>
        </w:r>
        <w:r w:rsidR="00D0449D">
          <w:rPr>
            <w:webHidden/>
          </w:rPr>
          <w:fldChar w:fldCharType="end"/>
        </w:r>
      </w:hyperlink>
    </w:p>
    <w:p w:rsidR="0064385B" w:rsidRDefault="00B00C4F">
      <w:pPr>
        <w:pStyle w:val="Sumrio2"/>
        <w:rPr>
          <w:rFonts w:asciiTheme="minorHAnsi" w:eastAsiaTheme="minorEastAsia" w:hAnsiTheme="minorHAnsi" w:cstheme="minorBidi"/>
          <w:smallCaps w:val="0"/>
          <w:sz w:val="22"/>
          <w:szCs w:val="22"/>
        </w:rPr>
      </w:pPr>
      <w:hyperlink w:anchor="_Toc472945687" w:history="1">
        <w:r w:rsidR="0064385B" w:rsidRPr="00CD6B24">
          <w:rPr>
            <w:rStyle w:val="Hyperlink"/>
            <w:snapToGrid w:val="0"/>
          </w:rPr>
          <w:t>14</w:t>
        </w:r>
        <w:r w:rsidR="0064385B">
          <w:rPr>
            <w:rFonts w:asciiTheme="minorHAnsi" w:eastAsiaTheme="minorEastAsia" w:hAnsiTheme="minorHAnsi" w:cstheme="minorBidi"/>
            <w:smallCaps w:val="0"/>
            <w:sz w:val="22"/>
            <w:szCs w:val="22"/>
          </w:rPr>
          <w:tab/>
        </w:r>
        <w:r w:rsidR="0064385B" w:rsidRPr="00CD6B24">
          <w:rPr>
            <w:rStyle w:val="Hyperlink"/>
            <w:snapToGrid w:val="0"/>
          </w:rPr>
          <w:t>CLÁUSULA DÉCIMA QUARTA – DA PUBLICIDADE</w:t>
        </w:r>
        <w:r w:rsidR="0064385B">
          <w:rPr>
            <w:webHidden/>
          </w:rPr>
          <w:tab/>
        </w:r>
        <w:r w:rsidR="00D0449D">
          <w:rPr>
            <w:webHidden/>
          </w:rPr>
          <w:fldChar w:fldCharType="begin"/>
        </w:r>
        <w:r w:rsidR="0064385B">
          <w:rPr>
            <w:webHidden/>
          </w:rPr>
          <w:instrText xml:space="preserve"> PAGEREF _Toc472945687 \h </w:instrText>
        </w:r>
        <w:r w:rsidR="00D0449D">
          <w:rPr>
            <w:webHidden/>
          </w:rPr>
        </w:r>
        <w:r w:rsidR="00D0449D">
          <w:rPr>
            <w:webHidden/>
          </w:rPr>
          <w:fldChar w:fldCharType="separate"/>
        </w:r>
        <w:r w:rsidR="0064385B">
          <w:rPr>
            <w:webHidden/>
          </w:rPr>
          <w:t>79</w:t>
        </w:r>
        <w:r w:rsidR="00D0449D">
          <w:rPr>
            <w:webHidden/>
          </w:rPr>
          <w:fldChar w:fldCharType="end"/>
        </w:r>
      </w:hyperlink>
    </w:p>
    <w:p w:rsidR="00B00C4F" w:rsidRDefault="00B00C4F" w:rsidP="00B00C4F">
      <w:pPr>
        <w:pStyle w:val="Sumrio2"/>
        <w:rPr>
          <w:smallCaps w:val="0"/>
        </w:rPr>
      </w:pPr>
      <w:hyperlink w:anchor="_Toc472945688" w:history="1">
        <w:r w:rsidR="0064385B" w:rsidRPr="00CD6B24">
          <w:rPr>
            <w:rStyle w:val="Hyperlink"/>
            <w:snapToGrid w:val="0"/>
          </w:rPr>
          <w:t>15</w:t>
        </w:r>
        <w:r w:rsidR="0064385B">
          <w:rPr>
            <w:rFonts w:asciiTheme="minorHAnsi" w:eastAsiaTheme="minorEastAsia" w:hAnsiTheme="minorHAnsi" w:cstheme="minorBidi"/>
            <w:smallCaps w:val="0"/>
            <w:sz w:val="22"/>
            <w:szCs w:val="22"/>
          </w:rPr>
          <w:tab/>
        </w:r>
        <w:r w:rsidR="0064385B" w:rsidRPr="00CD6B24">
          <w:rPr>
            <w:rStyle w:val="Hyperlink"/>
            <w:snapToGrid w:val="0"/>
          </w:rPr>
          <w:t>CLÁUSULA DÉCIMA QUINTA – DO FORO</w:t>
        </w:r>
        <w:r w:rsidR="0064385B">
          <w:rPr>
            <w:webHidden/>
          </w:rPr>
          <w:tab/>
        </w:r>
        <w:r w:rsidR="00D0449D">
          <w:rPr>
            <w:webHidden/>
          </w:rPr>
          <w:fldChar w:fldCharType="begin"/>
        </w:r>
        <w:r w:rsidR="0064385B">
          <w:rPr>
            <w:webHidden/>
          </w:rPr>
          <w:instrText xml:space="preserve"> PAGEREF _Toc472945688 \h </w:instrText>
        </w:r>
        <w:r w:rsidR="00D0449D">
          <w:rPr>
            <w:webHidden/>
          </w:rPr>
        </w:r>
        <w:r w:rsidR="00D0449D">
          <w:rPr>
            <w:webHidden/>
          </w:rPr>
          <w:fldChar w:fldCharType="separate"/>
        </w:r>
        <w:r w:rsidR="0064385B">
          <w:rPr>
            <w:webHidden/>
          </w:rPr>
          <w:t>79</w:t>
        </w:r>
        <w:r w:rsidR="00D0449D">
          <w:rPr>
            <w:webHidden/>
          </w:rPr>
          <w:fldChar w:fldCharType="end"/>
        </w:r>
      </w:hyperlink>
      <w:r>
        <w:br w:type="page"/>
      </w:r>
    </w:p>
    <w:p w:rsidR="0064385B" w:rsidRDefault="00D0449D" w:rsidP="00B00C4F">
      <w:pPr>
        <w:pStyle w:val="Sumrio2"/>
      </w:pPr>
      <w:r w:rsidRPr="008E0ECD">
        <w:fldChar w:fldCharType="end"/>
      </w:r>
    </w:p>
    <w:p w:rsidR="00860E10" w:rsidRPr="008E0ECD" w:rsidRDefault="00860E10" w:rsidP="00860E10">
      <w:pPr>
        <w:pStyle w:val="00-TituloEdital"/>
      </w:pPr>
      <w:bookmarkStart w:id="1" w:name="_Toc380557809"/>
      <w:bookmarkStart w:id="2" w:name="_Toc472945639"/>
      <w:r w:rsidRPr="008E0ECD">
        <w:t>EDITAL</w:t>
      </w:r>
      <w:bookmarkEnd w:id="1"/>
      <w:bookmarkEnd w:id="2"/>
      <w:r w:rsidRPr="008E0ECD">
        <w:t xml:space="preserve"> </w:t>
      </w:r>
      <w:r w:rsidR="00693374">
        <w:t>DE LICITAÇÃO</w:t>
      </w:r>
    </w:p>
    <w:p w:rsidR="007C6850" w:rsidRPr="008E0ECD" w:rsidRDefault="00B83842" w:rsidP="00B83842">
      <w:pPr>
        <w:pStyle w:val="02-Subtitulo"/>
        <w:pBdr>
          <w:bottom w:val="single" w:sz="4" w:space="1" w:color="auto"/>
        </w:pBdr>
      </w:pPr>
      <w:r>
        <w:t>CHAMAMENTO PÚBLICO</w:t>
      </w:r>
      <w:r w:rsidRPr="00EB1908">
        <w:t xml:space="preserve"> Nº </w:t>
      </w:r>
      <w:r w:rsidR="00693374">
        <w:t>001</w:t>
      </w:r>
      <w:r>
        <w:t>/</w:t>
      </w:r>
      <w:r w:rsidR="00441D32">
        <w:t>2017</w:t>
      </w:r>
    </w:p>
    <w:p w:rsidR="00B7658D" w:rsidRPr="008E0ECD" w:rsidRDefault="00B7658D" w:rsidP="00743007">
      <w:pPr>
        <w:pStyle w:val="01-Titulo"/>
      </w:pPr>
      <w:bookmarkStart w:id="3" w:name="_Toc380557811"/>
      <w:bookmarkStart w:id="4" w:name="_Toc472945640"/>
      <w:r w:rsidRPr="008E0ECD">
        <w:t>PREÂMBULO</w:t>
      </w:r>
      <w:bookmarkEnd w:id="3"/>
      <w:bookmarkEnd w:id="4"/>
    </w:p>
    <w:p w:rsidR="00851EBB" w:rsidRDefault="00851EBB" w:rsidP="00BC3ADC">
      <w:pPr>
        <w:pStyle w:val="11-Numerao1"/>
      </w:pPr>
      <w:r>
        <w:rPr>
          <w:b/>
        </w:rPr>
        <w:t xml:space="preserve">O ESTADO DE MATO GROSSO, </w:t>
      </w:r>
      <w:r w:rsidRPr="008D4102">
        <w:t>através da</w:t>
      </w:r>
      <w:r>
        <w:rPr>
          <w:b/>
        </w:rPr>
        <w:t xml:space="preserve"> SECRETARIA DE ESTADO DE SAÚDE,</w:t>
      </w:r>
      <w:r>
        <w:t xml:space="preserve"> </w:t>
      </w:r>
      <w:r w:rsidR="00792AC4" w:rsidRPr="00792AC4">
        <w:rPr>
          <w:b/>
        </w:rPr>
        <w:t>TORNA PÚBLICO</w:t>
      </w:r>
      <w:r>
        <w:t>, para conhecimento de todos os interessados, que realizar</w:t>
      </w:r>
      <w:r w:rsidR="00956C4D">
        <w:t>á</w:t>
      </w:r>
      <w:r>
        <w:t xml:space="preserve"> licitação </w:t>
      </w:r>
      <w:r w:rsidR="00956C4D" w:rsidRPr="00956C4D">
        <w:t xml:space="preserve">para </w:t>
      </w:r>
      <w:r w:rsidR="00956C4D" w:rsidRPr="00956C4D">
        <w:rPr>
          <w:b/>
        </w:rPr>
        <w:t xml:space="preserve">CREDENCIAMENTO </w:t>
      </w:r>
      <w:r w:rsidR="00956C4D" w:rsidRPr="00956C4D">
        <w:t xml:space="preserve">mediante </w:t>
      </w:r>
      <w:r w:rsidR="00956C4D">
        <w:rPr>
          <w:b/>
        </w:rPr>
        <w:t>CHAMAMENTO PÚBLICO n</w:t>
      </w:r>
      <w:r w:rsidR="00956C4D" w:rsidRPr="00956C4D">
        <w:rPr>
          <w:b/>
        </w:rPr>
        <w:t xml:space="preserve">º </w:t>
      </w:r>
      <w:r w:rsidR="00693374">
        <w:rPr>
          <w:b/>
        </w:rPr>
        <w:t>001</w:t>
      </w:r>
      <w:r w:rsidR="00956C4D" w:rsidRPr="00956C4D">
        <w:rPr>
          <w:b/>
        </w:rPr>
        <w:t>/</w:t>
      </w:r>
      <w:r w:rsidR="00441D32">
        <w:rPr>
          <w:b/>
        </w:rPr>
        <w:t>2017</w:t>
      </w:r>
      <w:r w:rsidRPr="00260B49">
        <w:t>,</w:t>
      </w:r>
      <w:r>
        <w:t xml:space="preserve"> em conformidade com a Lei</w:t>
      </w:r>
      <w:r w:rsidR="00FA2C28">
        <w:t xml:space="preserve"> nº 8.666 de 21 de junho de 1993, </w:t>
      </w:r>
      <w:r w:rsidR="00E4387D">
        <w:t xml:space="preserve">Lei nº </w:t>
      </w:r>
      <w:r w:rsidR="00E4387D" w:rsidRPr="00FA2C28">
        <w:t>8</w:t>
      </w:r>
      <w:r w:rsidR="00E4387D">
        <w:t>.</w:t>
      </w:r>
      <w:r w:rsidR="00E4387D" w:rsidRPr="00FA2C28">
        <w:t>080</w:t>
      </w:r>
      <w:r w:rsidR="00E4387D">
        <w:t>, de 19 de setembro de 19</w:t>
      </w:r>
      <w:r w:rsidR="00E4387D" w:rsidRPr="00FA2C28">
        <w:t>90</w:t>
      </w:r>
      <w:r w:rsidR="00E4387D">
        <w:t xml:space="preserve">, </w:t>
      </w:r>
      <w:r>
        <w:t>Decreto Estadual n</w:t>
      </w:r>
      <w:r w:rsidR="00E4387D">
        <w:t>º</w:t>
      </w:r>
      <w:r>
        <w:t xml:space="preserve"> 7.217/2006, Lei Complementar 123/2006, Decreto Estadual nº 8.199/2006</w:t>
      </w:r>
      <w:r w:rsidR="00E4387D">
        <w:t>,</w:t>
      </w:r>
      <w:r>
        <w:t xml:space="preserve"> Decreto Estadual 635/2007</w:t>
      </w:r>
      <w:r w:rsidR="002701AD">
        <w:t xml:space="preserve">, </w:t>
      </w:r>
      <w:r w:rsidR="0072594F">
        <w:t xml:space="preserve">e legislações especificas elencadas ao </w:t>
      </w:r>
      <w:r w:rsidR="002701AD">
        <w:t>item 6 do Termo de Referência anexo II deste certame</w:t>
      </w:r>
      <w:r>
        <w:rPr>
          <w:b/>
        </w:rPr>
        <w:t xml:space="preserve"> </w:t>
      </w:r>
      <w:r>
        <w:t>e demais normas pertinentes ao procedimento licitatório e objeto licitado.</w:t>
      </w:r>
    </w:p>
    <w:p w:rsidR="00E0300F" w:rsidRPr="00EB1908" w:rsidRDefault="00E0300F" w:rsidP="00E0300F">
      <w:pPr>
        <w:pStyle w:val="01-Titulo"/>
        <w:shd w:val="pct20" w:color="auto" w:fill="auto"/>
      </w:pPr>
      <w:bookmarkStart w:id="5" w:name="h.30j0zll" w:colFirst="0" w:colLast="0"/>
      <w:bookmarkStart w:id="6" w:name="_Toc456276804"/>
      <w:bookmarkStart w:id="7" w:name="_Toc472945641"/>
      <w:bookmarkEnd w:id="5"/>
      <w:r w:rsidRPr="00EB1908">
        <w:t>DO SUPORTE LEGAL</w:t>
      </w:r>
      <w:bookmarkEnd w:id="6"/>
      <w:bookmarkEnd w:id="7"/>
    </w:p>
    <w:p w:rsidR="00E0300F" w:rsidRPr="00EB1908" w:rsidRDefault="0072594F" w:rsidP="00BC3ADC">
      <w:pPr>
        <w:pStyle w:val="11-Numerao1"/>
      </w:pPr>
      <w:r>
        <w:t xml:space="preserve">O presente </w:t>
      </w:r>
      <w:r w:rsidRPr="00B74AA5">
        <w:t xml:space="preserve">Chamamento Público </w:t>
      </w:r>
      <w:r w:rsidRPr="00B74AA5">
        <w:rPr>
          <w:iCs/>
        </w:rPr>
        <w:t>para</w:t>
      </w:r>
      <w:r w:rsidR="00E0300F">
        <w:t xml:space="preserve"> </w:t>
      </w:r>
      <w:r w:rsidRPr="0072594F">
        <w:t>credenciamento</w:t>
      </w:r>
      <w:r w:rsidRPr="0072594F">
        <w:rPr>
          <w:b/>
        </w:rPr>
        <w:t xml:space="preserve"> </w:t>
      </w:r>
      <w:r>
        <w:t>de</w:t>
      </w:r>
      <w:r w:rsidRPr="0072594F">
        <w:t xml:space="preserve"> prestação dos serviços de que este instrumento convocatório trata dar-se-á</w:t>
      </w:r>
      <w:r w:rsidRPr="0072594F">
        <w:rPr>
          <w:b/>
        </w:rPr>
        <w:t xml:space="preserve"> </w:t>
      </w:r>
      <w:r w:rsidRPr="0072594F">
        <w:t xml:space="preserve">de forma direta, por inexigibilidade de licitação, com arrimo no disposto no art. 25, </w:t>
      </w:r>
      <w:r w:rsidRPr="0072594F">
        <w:rPr>
          <w:i/>
        </w:rPr>
        <w:t>capu</w:t>
      </w:r>
      <w:r w:rsidRPr="0072594F">
        <w:t>t, da Lei nº 8.666/1993</w:t>
      </w:r>
      <w:r w:rsidR="007E528C">
        <w:t>, e</w:t>
      </w:r>
      <w:r>
        <w:t xml:space="preserve"> alterações</w:t>
      </w:r>
      <w:r w:rsidR="00E0300F" w:rsidRPr="00EB1908">
        <w:t xml:space="preserve"> posteriores.</w:t>
      </w:r>
    </w:p>
    <w:p w:rsidR="00E0300F" w:rsidRDefault="00E0300F" w:rsidP="00BC3ADC">
      <w:pPr>
        <w:pStyle w:val="11-Numerao1"/>
      </w:pPr>
      <w:r w:rsidRPr="00EB1908">
        <w:t xml:space="preserve">Esta licitação foi regularmente autorizada pelo </w:t>
      </w:r>
      <w:r>
        <w:rPr>
          <w:b/>
        </w:rPr>
        <w:t xml:space="preserve">Secretário </w:t>
      </w:r>
      <w:r w:rsidR="00453C44">
        <w:rPr>
          <w:b/>
        </w:rPr>
        <w:t xml:space="preserve">Estadual </w:t>
      </w:r>
      <w:r>
        <w:rPr>
          <w:b/>
        </w:rPr>
        <w:t>de Saúde - S</w:t>
      </w:r>
      <w:r w:rsidR="00453C44">
        <w:rPr>
          <w:b/>
        </w:rPr>
        <w:t>ES</w:t>
      </w:r>
      <w:r w:rsidRPr="00EB1908">
        <w:t xml:space="preserve"> conforme consta no </w:t>
      </w:r>
      <w:r w:rsidRPr="00EB1908">
        <w:rPr>
          <w:b/>
        </w:rPr>
        <w:t xml:space="preserve">Processo Administrativo </w:t>
      </w:r>
      <w:r w:rsidRPr="0018427F">
        <w:rPr>
          <w:b/>
        </w:rPr>
        <w:t>n°</w:t>
      </w:r>
      <w:r w:rsidR="0018427F">
        <w:rPr>
          <w:b/>
        </w:rPr>
        <w:t>.</w:t>
      </w:r>
      <w:r w:rsidRPr="0018427F">
        <w:rPr>
          <w:b/>
        </w:rPr>
        <w:t xml:space="preserve"> </w:t>
      </w:r>
      <w:r w:rsidR="00453C44" w:rsidRPr="0018427F">
        <w:rPr>
          <w:b/>
        </w:rPr>
        <w:t>424117</w:t>
      </w:r>
      <w:r w:rsidRPr="0018427F">
        <w:rPr>
          <w:b/>
        </w:rPr>
        <w:t>/2016</w:t>
      </w:r>
      <w:r w:rsidRPr="00EB1908">
        <w:rPr>
          <w:b/>
        </w:rPr>
        <w:t xml:space="preserve">, </w:t>
      </w:r>
      <w:r w:rsidRPr="00EB1908">
        <w:t xml:space="preserve">examinado e aprovado pela </w:t>
      </w:r>
      <w:r w:rsidR="00453C44">
        <w:t>Assessoria Jurídica Administra</w:t>
      </w:r>
      <w:r w:rsidR="00792AC4">
        <w:t>tiva</w:t>
      </w:r>
      <w:r w:rsidRPr="00EB1908">
        <w:t>, conforme art. 38</w:t>
      </w:r>
      <w:r w:rsidR="007E528C">
        <w:t>,</w:t>
      </w:r>
      <w:r w:rsidRPr="00EB1908">
        <w:t xml:space="preserve"> </w:t>
      </w:r>
      <w:r>
        <w:t>parágrafo</w:t>
      </w:r>
      <w:r w:rsidRPr="00EB1908">
        <w:t xml:space="preserve"> </w:t>
      </w:r>
      <w:r w:rsidR="007E528C" w:rsidRPr="00EB1908">
        <w:t xml:space="preserve">único </w:t>
      </w:r>
      <w:r w:rsidRPr="00EB1908">
        <w:t>da Lei nº. 8.666/93.</w:t>
      </w:r>
    </w:p>
    <w:p w:rsidR="006C1CA9" w:rsidRDefault="006C1CA9" w:rsidP="00BC3ADC">
      <w:pPr>
        <w:pStyle w:val="11-Numerao1"/>
      </w:pPr>
      <w:r w:rsidRPr="006C1CA9">
        <w:t>A execução dos serviços será de forma indireta,</w:t>
      </w:r>
      <w:r w:rsidRPr="006C1CA9">
        <w:rPr>
          <w:b/>
        </w:rPr>
        <w:t xml:space="preserve"> </w:t>
      </w:r>
      <w:r w:rsidRPr="006C1CA9">
        <w:t>sob o regime de tarefa, nos termos do art. 6º, inciso VIII, alínea “d”, da Lei nº 8.666/1993</w:t>
      </w:r>
      <w:r>
        <w:t>.</w:t>
      </w:r>
    </w:p>
    <w:p w:rsidR="00840CAB" w:rsidRPr="00EB1908" w:rsidRDefault="00840CAB" w:rsidP="00840CAB">
      <w:pPr>
        <w:pStyle w:val="01-Titulo"/>
        <w:shd w:val="pct20" w:color="auto" w:fill="auto"/>
      </w:pPr>
      <w:bookmarkStart w:id="8" w:name="_Toc456276805"/>
      <w:bookmarkStart w:id="9" w:name="_Toc472945642"/>
      <w:r>
        <w:rPr>
          <w:caps w:val="0"/>
        </w:rPr>
        <w:t>DAS DISPOSIÇÕES PRELIMINARES</w:t>
      </w:r>
      <w:bookmarkEnd w:id="8"/>
      <w:bookmarkEnd w:id="9"/>
    </w:p>
    <w:p w:rsidR="00840CAB" w:rsidRPr="00E70D01" w:rsidRDefault="00BE312A" w:rsidP="00BE312A">
      <w:pPr>
        <w:pStyle w:val="11-Numerao1"/>
      </w:pPr>
      <w:r>
        <w:t xml:space="preserve">A data para abertura deste CHAMAMENTO PÚBLICO será de 30 (trinta) </w:t>
      </w:r>
      <w:r w:rsidR="00B00657">
        <w:t>dias</w:t>
      </w:r>
      <w:r>
        <w:t xml:space="preserve"> corridos, subsequente à sua publicação, em seguida terá o inicio para o recebimento de envelopes, conforme segue:</w:t>
      </w:r>
    </w:p>
    <w:p w:rsidR="00840CAB" w:rsidRDefault="00BE058F" w:rsidP="00840CAB">
      <w:pPr>
        <w:pStyle w:val="111-Numerao2"/>
        <w:shd w:val="clear" w:color="auto" w:fill="auto"/>
        <w:tabs>
          <w:tab w:val="left" w:pos="2268"/>
        </w:tabs>
      </w:pPr>
      <w:r>
        <w:t>Local para entrega do Envelope</w:t>
      </w:r>
      <w:r w:rsidR="00840CAB">
        <w:t xml:space="preserve"> </w:t>
      </w:r>
      <w:r w:rsidR="00840CAB" w:rsidRPr="00840CAB">
        <w:t>contendo os documentos de Habilitação e Proposta de Preços deverão ser entregues</w:t>
      </w:r>
      <w:r w:rsidR="00840CAB">
        <w:t>,</w:t>
      </w:r>
      <w:r w:rsidR="00840CAB" w:rsidRPr="00840CAB">
        <w:t xml:space="preserve"> na </w:t>
      </w:r>
      <w:r w:rsidR="00840CAB" w:rsidRPr="00840CAB">
        <w:rPr>
          <w:u w:val="single"/>
        </w:rPr>
        <w:t>Coordenadoria de Aquisições e Processo</w:t>
      </w:r>
      <w:r w:rsidR="008C3795" w:rsidRPr="008C3795">
        <w:t xml:space="preserve"> da Superintendência Administrativa</w:t>
      </w:r>
      <w:r w:rsidR="008C3795">
        <w:t xml:space="preserve"> - SUAD</w:t>
      </w:r>
      <w:r w:rsidR="00840CAB" w:rsidRPr="00840CAB">
        <w:t>,</w:t>
      </w:r>
      <w:r w:rsidR="008C3795">
        <w:t xml:space="preserve"> na</w:t>
      </w:r>
      <w:r w:rsidR="00840CAB" w:rsidRPr="00840CAB">
        <w:t xml:space="preserve"> Secretaria de Estado de Saúde </w:t>
      </w:r>
      <w:r w:rsidR="008C3795">
        <w:t>-</w:t>
      </w:r>
      <w:r w:rsidR="00840CAB" w:rsidRPr="00840CAB">
        <w:t xml:space="preserve"> SES, situada no Centro Político Administrativo </w:t>
      </w:r>
      <w:r w:rsidR="008C3795">
        <w:t>-</w:t>
      </w:r>
      <w:r w:rsidR="00840CAB" w:rsidRPr="00840CAB">
        <w:t xml:space="preserve"> CPA, Rua Júlio Domingos de Campos, s/n. (Antiga Rua D, Quadra 12, Lote 02, Bloco 05) CEP: 78049-902 – Cuiabá-MT. Horário de atendimento das </w:t>
      </w:r>
      <w:r w:rsidR="001A53F3">
        <w:t>14</w:t>
      </w:r>
      <w:r w:rsidR="008C3795">
        <w:t>:00</w:t>
      </w:r>
      <w:r w:rsidR="00840CAB" w:rsidRPr="00840CAB">
        <w:t xml:space="preserve"> às</w:t>
      </w:r>
      <w:r w:rsidR="008C3795">
        <w:t xml:space="preserve"> 1</w:t>
      </w:r>
      <w:r w:rsidR="001A53F3">
        <w:t>8</w:t>
      </w:r>
      <w:r w:rsidR="008C3795">
        <w:t xml:space="preserve">:00 </w:t>
      </w:r>
      <w:r w:rsidR="00840CAB" w:rsidRPr="00840CAB">
        <w:t>h</w:t>
      </w:r>
      <w:r w:rsidR="008C3795">
        <w:t>oras</w:t>
      </w:r>
      <w:r w:rsidR="00840CAB" w:rsidRPr="00E70D01">
        <w:t>;</w:t>
      </w:r>
    </w:p>
    <w:p w:rsidR="00945ACD" w:rsidRPr="006904E7" w:rsidRDefault="00945ACD" w:rsidP="00840CAB">
      <w:pPr>
        <w:pStyle w:val="111-Numerao2"/>
        <w:shd w:val="clear" w:color="auto" w:fill="auto"/>
        <w:tabs>
          <w:tab w:val="left" w:pos="2268"/>
        </w:tabs>
      </w:pPr>
      <w:r>
        <w:t xml:space="preserve">Os envelopes </w:t>
      </w:r>
      <w:r w:rsidRPr="00BE2D07">
        <w:t>serão recebidos, abertos, analisados, conferidos, verificando as exigências do Edital pela Comissão Permanente de Licitação, em até 05 (cinco) dia</w:t>
      </w:r>
      <w:r w:rsidR="00B00657">
        <w:t>s</w:t>
      </w:r>
      <w:r w:rsidRPr="00BE2D07">
        <w:t xml:space="preserve"> </w:t>
      </w:r>
      <w:r w:rsidR="006904E7" w:rsidRPr="00BE2D07">
        <w:t>úteis subsequentes</w:t>
      </w:r>
      <w:r w:rsidRPr="00BE2D07">
        <w:t xml:space="preserve"> à sua entrega, podendo ser prorrogado por igual período</w:t>
      </w:r>
      <w:r w:rsidR="006904E7">
        <w:t xml:space="preserve">, </w:t>
      </w:r>
      <w:r w:rsidR="006904E7" w:rsidRPr="006904E7">
        <w:t>e divulgado resultado através de ATA. (site ou resultado no DOE)</w:t>
      </w:r>
    </w:p>
    <w:p w:rsidR="00840CAB" w:rsidRDefault="00840CAB" w:rsidP="00BC3ADC">
      <w:pPr>
        <w:pStyle w:val="11-Numerao1"/>
      </w:pPr>
      <w:r>
        <w:t xml:space="preserve">Este Chamamento Público </w:t>
      </w:r>
      <w:r w:rsidRPr="00EB6B8B">
        <w:rPr>
          <w:u w:val="single"/>
        </w:rPr>
        <w:t>ficará aberto para interessados se credenciarem a qualquer tempo</w:t>
      </w:r>
      <w:r>
        <w:t xml:space="preserve">, dentro da sua vigência, conforme estabelece o </w:t>
      </w:r>
      <w:r w:rsidRPr="005E7EE4">
        <w:rPr>
          <w:b/>
        </w:rPr>
        <w:t>item 12</w:t>
      </w:r>
      <w:r w:rsidRPr="005E7EE4">
        <w:t xml:space="preserve"> deste Edital</w:t>
      </w:r>
      <w:r>
        <w:t>.</w:t>
      </w:r>
    </w:p>
    <w:p w:rsidR="00840CAB" w:rsidRDefault="002B3EE1" w:rsidP="00BC3ADC">
      <w:pPr>
        <w:pStyle w:val="11-Numerao1"/>
      </w:pPr>
      <w:r w:rsidRPr="002B3EE1">
        <w:t>O aviso sobre este EDITAL será publicado no Diário Oficial do Estado de Mato Grosso – DOE/MT. Ressalva-se que todas as publicações posteriores, relativas ao presente certame, serão feitas somente no DOE/MT, e afixadas no QUADRO DE AVISOS</w:t>
      </w:r>
      <w:r w:rsidRPr="002B3EE1">
        <w:rPr>
          <w:b/>
        </w:rPr>
        <w:t xml:space="preserve"> </w:t>
      </w:r>
      <w:r w:rsidRPr="002B3EE1">
        <w:t>da COMISSÃO PERMANENTE DE LICITAÇÃO</w:t>
      </w:r>
      <w:r w:rsidR="00BE33E6">
        <w:t>.</w:t>
      </w:r>
    </w:p>
    <w:p w:rsidR="00596E27" w:rsidRDefault="00851EBB" w:rsidP="00851EBB">
      <w:pPr>
        <w:pStyle w:val="01-Titulo"/>
      </w:pPr>
      <w:bookmarkStart w:id="10" w:name="_Toc472945643"/>
      <w:r>
        <w:t>DO OBJETO</w:t>
      </w:r>
      <w:bookmarkEnd w:id="10"/>
    </w:p>
    <w:p w:rsidR="00851EBB" w:rsidRPr="00851EBB" w:rsidRDefault="00B74AA5" w:rsidP="00BC3ADC">
      <w:pPr>
        <w:pStyle w:val="11-Numerao1"/>
      </w:pPr>
      <w:r w:rsidRPr="00B74AA5">
        <w:t xml:space="preserve">A presente licitação tem por objeto o </w:t>
      </w:r>
      <w:r w:rsidRPr="007E528C">
        <w:rPr>
          <w:b/>
          <w:i/>
        </w:rPr>
        <w:t xml:space="preserve">Chamamento Público, </w:t>
      </w:r>
      <w:r w:rsidRPr="007E528C">
        <w:rPr>
          <w:b/>
          <w:i/>
          <w:iCs/>
        </w:rPr>
        <w:t xml:space="preserve">para CREDENCIAMENTO de </w:t>
      </w:r>
      <w:r w:rsidRPr="007E528C">
        <w:rPr>
          <w:b/>
          <w:i/>
        </w:rPr>
        <w:t>Unidades de Atenção Especializada em Oftalmologia (ambulatórios e hospitais), Centros de Referência em Oftalmologia</w:t>
      </w:r>
      <w:r w:rsidRPr="007E528C">
        <w:rPr>
          <w:b/>
          <w:i/>
          <w:iCs/>
        </w:rPr>
        <w:t xml:space="preserve">, </w:t>
      </w:r>
      <w:r w:rsidRPr="007E528C">
        <w:rPr>
          <w:b/>
          <w:i/>
        </w:rPr>
        <w:t xml:space="preserve">Unidades Móveis Assistenciais, </w:t>
      </w:r>
      <w:r w:rsidRPr="007E528C">
        <w:rPr>
          <w:b/>
          <w:i/>
          <w:iCs/>
        </w:rPr>
        <w:t>em caráter complementar ao Sistema Único de Saúde (SUS) do Estado de Mato Grosso</w:t>
      </w:r>
      <w:r w:rsidRPr="00B74AA5">
        <w:t xml:space="preserve">, </w:t>
      </w:r>
      <w:r>
        <w:t xml:space="preserve">conforme especificações, </w:t>
      </w:r>
      <w:r w:rsidRPr="00B74AA5">
        <w:t>detalhamentos descritos no Termo de Referência/Plano de Trabalho e demais condições contidas no Edital e seus Anexos</w:t>
      </w:r>
      <w:r w:rsidR="00851EBB">
        <w:rPr>
          <w:rFonts w:cs="Calibri"/>
          <w:sz w:val="22"/>
          <w:szCs w:val="22"/>
        </w:rPr>
        <w:t>.</w:t>
      </w:r>
    </w:p>
    <w:p w:rsidR="00851EBB" w:rsidRDefault="00035C85" w:rsidP="00851EBB">
      <w:pPr>
        <w:pStyle w:val="01-Titulo"/>
      </w:pPr>
      <w:bookmarkStart w:id="11" w:name="_Toc472945644"/>
      <w:r w:rsidRPr="00EB1908">
        <w:t>DAS CONDIÇÕES PARA PARTICIPAÇÃO</w:t>
      </w:r>
      <w:bookmarkEnd w:id="11"/>
    </w:p>
    <w:p w:rsidR="00035C85" w:rsidRDefault="00035C85" w:rsidP="00BC3ADC">
      <w:pPr>
        <w:pStyle w:val="11-Numerao1"/>
      </w:pPr>
      <w:r w:rsidRPr="00516B25">
        <w:t>Poderão se hab</w:t>
      </w:r>
      <w:r>
        <w:t>ilitar ao CREDENCIAMENTO todas a</w:t>
      </w:r>
      <w:r w:rsidRPr="00516B25">
        <w:t xml:space="preserve">s </w:t>
      </w:r>
      <w:r>
        <w:t>pessoas jurídicas</w:t>
      </w:r>
      <w:r w:rsidRPr="00D43EF5">
        <w:t xml:space="preserve"> </w:t>
      </w:r>
      <w:r w:rsidRPr="008E0ECD">
        <w:t xml:space="preserve">que comprovem </w:t>
      </w:r>
      <w:r w:rsidRPr="00501600">
        <w:t xml:space="preserve">possuir os requisitos mínimos de habilitação e cujo objeto social da empresa, expresso no estatuto ou contrato social, </w:t>
      </w:r>
      <w:r w:rsidRPr="00501600">
        <w:rPr>
          <w:b/>
        </w:rPr>
        <w:t>especifique atividade pertinente e compatível com o objeto desta licitação</w:t>
      </w:r>
      <w:r w:rsidRPr="00501600">
        <w:t>.</w:t>
      </w:r>
    </w:p>
    <w:p w:rsidR="003C04E2" w:rsidRPr="00501600" w:rsidRDefault="003C04E2" w:rsidP="003C04E2">
      <w:pPr>
        <w:pStyle w:val="111-Numerao2"/>
      </w:pPr>
      <w:r w:rsidRPr="00830F13">
        <w:t xml:space="preserve">Estarão habilitadas a participar deste credenciamento as empresas que apresentarem sua inserção no Cadastro Geral de Fornecedores Estadual e/ou no Sistema de Cadastro Unificado de Fornecedores – SICAF em plena validade, </w:t>
      </w:r>
      <w:r w:rsidRPr="006E70A9">
        <w:t xml:space="preserve">ou que apresentarem a documentação comprobatória da sua habilitação jurídica, </w:t>
      </w:r>
      <w:r w:rsidR="006E70A9" w:rsidRPr="006E70A9">
        <w:t>conforme item 13</w:t>
      </w:r>
      <w:r w:rsidR="006E70A9">
        <w:t xml:space="preserve"> deste edital.</w:t>
      </w:r>
    </w:p>
    <w:p w:rsidR="00035C85" w:rsidRDefault="00035C85" w:rsidP="00BC3ADC">
      <w:pPr>
        <w:pStyle w:val="11-Numerao1"/>
      </w:pPr>
      <w:r w:rsidRPr="00501600">
        <w:t>Será permitida a participação de empresas em regime de consórcio e deverão obedecer</w:t>
      </w:r>
      <w:r w:rsidRPr="008E0ECD">
        <w:t xml:space="preserve"> às seguintes regras</w:t>
      </w:r>
      <w:r>
        <w:t>:</w:t>
      </w:r>
    </w:p>
    <w:p w:rsidR="00035C85" w:rsidRDefault="00035C85" w:rsidP="00035C85">
      <w:pPr>
        <w:pStyle w:val="111-Numerao2"/>
        <w:shd w:val="clear" w:color="auto" w:fill="auto"/>
        <w:tabs>
          <w:tab w:val="left" w:pos="2268"/>
        </w:tabs>
      </w:pPr>
      <w:r w:rsidRPr="008E0ECD">
        <w:t xml:space="preserve">Apresentar compromisso público ou particular de constituição do Consórcio, subscrito pelos consorciados na pasta de documentos, que, além de conter, com clareza e precisão, a </w:t>
      </w:r>
      <w:r w:rsidRPr="006E70A9">
        <w:t>descrição</w:t>
      </w:r>
      <w:r w:rsidRPr="008E0ECD">
        <w:t xml:space="preserve"> de seu objeto, deverá observar os seguintes requisitos</w:t>
      </w:r>
      <w:r>
        <w:t>:</w:t>
      </w:r>
    </w:p>
    <w:p w:rsidR="00035C85" w:rsidRPr="008E0ECD" w:rsidRDefault="00035C85" w:rsidP="00035C85">
      <w:pPr>
        <w:pStyle w:val="1111-Numerao3"/>
        <w:tabs>
          <w:tab w:val="clear" w:pos="1418"/>
        </w:tabs>
        <w:rPr>
          <w:b/>
          <w:color w:val="222222"/>
        </w:rPr>
      </w:pPr>
      <w:r w:rsidRPr="008E0ECD">
        <w:t>Indicar o líder do consórcio, ao qual deverá ser conferido amplos poderes para representar os consorciados no procedimento licitatório e no contrato, receber, dar quitação, responder administrativa e judicialmente, inclusive receber notificação, intimação e citação.</w:t>
      </w:r>
    </w:p>
    <w:p w:rsidR="00035C85" w:rsidRPr="008E0ECD" w:rsidRDefault="00035C85" w:rsidP="00035C85">
      <w:pPr>
        <w:pStyle w:val="1111-Numerao3"/>
        <w:tabs>
          <w:tab w:val="clear" w:pos="1418"/>
        </w:tabs>
        <w:rPr>
          <w:b/>
          <w:color w:val="222222"/>
        </w:rPr>
      </w:pPr>
      <w:r w:rsidRPr="008E0ECD">
        <w:t xml:space="preserve">Regular a participação de cada consorciado, com a indicação da proporção econômico-financeira respectiva, que não poderá ter sua composição ou constituição alterada, ou, de qualquer forma, modificada, sem prévia anuência da Secretaria </w:t>
      </w:r>
      <w:r w:rsidR="003C04E2">
        <w:t>Estadual</w:t>
      </w:r>
      <w:r w:rsidRPr="008E0ECD">
        <w:t xml:space="preserve"> de </w:t>
      </w:r>
      <w:r>
        <w:t>Saúde</w:t>
      </w:r>
      <w:r w:rsidRPr="008E0ECD">
        <w:t xml:space="preserve"> - S</w:t>
      </w:r>
      <w:r w:rsidR="003C04E2">
        <w:t>E</w:t>
      </w:r>
      <w:r>
        <w:t>S</w:t>
      </w:r>
      <w:r w:rsidRPr="008E0ECD">
        <w:t xml:space="preserve"> até o recebimento definitivo do objeto que vier a ser contratado.</w:t>
      </w:r>
    </w:p>
    <w:p w:rsidR="00035C85" w:rsidRPr="006332FB" w:rsidRDefault="00035C85" w:rsidP="00035C85">
      <w:pPr>
        <w:pStyle w:val="1111-Numerao3"/>
        <w:tabs>
          <w:tab w:val="clear" w:pos="1418"/>
        </w:tabs>
        <w:rPr>
          <w:b/>
          <w:color w:val="222222"/>
        </w:rPr>
      </w:pPr>
      <w:r w:rsidRPr="006332FB">
        <w:t xml:space="preserve">Estabelecer o prazo de duração do Consórcio, que deverá ser, no mínimo, o mesmo fixado para o contrato que será firmado em decorrência desta licitação, acrescido de 120 (cento e vinte) dias. </w:t>
      </w:r>
    </w:p>
    <w:p w:rsidR="00035C85" w:rsidRPr="008E0ECD" w:rsidRDefault="00035C85" w:rsidP="00035C85">
      <w:pPr>
        <w:pStyle w:val="1111-Numerao3"/>
        <w:tabs>
          <w:tab w:val="clear" w:pos="1418"/>
        </w:tabs>
        <w:rPr>
          <w:b/>
          <w:color w:val="222222"/>
        </w:rPr>
      </w:pPr>
      <w:r w:rsidRPr="008E0ECD">
        <w:t>Constar compromisso expresso de que o Consórcio não se constitui e nem se constituirá em pessoa jurídica distinta da de seus membros.</w:t>
      </w:r>
    </w:p>
    <w:p w:rsidR="00035C85" w:rsidRPr="008E0ECD" w:rsidRDefault="00035C85" w:rsidP="00035C85">
      <w:pPr>
        <w:pStyle w:val="1111-Numerao3"/>
        <w:tabs>
          <w:tab w:val="clear" w:pos="1418"/>
        </w:tabs>
        <w:rPr>
          <w:b/>
          <w:color w:val="222222"/>
        </w:rPr>
      </w:pPr>
      <w:r w:rsidRPr="008E0ECD">
        <w:t>Estabelecer responsabilidade solidária entre os consorciados, tanto na licitação como durante a execução do contrato.</w:t>
      </w:r>
    </w:p>
    <w:p w:rsidR="00035C85" w:rsidRPr="008E0ECD" w:rsidRDefault="00035C85" w:rsidP="00035C85">
      <w:pPr>
        <w:pStyle w:val="1111-Numerao3"/>
        <w:tabs>
          <w:tab w:val="clear" w:pos="1418"/>
        </w:tabs>
        <w:rPr>
          <w:b/>
          <w:color w:val="222222"/>
        </w:rPr>
      </w:pPr>
      <w:r w:rsidRPr="008E0ECD">
        <w:t>Atender, na íntegra, às disposições do artigo 33 da Lei nº 8.666/93.</w:t>
      </w:r>
    </w:p>
    <w:p w:rsidR="00035C85" w:rsidRPr="008E0ECD" w:rsidRDefault="00035C85" w:rsidP="00035C85">
      <w:pPr>
        <w:pStyle w:val="1111-Numerao3"/>
        <w:tabs>
          <w:tab w:val="clear" w:pos="1418"/>
        </w:tabs>
        <w:rPr>
          <w:b/>
          <w:color w:val="222222"/>
        </w:rPr>
      </w:pPr>
      <w:r w:rsidRPr="008E0ECD">
        <w:t>Apresentar declaração expressa dos consorciados de que, por ocasião de eventual assinatura do contrato decorrente desta licitação, providenciarão o arquivamento na Junta Comercial do instrumento de constituição do consórcio.</w:t>
      </w:r>
    </w:p>
    <w:p w:rsidR="00035C85" w:rsidRDefault="00035C85" w:rsidP="00035C85">
      <w:pPr>
        <w:pStyle w:val="1111-Numerao3"/>
        <w:tabs>
          <w:tab w:val="clear" w:pos="1418"/>
        </w:tabs>
      </w:pPr>
      <w:r w:rsidRPr="008E0ECD">
        <w:t>Qualquer empresa que integrar um consórcio, não poderá participar da licitação isoladamente ou compondo consórcio distinto.</w:t>
      </w:r>
    </w:p>
    <w:p w:rsidR="00EB5D5E" w:rsidRPr="00632E11" w:rsidRDefault="00035C85" w:rsidP="003C04E2">
      <w:pPr>
        <w:pStyle w:val="1111-Numerao3"/>
      </w:pPr>
      <w:r w:rsidRPr="008E0ECD">
        <w:t>A</w:t>
      </w:r>
      <w:r>
        <w:t xml:space="preserve"> vedação referida no subitem </w:t>
      </w:r>
      <w:r w:rsidR="003C04E2">
        <w:t xml:space="preserve">acima, </w:t>
      </w:r>
      <w:r w:rsidR="003C04E2" w:rsidRPr="008E0ECD">
        <w:t>se aplica</w:t>
      </w:r>
      <w:r w:rsidRPr="008E0ECD">
        <w:t xml:space="preserve"> igualmente à empresa controlada, coligada, controladora ou pertencente ao mesmo grupo societário da licitante</w:t>
      </w:r>
      <w:r w:rsidR="00EB5D5E" w:rsidRPr="00632E11">
        <w:t>.</w:t>
      </w:r>
    </w:p>
    <w:p w:rsidR="00EB5D5E" w:rsidRPr="00632E11" w:rsidRDefault="00EB5D5E" w:rsidP="00BC3ADC">
      <w:pPr>
        <w:pStyle w:val="11-Numerao1"/>
      </w:pPr>
      <w:r w:rsidRPr="00632E11">
        <w:rPr>
          <w:b/>
        </w:rPr>
        <w:t xml:space="preserve">Não poderá participar, direta ou indiretamente, </w:t>
      </w:r>
      <w:r w:rsidR="003C04E2">
        <w:rPr>
          <w:b/>
        </w:rPr>
        <w:t xml:space="preserve">nesta </w:t>
      </w:r>
      <w:r w:rsidRPr="00632E11">
        <w:rPr>
          <w:b/>
        </w:rPr>
        <w:t>licitação</w:t>
      </w:r>
      <w:r w:rsidR="003C04E2" w:rsidRPr="00A369A8">
        <w:t>,</w:t>
      </w:r>
      <w:r w:rsidRPr="00A369A8">
        <w:t xml:space="preserve"> as</w:t>
      </w:r>
      <w:r w:rsidRPr="00632E11">
        <w:t xml:space="preserve"> empresas enquadradas em quaisquer da</w:t>
      </w:r>
      <w:r w:rsidR="00035231">
        <w:t>s hipóteses a seguir elencadas:</w:t>
      </w:r>
    </w:p>
    <w:p w:rsidR="00EB5D5E" w:rsidRPr="00EB5D5E" w:rsidRDefault="00EB5D5E" w:rsidP="00584852">
      <w:pPr>
        <w:pStyle w:val="111-Numerao2"/>
      </w:pPr>
      <w:r w:rsidRPr="00EB5D5E">
        <w:rPr>
          <w:rFonts w:eastAsia="Calibri"/>
        </w:rPr>
        <w:t>Cujo dirigente participe na condição de acionista com poder de mando, cotista ou sócio de outro licitante, também participante da presente licitação;</w:t>
      </w:r>
    </w:p>
    <w:p w:rsidR="00EB5D5E" w:rsidRPr="00EB5D5E" w:rsidRDefault="00EB5D5E" w:rsidP="00584852">
      <w:pPr>
        <w:pStyle w:val="111-Numerao2"/>
      </w:pPr>
      <w:r w:rsidRPr="00EB5D5E">
        <w:rPr>
          <w:rFonts w:eastAsia="Calibri"/>
        </w:rPr>
        <w:t>Empresas que tenham sido declaradas inidôneas por órgãos da Administração Pública Direta ou Indireta, nas esferas Federal, Estadual ou Municipal, enquanto perdurarem os motivos determinantes da punição, ou punidas com suspensão, desde que a punição alcance esta Administração. Em ambos os casos, o ato deverá ter sido publicado na Imprensa Oficial ou registrado no Cadastro Estadual de Empresas Inidôneas ou Suspensas - CEIS/MT, conforme Lei Estadual nº 9312/2010;</w:t>
      </w:r>
    </w:p>
    <w:p w:rsidR="00EB5D5E" w:rsidRPr="00EB5D5E" w:rsidRDefault="00EB5D5E" w:rsidP="00584852">
      <w:pPr>
        <w:pStyle w:val="111-Numerao2"/>
      </w:pPr>
      <w:r w:rsidRPr="00EB5D5E">
        <w:rPr>
          <w:rFonts w:eastAsia="Calibri"/>
        </w:rPr>
        <w:t>Os licitantes que estejam sob falência, recuperação judicial, concurso de credores, dissoluções ou liquidações;</w:t>
      </w:r>
    </w:p>
    <w:p w:rsidR="00EB5D5E" w:rsidRPr="00EB5D5E" w:rsidRDefault="00EB5D5E" w:rsidP="00584852">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584852">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1F197F" w:rsidP="00584852">
      <w:pPr>
        <w:pStyle w:val="111-Numerao2"/>
      </w:pPr>
      <w:r w:rsidRPr="00EB5D5E">
        <w:rPr>
          <w:rFonts w:eastAsia="Calibri"/>
        </w:rPr>
        <w:t xml:space="preserve">Cooperativas, </w:t>
      </w:r>
      <w:r>
        <w:rPr>
          <w:rFonts w:eastAsia="Calibri"/>
        </w:rPr>
        <w:t xml:space="preserve">nas licitações cujo objeto envolver a prestação de serviços com emprego de mão de obra nas dependências da Administração, </w:t>
      </w:r>
      <w:r w:rsidRPr="00EB5D5E">
        <w:rPr>
          <w:rFonts w:eastAsia="Calibri"/>
        </w:rPr>
        <w:t>considerando a vedação contida no Termo de Conciliação Judicial firmado entre o Ministério Público do Trabalho e a União, de 05 de junho de 2003, e a proibição do artigo 4° da Instrução Normativa SLTI/MPOG n° 2, de 30 de abril de 2008</w:t>
      </w:r>
      <w:r w:rsidR="00EB5D5E" w:rsidRPr="00EB5D5E">
        <w:rPr>
          <w:rFonts w:eastAsia="Calibri"/>
        </w:rPr>
        <w:t>;</w:t>
      </w:r>
    </w:p>
    <w:p w:rsidR="00EB5D5E" w:rsidRPr="00EB5D5E" w:rsidRDefault="0065139A" w:rsidP="00584852">
      <w:pPr>
        <w:pStyle w:val="111-Numerao2"/>
      </w:pPr>
      <w:r w:rsidRPr="00B7444E">
        <w:rPr>
          <w:rFonts w:eastAsia="Calibri"/>
        </w:rPr>
        <w:t>Estrangeiros que não tenham representação legal no Brasil com poderes expressos para receber citação e responder administrativa ou judicialmente</w:t>
      </w:r>
      <w:r w:rsidR="001F197F">
        <w:rPr>
          <w:rFonts w:eastAsia="Calibri"/>
        </w:rPr>
        <w:t>;</w:t>
      </w:r>
    </w:p>
    <w:p w:rsidR="0065139A" w:rsidRPr="00EB5D5E" w:rsidRDefault="0065139A" w:rsidP="0065139A">
      <w:pPr>
        <w:pStyle w:val="111-Numerao2"/>
      </w:pPr>
      <w:r w:rsidRPr="00EB5D5E">
        <w:rPr>
          <w:rFonts w:eastAsia="Calibri"/>
        </w:rPr>
        <w:t xml:space="preserve">Os licitantes </w:t>
      </w:r>
      <w:r>
        <w:rPr>
          <w:rFonts w:eastAsia="Calibri"/>
        </w:rPr>
        <w:t>q</w:t>
      </w:r>
      <w:r w:rsidRPr="00A01C06">
        <w:rPr>
          <w:rFonts w:cs="Arial"/>
          <w:color w:val="000000"/>
          <w:szCs w:val="20"/>
        </w:rPr>
        <w:t>ue se enquadrem nas vedações previstas no artigo 9º da Lei nº 8.666, de 1993</w:t>
      </w:r>
      <w:r>
        <w:rPr>
          <w:rFonts w:cs="Arial"/>
          <w:color w:val="000000"/>
          <w:szCs w:val="20"/>
        </w:rPr>
        <w:t>.</w:t>
      </w:r>
    </w:p>
    <w:p w:rsidR="00EB5D5E" w:rsidRPr="00357FCB" w:rsidRDefault="0065139A" w:rsidP="0065139A">
      <w:pPr>
        <w:pStyle w:val="111-Numerao2"/>
      </w:pPr>
      <w:r w:rsidRPr="00EB5D5E">
        <w:rPr>
          <w:rFonts w:eastAsia="Calibri"/>
        </w:rPr>
        <w:t xml:space="preserve">Os licitantes </w:t>
      </w:r>
      <w:r>
        <w:rPr>
          <w:rFonts w:eastAsia="Calibri"/>
        </w:rPr>
        <w:t>q</w:t>
      </w:r>
      <w:r w:rsidRPr="00EB5D5E">
        <w:rPr>
          <w:rFonts w:eastAsia="Calibri"/>
        </w:rPr>
        <w:t>ue não atende</w:t>
      </w:r>
      <w:r>
        <w:rPr>
          <w:rFonts w:eastAsia="Calibri"/>
        </w:rPr>
        <w:t xml:space="preserve">rem </w:t>
      </w:r>
      <w:r w:rsidRPr="00632E11">
        <w:rPr>
          <w:rFonts w:eastAsia="Calibri"/>
        </w:rPr>
        <w:t xml:space="preserve">todos os termos e condições </w:t>
      </w:r>
      <w:r>
        <w:rPr>
          <w:rFonts w:eastAsia="Calibri"/>
        </w:rPr>
        <w:t xml:space="preserve">deste </w:t>
      </w:r>
      <w:r w:rsidRPr="00632E11">
        <w:rPr>
          <w:rFonts w:eastAsia="Calibri"/>
        </w:rPr>
        <w:t>edital</w:t>
      </w:r>
      <w:r>
        <w:rPr>
          <w:rFonts w:eastAsia="Calibri"/>
        </w:rPr>
        <w:t xml:space="preserve"> e seus anexos </w:t>
      </w:r>
      <w:r w:rsidRPr="00632E11">
        <w:rPr>
          <w:rFonts w:eastAsia="Calibri"/>
        </w:rPr>
        <w:t>e legislação pertinente</w:t>
      </w:r>
      <w:r w:rsidR="00EB5D5E" w:rsidRPr="00632E11">
        <w:rPr>
          <w:rFonts w:eastAsia="Calibri"/>
        </w:rPr>
        <w:t xml:space="preserve">. </w:t>
      </w:r>
    </w:p>
    <w:p w:rsidR="00EB5D5E" w:rsidRPr="00EB5D5E" w:rsidRDefault="00EB5D5E" w:rsidP="00EB5D5E">
      <w:pPr>
        <w:pStyle w:val="01-Titulo"/>
      </w:pPr>
      <w:bookmarkStart w:id="12" w:name="_Toc472945645"/>
      <w:r w:rsidRPr="00632E11">
        <w:t xml:space="preserve">DA </w:t>
      </w:r>
      <w:r w:rsidRPr="00A369A8">
        <w:t>PARTICIPAÇÃO DE MICROEMPRESA</w:t>
      </w:r>
      <w:r w:rsidRPr="00632E11">
        <w:t xml:space="preserve"> E EMPRESA DE PEQUENO PORTE</w:t>
      </w:r>
      <w:bookmarkEnd w:id="12"/>
    </w:p>
    <w:p w:rsidR="00EB5D5E" w:rsidRPr="00632E11" w:rsidRDefault="00EB5D5E" w:rsidP="00BC3ADC">
      <w:pPr>
        <w:pStyle w:val="11-Numerao1"/>
      </w:pPr>
      <w:r w:rsidRPr="00632E11">
        <w:t xml:space="preserve">A microempresa – ME e a empresa de pequeno porte - EPP, que quiser usufruir dos benefícios concedidos pela Lei Complementar Federal n. 123/2006 </w:t>
      </w:r>
      <w:r w:rsidRPr="00632E11">
        <w:rPr>
          <w:b/>
        </w:rPr>
        <w:t xml:space="preserve">deverá indicar no sistema que é “Micro ou Pequena Empresa”, no momento do credenciamento, e </w:t>
      </w:r>
      <w:r w:rsidRPr="00632E11">
        <w:rPr>
          <w:b/>
          <w:u w:val="single"/>
        </w:rPr>
        <w:t xml:space="preserve">no momento </w:t>
      </w:r>
      <w:proofErr w:type="gramStart"/>
      <w:r w:rsidRPr="00632E11">
        <w:rPr>
          <w:b/>
          <w:u w:val="single"/>
        </w:rPr>
        <w:t>da</w:t>
      </w:r>
      <w:proofErr w:type="gramEnd"/>
      <w:r w:rsidRPr="00632E11">
        <w:rPr>
          <w:b/>
          <w:u w:val="single"/>
        </w:rPr>
        <w:t xml:space="preserve"> habilitação comprovar</w:t>
      </w:r>
      <w:r w:rsidRPr="00632E11">
        <w:rPr>
          <w:b/>
        </w:rPr>
        <w:t xml:space="preserve"> tal situação apresentando os seguintes documentos, </w:t>
      </w:r>
      <w:r w:rsidRPr="00632E11">
        <w:t>sem prejuízo dos outros documentos exigidos para a habilitação e proposta:</w:t>
      </w:r>
    </w:p>
    <w:p w:rsidR="00EB5D5E" w:rsidRPr="00632E11" w:rsidRDefault="00EB5D5E" w:rsidP="00584852">
      <w:pPr>
        <w:pStyle w:val="111-Numerao2"/>
      </w:pPr>
      <w:r w:rsidRPr="00632E11">
        <w:rPr>
          <w:rFonts w:eastAsia="Calibri"/>
        </w:rPr>
        <w:t>Quando optante pelo SIMPLES NACIONAL</w:t>
      </w:r>
      <w:r w:rsidR="00A31C6A">
        <w:rPr>
          <w:rFonts w:eastAsia="Calibri"/>
        </w:rPr>
        <w:t xml:space="preserve"> a Licitante deverá apresentar:</w:t>
      </w:r>
    </w:p>
    <w:p w:rsidR="00EB5D5E" w:rsidRPr="00EB5D5E" w:rsidRDefault="00EB5D5E" w:rsidP="00A2516F">
      <w:pPr>
        <w:pStyle w:val="PargrafodaLista"/>
        <w:numPr>
          <w:ilvl w:val="0"/>
          <w:numId w:val="16"/>
        </w:numPr>
        <w:jc w:val="both"/>
      </w:pPr>
      <w:r w:rsidRPr="00EB5D5E">
        <w:rPr>
          <w:rFonts w:eastAsia="Calibri"/>
        </w:rPr>
        <w:t>Comprovante de opção pelo SIMPLES obtido no sítio da Secretaria da Receita Federal;</w:t>
      </w:r>
    </w:p>
    <w:p w:rsidR="00EB5D5E" w:rsidRPr="00DF57D7" w:rsidRDefault="00EB5D5E" w:rsidP="00A2516F">
      <w:pPr>
        <w:pStyle w:val="PargrafodaLista"/>
        <w:numPr>
          <w:ilvl w:val="0"/>
          <w:numId w:val="16"/>
        </w:numPr>
        <w:jc w:val="both"/>
      </w:pPr>
      <w:r w:rsidRPr="00EB5D5E">
        <w:rPr>
          <w:rFonts w:eastAsia="Calibri"/>
        </w:rPr>
        <w:t xml:space="preserve">Declaração de que não se encontra em nenhuma das situações do § 4º, art. 3º, da Lei Complementar n. 123/2006 (conforme </w:t>
      </w:r>
      <w:r w:rsidR="00DF57D7" w:rsidRPr="001F197F">
        <w:rPr>
          <w:rFonts w:eastAsia="Calibri"/>
        </w:rPr>
        <w:t xml:space="preserve">anexo </w:t>
      </w:r>
      <w:r w:rsidR="001F197F">
        <w:rPr>
          <w:rFonts w:eastAsia="Calibri"/>
        </w:rPr>
        <w:t>V</w:t>
      </w:r>
      <w:r w:rsidR="00816CC8">
        <w:rPr>
          <w:rFonts w:eastAsia="Calibri"/>
        </w:rPr>
        <w:t>II</w:t>
      </w:r>
      <w:r w:rsidRPr="00EB5D5E">
        <w:rPr>
          <w:rFonts w:eastAsia="Calibri"/>
        </w:rPr>
        <w:t xml:space="preserve"> deste edital).</w:t>
      </w:r>
    </w:p>
    <w:p w:rsidR="00EB5D5E" w:rsidRPr="00632E11" w:rsidRDefault="00EB5D5E" w:rsidP="00584852">
      <w:pPr>
        <w:pStyle w:val="111-Numerao2"/>
      </w:pPr>
      <w:r w:rsidRPr="00632E11">
        <w:rPr>
          <w:rFonts w:eastAsia="Calibri"/>
        </w:rPr>
        <w:t>Quando não optante pelo SIMPLES NACIONAL a Licitante deverá apresentar:</w:t>
      </w:r>
    </w:p>
    <w:p w:rsidR="00EB5D5E" w:rsidRPr="00EB5D5E" w:rsidRDefault="00EB5D5E" w:rsidP="00A2516F">
      <w:pPr>
        <w:pStyle w:val="PargrafodaLista"/>
        <w:numPr>
          <w:ilvl w:val="0"/>
          <w:numId w:val="17"/>
        </w:numPr>
        <w:jc w:val="both"/>
      </w:pPr>
      <w:r w:rsidRPr="00EB5D5E">
        <w:rPr>
          <w:rFonts w:eastAsia="Calibri"/>
        </w:rPr>
        <w:t>Balanço patrimonial comprovando ter receita bruta dentro dos limites estabelecidos nos incisos I e II do art. 3º da LC 123/2006, observadas as regras deste edital quanto à qualificação econômico-financeira;</w:t>
      </w:r>
    </w:p>
    <w:p w:rsidR="00EB5D5E" w:rsidRPr="00DF57D7" w:rsidRDefault="00EB5D5E" w:rsidP="00A2516F">
      <w:pPr>
        <w:pStyle w:val="PargrafodaLista"/>
        <w:numPr>
          <w:ilvl w:val="0"/>
          <w:numId w:val="17"/>
        </w:numPr>
        <w:jc w:val="both"/>
      </w:pPr>
      <w:r w:rsidRPr="00EB5D5E">
        <w:rPr>
          <w:rFonts w:eastAsia="Calibri"/>
        </w:rPr>
        <w:t>Declaração de que não se encontra em nenhuma das situações do § 4º, art. 3º da LC 123/2006 (</w:t>
      </w:r>
      <w:r w:rsidR="00DF57D7" w:rsidRPr="00DF57D7">
        <w:rPr>
          <w:rFonts w:eastAsia="Calibri"/>
        </w:rPr>
        <w:t xml:space="preserve">conforme </w:t>
      </w:r>
      <w:r w:rsidR="00DF57D7" w:rsidRPr="001F197F">
        <w:rPr>
          <w:rFonts w:eastAsia="Calibri"/>
        </w:rPr>
        <w:t xml:space="preserve">anexo </w:t>
      </w:r>
      <w:r w:rsidR="001F197F">
        <w:rPr>
          <w:rFonts w:eastAsia="Calibri"/>
        </w:rPr>
        <w:t>V</w:t>
      </w:r>
      <w:r w:rsidR="00816CC8">
        <w:rPr>
          <w:rFonts w:eastAsia="Calibri"/>
        </w:rPr>
        <w:t>II</w:t>
      </w:r>
      <w:r w:rsidR="00DF57D7" w:rsidRPr="00DF57D7">
        <w:rPr>
          <w:rFonts w:eastAsia="Calibri"/>
        </w:rPr>
        <w:t xml:space="preserve"> deste edital</w:t>
      </w:r>
      <w:r w:rsidRPr="00EB5D5E">
        <w:rPr>
          <w:rFonts w:eastAsia="Calibri"/>
        </w:rPr>
        <w:t>).</w:t>
      </w:r>
    </w:p>
    <w:p w:rsidR="00EB5D5E" w:rsidRPr="00632E11" w:rsidRDefault="00EB5D5E" w:rsidP="00BC3ADC">
      <w:pPr>
        <w:pStyle w:val="11-Numerao1"/>
      </w:pPr>
      <w:r w:rsidRPr="00632E11">
        <w:t xml:space="preserve">A não apresentação dos documentos mencionados no item </w:t>
      </w:r>
      <w:r w:rsidR="00A369A8">
        <w:t>6</w:t>
      </w:r>
      <w:r w:rsidRPr="00632E11">
        <w:t>.1 configurará renuncia aos benefícios da citada legislação e resultará na aplicação das sanções legais.</w:t>
      </w:r>
    </w:p>
    <w:p w:rsidR="00EB5D5E" w:rsidRPr="00632E11" w:rsidRDefault="00EB5D5E" w:rsidP="00BC3ADC">
      <w:pPr>
        <w:pStyle w:val="11-Numerao1"/>
      </w:pPr>
      <w:r w:rsidRPr="00632E11">
        <w:t>Nos termos do artigo 43 da LC 123/2006, as ME e EPP deverão apresentar toda a documentação exigida para efeito de comprovação de regularidade fiscal, mesmo que esta apresente alguma restrição.</w:t>
      </w:r>
    </w:p>
    <w:p w:rsidR="0050037E" w:rsidRPr="00632E11" w:rsidRDefault="0050037E" w:rsidP="00BC3ADC">
      <w:pPr>
        <w:pStyle w:val="11-Numerao1"/>
      </w:pPr>
      <w:r w:rsidRPr="00632E11">
        <w:t xml:space="preserve">Havendo alguma restrição na comprovação de </w:t>
      </w:r>
      <w:r w:rsidRPr="00894F2E">
        <w:t>Regularidade Fiscal e Trabalhista</w:t>
      </w:r>
      <w:r w:rsidRPr="00632E11">
        <w:t>:</w:t>
      </w:r>
    </w:p>
    <w:p w:rsidR="0050037E" w:rsidRPr="00A31C6A" w:rsidRDefault="0050037E" w:rsidP="00584852">
      <w:pPr>
        <w:pStyle w:val="111-Numerao2"/>
      </w:pPr>
      <w:r w:rsidRPr="00AA2814">
        <w:t xml:space="preserve">Será assegurado o prazo </w:t>
      </w:r>
      <w:r w:rsidRPr="00AA2814">
        <w:rPr>
          <w:b/>
          <w:u w:val="single"/>
        </w:rPr>
        <w:t>de 05 (cinco) dias úteis</w:t>
      </w:r>
      <w:r>
        <w:rPr>
          <w:b/>
          <w:u w:val="single"/>
        </w:rPr>
        <w:t xml:space="preserve"> </w:t>
      </w:r>
      <w:r w:rsidRPr="00AA2814">
        <w:rPr>
          <w:u w:val="single"/>
        </w:rPr>
        <w:t>(</w:t>
      </w:r>
      <w:r w:rsidRPr="00AA2814">
        <w:rPr>
          <w:iCs/>
          <w:u w:val="single"/>
        </w:rPr>
        <w:t>conforme redação dada pela Lei Complementar nº 147 de 07 de agosto de 2014</w:t>
      </w:r>
      <w:r w:rsidRPr="00AA2814">
        <w:rPr>
          <w:u w:val="single"/>
        </w:rPr>
        <w:t>),</w:t>
      </w:r>
      <w:r w:rsidRPr="00AA2814">
        <w:t xml:space="preserve"> cujo termo inicial corresponderá ao momento em que o proponente for declarado </w:t>
      </w:r>
      <w:r w:rsidRPr="00A31C6A">
        <w:rPr>
          <w:rFonts w:eastAsia="Calibri"/>
        </w:rPr>
        <w:t xml:space="preserve">vencedor provisório </w:t>
      </w:r>
      <w:r w:rsidRPr="00AA2814">
        <w:t>do certame</w:t>
      </w:r>
      <w:r>
        <w:t xml:space="preserve"> </w:t>
      </w:r>
      <w:r w:rsidRPr="001F197F">
        <w:rPr>
          <w:rFonts w:eastAsia="Calibri"/>
        </w:rPr>
        <w:t xml:space="preserve">ou a partir da convocação do </w:t>
      </w:r>
      <w:r w:rsidR="001161E8">
        <w:rPr>
          <w:rFonts w:eastAsia="Calibri"/>
        </w:rPr>
        <w:t>Presidente da CPL</w:t>
      </w:r>
      <w:r w:rsidRPr="00AA2814">
        <w:t>, prorrogáveis por igual período, a critério da Administração, para a regularização da documentação, pagamento ou parcelamento do débito, emissão de eventuais certidões negativas ou positivas com efeito de certidão negativa</w:t>
      </w:r>
      <w:r w:rsidRPr="00A31C6A">
        <w:rPr>
          <w:rFonts w:eastAsia="Calibri"/>
        </w:rPr>
        <w:t>.</w:t>
      </w:r>
    </w:p>
    <w:p w:rsidR="0050037E" w:rsidRPr="00A31C6A" w:rsidRDefault="00EE7230" w:rsidP="00584852">
      <w:pPr>
        <w:pStyle w:val="111-Numerao2"/>
      </w:pPr>
      <w:r w:rsidRPr="008E0ECD">
        <w:t xml:space="preserve">A não regularização da documentação, no prazo previsto no item anterior, implicará </w:t>
      </w:r>
      <w:r>
        <w:t xml:space="preserve">na </w:t>
      </w:r>
      <w:r w:rsidRPr="008E0ECD">
        <w:t>decadência do direito à contratação, sem prejuízo das sanções previst</w:t>
      </w:r>
      <w:r>
        <w:t xml:space="preserve">as neste Edital, e facultará ao Presidente da Comissão </w:t>
      </w:r>
      <w:r w:rsidRPr="008E0ECD">
        <w:t>conv</w:t>
      </w:r>
      <w:r>
        <w:t xml:space="preserve">ocar o licitante subsequente </w:t>
      </w:r>
      <w:r w:rsidRPr="008E0ECD">
        <w:t>na ordem de classificação</w:t>
      </w:r>
      <w:r>
        <w:t xml:space="preserve"> dada </w:t>
      </w:r>
      <w:r w:rsidRPr="00454DEE">
        <w:t>para compor a fila de rodízio</w:t>
      </w:r>
      <w:r w:rsidRPr="008E0ECD">
        <w:t>,</w:t>
      </w:r>
      <w:r>
        <w:t xml:space="preserve"> e assim sucessivamente, </w:t>
      </w:r>
      <w:r w:rsidRPr="008E0ECD">
        <w:rPr>
          <w:rFonts w:eastAsia="Calibri"/>
        </w:rPr>
        <w:t>para a assinatura do</w:t>
      </w:r>
      <w:r>
        <w:rPr>
          <w:rFonts w:eastAsia="Calibri"/>
        </w:rPr>
        <w:t xml:space="preserve"> contrato ou revogar a licitação</w:t>
      </w:r>
      <w:r w:rsidR="0050037E" w:rsidRPr="00A31C6A">
        <w:rPr>
          <w:rFonts w:eastAsia="Calibri"/>
        </w:rPr>
        <w:t>.</w:t>
      </w:r>
    </w:p>
    <w:p w:rsidR="0050037E" w:rsidRPr="003E1314" w:rsidRDefault="0050037E" w:rsidP="006E70A9">
      <w:pPr>
        <w:pStyle w:val="111-Numerao2"/>
      </w:pPr>
      <w:r w:rsidRPr="00632E11">
        <w:rPr>
          <w:rFonts w:eastAsia="Calibri"/>
        </w:rPr>
        <w:t>Eventual interposição de recurso</w:t>
      </w:r>
      <w:r w:rsidR="0088727D">
        <w:rPr>
          <w:rFonts w:eastAsia="Calibri"/>
        </w:rPr>
        <w:t xml:space="preserve"> contra a decisão que declara credenciado n</w:t>
      </w:r>
      <w:r w:rsidRPr="00632E11">
        <w:rPr>
          <w:rFonts w:eastAsia="Calibri"/>
        </w:rPr>
        <w:t xml:space="preserve">o certame não suspenderá o prazo do </w:t>
      </w:r>
      <w:r>
        <w:rPr>
          <w:rFonts w:eastAsia="Calibri"/>
        </w:rPr>
        <w:t xml:space="preserve">subitem </w:t>
      </w:r>
      <w:r w:rsidR="00A369A8">
        <w:rPr>
          <w:rFonts w:eastAsia="Calibri"/>
        </w:rPr>
        <w:t>6</w:t>
      </w:r>
      <w:r>
        <w:rPr>
          <w:rFonts w:eastAsia="Calibri"/>
        </w:rPr>
        <w:t>.4.</w:t>
      </w:r>
      <w:r w:rsidR="007E528C">
        <w:rPr>
          <w:rFonts w:eastAsia="Calibri"/>
        </w:rPr>
        <w:t>1</w:t>
      </w:r>
      <w:r w:rsidRPr="00632E11">
        <w:rPr>
          <w:rFonts w:eastAsia="Calibri"/>
        </w:rPr>
        <w:t>.</w:t>
      </w:r>
    </w:p>
    <w:p w:rsidR="00596E27" w:rsidRDefault="005450F3" w:rsidP="005450F3">
      <w:pPr>
        <w:pStyle w:val="01-Titulo"/>
      </w:pPr>
      <w:bookmarkStart w:id="13" w:name="_Toc472945646"/>
      <w:r w:rsidRPr="00632E11">
        <w:t>DA SOLICITAÇÃO DE ESCLARECIMENTO E IMPUGNAÇÃO</w:t>
      </w:r>
      <w:bookmarkEnd w:id="13"/>
    </w:p>
    <w:p w:rsidR="00A34BA6" w:rsidRPr="007E528C" w:rsidRDefault="00EE7230" w:rsidP="00BC3ADC">
      <w:pPr>
        <w:pStyle w:val="11-Numerao1"/>
      </w:pPr>
      <w:r w:rsidRPr="00486531">
        <w:t xml:space="preserve">Qualquer cidadão poderá impugnar, solicitar esclarecimentos, providências do presente Edital de Credenciamento, devendo protocolizar o pedido em </w:t>
      </w:r>
      <w:r w:rsidRPr="00486531">
        <w:rPr>
          <w:b/>
        </w:rPr>
        <w:t>até 05 (cinco) dias úteis</w:t>
      </w:r>
      <w:r w:rsidRPr="00486531">
        <w:t>, antes da data fixada para a abertura dos envelopes</w:t>
      </w:r>
      <w:r w:rsidR="00A34BA6" w:rsidRPr="002410C0">
        <w:t>, conforme previsto</w:t>
      </w:r>
      <w:r w:rsidR="00A34BA6" w:rsidRPr="00EB1908">
        <w:t xml:space="preserve"> no parágrafo 1º, do </w:t>
      </w:r>
      <w:r>
        <w:t>artigo 41, da Lei nº. 8.666/93</w:t>
      </w:r>
      <w:r w:rsidRPr="007E528C">
        <w:t>;</w:t>
      </w:r>
    </w:p>
    <w:p w:rsidR="00EE7230" w:rsidRPr="007E528C" w:rsidRDefault="00EE7230" w:rsidP="003E0028">
      <w:pPr>
        <w:pStyle w:val="111-Numerao2"/>
      </w:pPr>
      <w:r w:rsidRPr="007E528C">
        <w:t xml:space="preserve">A petição deverá ser apresentada formalmente, por escrito, e dirigida ao(à) Presidente da Comissão, podendo ser encaminhada por e-mail no endereço: </w:t>
      </w:r>
      <w:hyperlink r:id="rId10" w:history="1">
        <w:r w:rsidRPr="007E528C">
          <w:rPr>
            <w:rStyle w:val="Hyperlink"/>
          </w:rPr>
          <w:t>compras@ses.mt.gov.br</w:t>
        </w:r>
      </w:hyperlink>
      <w:r w:rsidRPr="007E528C">
        <w:t xml:space="preserve">, ou </w:t>
      </w:r>
      <w:r w:rsidR="003E0028" w:rsidRPr="007E528C">
        <w:t xml:space="preserve">protocolizada diretamente na </w:t>
      </w:r>
      <w:r w:rsidRPr="007E528C">
        <w:t>Coordenadoria de Aquisições e Contratos, endereçado à Comissão Permanente de Licitação da</w:t>
      </w:r>
      <w:r w:rsidR="003E0028" w:rsidRPr="007E528C">
        <w:t xml:space="preserve"> Secretaria de Estado de Saúde-</w:t>
      </w:r>
      <w:r w:rsidRPr="007E528C">
        <w:t xml:space="preserve"> SES, situada</w:t>
      </w:r>
      <w:r w:rsidR="003E0028" w:rsidRPr="007E528C">
        <w:t xml:space="preserve"> no Bloco 05, Palácio </w:t>
      </w:r>
      <w:proofErr w:type="spellStart"/>
      <w:r w:rsidR="003E0028" w:rsidRPr="007E528C">
        <w:t>Paiaguás</w:t>
      </w:r>
      <w:proofErr w:type="spellEnd"/>
      <w:r w:rsidR="003E0028" w:rsidRPr="007E528C">
        <w:t>,</w:t>
      </w:r>
      <w:r w:rsidRPr="007E528C">
        <w:t xml:space="preserve"> Centro Político Administrativo</w:t>
      </w:r>
      <w:r w:rsidR="003E0028" w:rsidRPr="007E528C">
        <w:t>-</w:t>
      </w:r>
      <w:r w:rsidRPr="007E528C">
        <w:t>CPA, Cuiabá</w:t>
      </w:r>
      <w:r w:rsidR="003E0028" w:rsidRPr="007E528C">
        <w:t>/MT 78049-</w:t>
      </w:r>
      <w:r w:rsidRPr="007E528C">
        <w:t>902, com a</w:t>
      </w:r>
      <w:r w:rsidR="00171EE9" w:rsidRPr="007E528C">
        <w:t>s</w:t>
      </w:r>
      <w:r w:rsidRPr="007E528C">
        <w:t xml:space="preserve"> devida</w:t>
      </w:r>
      <w:r w:rsidR="00171EE9" w:rsidRPr="007E528C">
        <w:t>s identificações</w:t>
      </w:r>
      <w:r w:rsidR="007E528C" w:rsidRPr="007E528C">
        <w:t>:</w:t>
      </w:r>
      <w:r w:rsidRPr="007E528C">
        <w:t xml:space="preserve"> informando o número da licitação, qualificação e endereçamento correto e também o número(s) de telefone(s) para contato e nome do(s) responsável(eis) pela(s) solicitação(</w:t>
      </w:r>
      <w:proofErr w:type="spellStart"/>
      <w:r w:rsidRPr="007E528C">
        <w:t>ões</w:t>
      </w:r>
      <w:proofErr w:type="spellEnd"/>
      <w:r w:rsidRPr="007E528C">
        <w:t>)</w:t>
      </w:r>
      <w:r w:rsidR="007E528C" w:rsidRPr="007E528C">
        <w:t>.</w:t>
      </w:r>
    </w:p>
    <w:p w:rsidR="00A34BA6" w:rsidRPr="00EB1908" w:rsidRDefault="00A34BA6" w:rsidP="00BC3ADC">
      <w:pPr>
        <w:pStyle w:val="11-Numerao1"/>
      </w:pPr>
      <w:r w:rsidRPr="00AD4B3A">
        <w:t>Decairá do direito de impugnar os termos deste Edital, a licitante que não o fizer até o segundo dia útil que anteceder a abertura do credenciamento</w:t>
      </w:r>
      <w:r w:rsidR="00483199">
        <w:t>, c</w:t>
      </w:r>
      <w:r w:rsidR="00483199" w:rsidRPr="002410C0">
        <w:t>onforme previsto</w:t>
      </w:r>
      <w:r w:rsidR="00483199">
        <w:t xml:space="preserve"> no parágrafo 2</w:t>
      </w:r>
      <w:r w:rsidR="00483199" w:rsidRPr="00EB1908">
        <w:t xml:space="preserve">º, do </w:t>
      </w:r>
      <w:r w:rsidR="00483199">
        <w:t>artigo 41, da Lei nº. 8.666/93</w:t>
      </w:r>
      <w:r w:rsidRPr="00AD4B3A">
        <w:t>;</w:t>
      </w:r>
    </w:p>
    <w:p w:rsidR="003E0028" w:rsidRDefault="003E0028" w:rsidP="00BC3ADC">
      <w:pPr>
        <w:pStyle w:val="11-Numerao1"/>
      </w:pPr>
      <w:r>
        <w:t xml:space="preserve">Caberá a Comissão, auxiliada pela Área Técnica SOLICITANTE, decidir sobre a impugnação/esclarecimento até o dia anterior </w:t>
      </w:r>
      <w:r w:rsidR="00483199">
        <w:t>à</w:t>
      </w:r>
      <w:r>
        <w:t xml:space="preserve"> data de abertura da sessão da licitação. </w:t>
      </w:r>
    </w:p>
    <w:p w:rsidR="003E0028" w:rsidRDefault="003E0028" w:rsidP="00BC3ADC">
      <w:pPr>
        <w:pStyle w:val="11-Numerao1"/>
      </w:pPr>
      <w:r>
        <w:t xml:space="preserve">A impugnação feita tempestivamente pela licitante não a impedirá de participar do processo licitatório até o trânsito em julgado da decisão a ela pertinente. </w:t>
      </w:r>
    </w:p>
    <w:p w:rsidR="00483199" w:rsidRDefault="00483199" w:rsidP="00BC3ADC">
      <w:pPr>
        <w:pStyle w:val="11-Numerao1"/>
      </w:pPr>
      <w:r w:rsidRPr="00483199">
        <w:t xml:space="preserve">Os pedidos de esclarecimentos serão respondidos diretamente no site: </w:t>
      </w:r>
      <w:hyperlink r:id="rId11" w:history="1">
        <w:r w:rsidRPr="00483199">
          <w:rPr>
            <w:rStyle w:val="Hyperlink"/>
          </w:rPr>
          <w:t>www.saude.mt.gov.br</w:t>
        </w:r>
      </w:hyperlink>
      <w:r w:rsidRPr="00483199">
        <w:t>, no campo “LICITAÇÃO”, no link correspondente a este Edital</w:t>
      </w:r>
      <w:r>
        <w:t>;</w:t>
      </w:r>
    </w:p>
    <w:p w:rsidR="00A34BA6" w:rsidRDefault="00483199" w:rsidP="00BC3ADC">
      <w:pPr>
        <w:pStyle w:val="11-Numerao1"/>
      </w:pPr>
      <w:r w:rsidRPr="00E70D01">
        <w:t>Se procedente e acolhida à petição contra o ato convocatório que implique em modificação das condições inicialmente publicadas e/ou dos vícios, estes serão sanados e será designada uma nova data para a abertura dos envelopes</w:t>
      </w:r>
      <w:r w:rsidR="00A34BA6" w:rsidRPr="00AD4B3A">
        <w:t>;</w:t>
      </w:r>
    </w:p>
    <w:p w:rsidR="0091287A" w:rsidRPr="00AD4B3A" w:rsidRDefault="0091287A" w:rsidP="0091287A">
      <w:pPr>
        <w:pStyle w:val="111-Numerao2"/>
      </w:pPr>
      <w:r w:rsidRPr="00E70D01">
        <w:rPr>
          <w:rFonts w:eastAsia="Calibri"/>
        </w:rPr>
        <w:t xml:space="preserve">Na hipótese </w:t>
      </w:r>
      <w:r w:rsidR="00030C28" w:rsidRPr="00E70D01">
        <w:rPr>
          <w:rFonts w:eastAsia="Calibri"/>
        </w:rPr>
        <w:t>de a</w:t>
      </w:r>
      <w:r w:rsidRPr="00E70D01">
        <w:rPr>
          <w:rFonts w:eastAsia="Calibri"/>
        </w:rPr>
        <w:t xml:space="preserve"> impugnação ser rejeitada, ficarão mantidas as condições originalmente previstas neste Edital</w:t>
      </w:r>
      <w:r w:rsidR="00030C28">
        <w:rPr>
          <w:rFonts w:eastAsia="Calibri"/>
        </w:rPr>
        <w:t>;</w:t>
      </w:r>
    </w:p>
    <w:p w:rsidR="00A34BA6" w:rsidRPr="00EB1908" w:rsidRDefault="00A34BA6" w:rsidP="00BC3ADC">
      <w:pPr>
        <w:pStyle w:val="11-Numerao1"/>
      </w:pPr>
      <w:r w:rsidRPr="00EB1908">
        <w:t>Quem impedir</w:t>
      </w:r>
      <w:r>
        <w:t>,</w:t>
      </w:r>
      <w:r w:rsidRPr="00EB1908">
        <w:t xml:space="preserve"> perturbar ou fraudar, a realização de qualquer ato do procedimento licitatório, incorrerá em pena de detenção de 06 meses a 02 (dois) anos e multa, nos termos do artigo 93 da Lei 8666/93;</w:t>
      </w:r>
    </w:p>
    <w:p w:rsidR="00F0116D" w:rsidRPr="00F0116D" w:rsidRDefault="0091287A" w:rsidP="00BC3ADC">
      <w:pPr>
        <w:pStyle w:val="11-Numerao1"/>
      </w:pPr>
      <w:r w:rsidRPr="00EB1908">
        <w:t>Os casos omissos d</w:t>
      </w:r>
      <w:r>
        <w:t>o</w:t>
      </w:r>
      <w:r w:rsidRPr="00EB1908">
        <w:t xml:space="preserve"> </w:t>
      </w:r>
      <w:r w:rsidRPr="003F39D0">
        <w:t xml:space="preserve">presente credenciamento, serão solucionados </w:t>
      </w:r>
      <w:proofErr w:type="gramStart"/>
      <w:r w:rsidRPr="003F39D0">
        <w:t>pelo(</w:t>
      </w:r>
      <w:proofErr w:type="gramEnd"/>
      <w:r w:rsidRPr="003F39D0">
        <w:t>a) Presidente de Comissão Permanente de licitação</w:t>
      </w:r>
      <w:r w:rsidR="005450F3">
        <w:t>.</w:t>
      </w:r>
    </w:p>
    <w:p w:rsidR="005450F3" w:rsidRDefault="009570FF" w:rsidP="005450F3">
      <w:pPr>
        <w:pStyle w:val="01-Titulo"/>
      </w:pPr>
      <w:bookmarkStart w:id="14" w:name="_Toc436809677"/>
      <w:bookmarkStart w:id="15" w:name="_Toc472945647"/>
      <w:r>
        <w:rPr>
          <w:caps w:val="0"/>
        </w:rPr>
        <w:t>DA INSCRIÇÃO PARA O CREDENCIAMENTO</w:t>
      </w:r>
      <w:bookmarkEnd w:id="14"/>
      <w:bookmarkEnd w:id="15"/>
    </w:p>
    <w:p w:rsidR="005E2EAD" w:rsidRDefault="005E2EAD" w:rsidP="00BC3ADC">
      <w:pPr>
        <w:pStyle w:val="11-Numerao1"/>
      </w:pPr>
      <w:proofErr w:type="gramStart"/>
      <w:r>
        <w:t>A(</w:t>
      </w:r>
      <w:proofErr w:type="gramEnd"/>
      <w:r>
        <w:t>s) empresas interessada(s) em se inscrever no CREDENCIAMENTO, deverá(</w:t>
      </w:r>
      <w:proofErr w:type="spellStart"/>
      <w:r>
        <w:t>ão</w:t>
      </w:r>
      <w:proofErr w:type="spellEnd"/>
      <w:r>
        <w:t>) apresentar os documentos elencados na seção de HABILITAÇÃO, apresentando os documentos relacionados, em via original ou por qualquer processo de cópia, devendo, neste último caso, ser autenticadas por tabelião ou apresentadas com os respectivos originais, para autenticação no ato da inscrição, pela Comissão de Licitação;</w:t>
      </w:r>
    </w:p>
    <w:p w:rsidR="005E2EAD" w:rsidRDefault="005E2EAD" w:rsidP="00BC3ADC">
      <w:pPr>
        <w:pStyle w:val="11-Numerao1"/>
      </w:pPr>
      <w:r>
        <w:t xml:space="preserve">Os interessados deverão entregar o Envelope </w:t>
      </w:r>
      <w:r w:rsidR="001A53F3" w:rsidRPr="00840CAB">
        <w:t xml:space="preserve">na </w:t>
      </w:r>
      <w:r w:rsidR="001A53F3" w:rsidRPr="00840CAB">
        <w:rPr>
          <w:u w:val="single"/>
        </w:rPr>
        <w:t>Coordenadoria de Aquisições e Processo</w:t>
      </w:r>
      <w:r w:rsidR="001A53F3" w:rsidRPr="008C3795">
        <w:t xml:space="preserve"> da Superintendência Administrativa</w:t>
      </w:r>
      <w:r w:rsidR="001A53F3">
        <w:t xml:space="preserve"> - SUAD</w:t>
      </w:r>
      <w:r w:rsidR="001A53F3" w:rsidRPr="00840CAB">
        <w:t>,</w:t>
      </w:r>
      <w:r w:rsidR="001A53F3">
        <w:t xml:space="preserve"> na</w:t>
      </w:r>
      <w:r w:rsidR="001A53F3" w:rsidRPr="00840CAB">
        <w:t xml:space="preserve"> Secretaria de Estado de Saúde </w:t>
      </w:r>
      <w:r w:rsidR="001A53F3">
        <w:t>-</w:t>
      </w:r>
      <w:r w:rsidR="001A53F3" w:rsidRPr="00840CAB">
        <w:t xml:space="preserve"> SES, situada no Centro Político Administrativo </w:t>
      </w:r>
      <w:r w:rsidR="001A53F3">
        <w:t>-</w:t>
      </w:r>
      <w:r w:rsidR="001A53F3" w:rsidRPr="00840CAB">
        <w:t xml:space="preserve"> CPA, Rua Júlio Domingos de Campos, s/n. (Antiga Rua D, Quadra 12, Lote 02, Bloco 05) CEP: 78049-902 – Cuiabá-MT</w:t>
      </w:r>
      <w:r>
        <w:t xml:space="preserve">, a partir do </w:t>
      </w:r>
      <w:r w:rsidRPr="00693374">
        <w:t xml:space="preserve">dia </w:t>
      </w:r>
      <w:r w:rsidR="00693374">
        <w:t>13/02</w:t>
      </w:r>
      <w:r w:rsidRPr="00693374">
        <w:t>/201</w:t>
      </w:r>
      <w:r w:rsidR="00030C28" w:rsidRPr="00693374">
        <w:t>7</w:t>
      </w:r>
      <w:r>
        <w:t>, até o final de sua Vigência</w:t>
      </w:r>
      <w:r w:rsidR="00030C28">
        <w:t xml:space="preserve"> deste Credenciamento</w:t>
      </w:r>
      <w:r>
        <w:t xml:space="preserve">, no horário das 14:00 às </w:t>
      </w:r>
      <w:r w:rsidR="001A53F3">
        <w:t>18</w:t>
      </w:r>
      <w:r>
        <w:t>:00 horas;</w:t>
      </w:r>
    </w:p>
    <w:p w:rsidR="005E2EAD" w:rsidRDefault="005E2EAD" w:rsidP="00BC3ADC">
      <w:pPr>
        <w:pStyle w:val="11-Numerao1"/>
      </w:pPr>
      <w:r>
        <w:t>A interessada deverá entregar toda a documentação pertinente num único ato, não sendo permitida a entrega fracionada, exceto nos casos previstos neste próprio Edital;</w:t>
      </w:r>
    </w:p>
    <w:p w:rsidR="005E2EAD" w:rsidRPr="006A4A92" w:rsidRDefault="005E2EAD" w:rsidP="00BC3ADC">
      <w:pPr>
        <w:pStyle w:val="11-Numerao1"/>
      </w:pPr>
      <w:r>
        <w:t xml:space="preserve">Cada empresa interessada poderá inscrever apenas um representante e o mesmo poderá representar apenas uma empresa, identificando-se junto ao Presidente da Comissão de Licitação, encaminhando a cópia da respectiva cédula de identidade ou documento equivalente e comprovando, por meio de instrumento próprio sua qualidade de representante </w:t>
      </w:r>
      <w:r w:rsidRPr="006A4A92">
        <w:t>(Anexo I</w:t>
      </w:r>
      <w:r w:rsidR="006A4A92" w:rsidRPr="006A4A92">
        <w:t>V</w:t>
      </w:r>
      <w:r w:rsidRPr="006A4A92">
        <w:t>);</w:t>
      </w:r>
    </w:p>
    <w:p w:rsidR="005E2EAD" w:rsidRDefault="005E2EAD" w:rsidP="00BC3ADC">
      <w:pPr>
        <w:pStyle w:val="11-Numerao1"/>
      </w:pPr>
      <w:r>
        <w:t>Se a empresa se fizer representar por procurador, faz-se necessário a apresentação de instrumento público ou particular (cópia), neste último caso, com firma reconhecida em cartório, com menção expressa de que lhe confere amplos poderes, inclusive para formular ofertas, recebimento de intimações e notificações,</w:t>
      </w:r>
      <w:r w:rsidR="001A53F3">
        <w:t xml:space="preserve"> desistência ou não de recursos;</w:t>
      </w:r>
      <w:r>
        <w:t xml:space="preserve"> acompanhado do contrato social consolidado da empresa e demais atos pertinentes ao certame;</w:t>
      </w:r>
    </w:p>
    <w:p w:rsidR="005E2EAD" w:rsidRDefault="005E2EAD" w:rsidP="00BC3ADC">
      <w:pPr>
        <w:pStyle w:val="11-Numerao1"/>
      </w:pPr>
      <w:r>
        <w:t>Em caso de sócio proprietário, dirigente ou assemelhado da empresa interessada, este deverá apresentar cópia do respectivo Estatuto ou Contrato Social no qual estejam expressos seus poderes para exercer direitos e assumir obrigações em decorrência de tal investidura;</w:t>
      </w:r>
    </w:p>
    <w:p w:rsidR="005E2EAD" w:rsidRDefault="005E2EAD" w:rsidP="00BC3ADC">
      <w:pPr>
        <w:pStyle w:val="11-Numerao1"/>
      </w:pPr>
      <w:r>
        <w:t xml:space="preserve">A falta ou incorreção dos documentos mencionados </w:t>
      </w:r>
      <w:r w:rsidRPr="008D7DD0">
        <w:t>nos itens 8.</w:t>
      </w:r>
      <w:r w:rsidR="006A4A92" w:rsidRPr="008D7DD0">
        <w:t>5</w:t>
      </w:r>
      <w:r w:rsidRPr="008D7DD0">
        <w:t xml:space="preserve"> e 8.</w:t>
      </w:r>
      <w:r w:rsidR="006A4A92" w:rsidRPr="008D7DD0">
        <w:t>6</w:t>
      </w:r>
      <w:r w:rsidRPr="008D7DD0">
        <w:t>,</w:t>
      </w:r>
      <w:r>
        <w:t xml:space="preserve"> não implicará a exclusão da empresa em participar do certame, mas impedirá o representante de manifestar-se em nome da interessada;</w:t>
      </w:r>
    </w:p>
    <w:p w:rsidR="005E2EAD" w:rsidRPr="00AD4E08" w:rsidRDefault="00AD4E08" w:rsidP="00BC3ADC">
      <w:pPr>
        <w:pStyle w:val="11-Numerao1"/>
      </w:pPr>
      <w:r w:rsidRPr="00AD4E08">
        <w:t>DO SISTEMA DE RODÍZIO</w:t>
      </w:r>
      <w:r w:rsidR="005E2EAD" w:rsidRPr="00AD4E08">
        <w:t>:</w:t>
      </w:r>
    </w:p>
    <w:p w:rsidR="00AD4E08" w:rsidRPr="00AD4E08" w:rsidRDefault="00D7142C" w:rsidP="00AD4E08">
      <w:pPr>
        <w:pStyle w:val="111-Numerao2"/>
      </w:pPr>
      <w:r>
        <w:t>Caso seja credenciada mais de uma empresa por município a</w:t>
      </w:r>
      <w:r w:rsidR="00DC2AEC">
        <w:t xml:space="preserve"> Equipe Técnica da</w:t>
      </w:r>
      <w:r w:rsidR="00AD4E08">
        <w:t xml:space="preserve"> </w:t>
      </w:r>
      <w:r w:rsidR="00AD4E08" w:rsidRPr="00AD4E08">
        <w:t xml:space="preserve">Secretaria Estadual de Saúde – SES, </w:t>
      </w:r>
      <w:r w:rsidR="00AD4E08">
        <w:t>c</w:t>
      </w:r>
      <w:r w:rsidR="00AD4E08" w:rsidRPr="00AD4E08">
        <w:t>ompromete-se a assegurar a igualdade de tratamento</w:t>
      </w:r>
      <w:r w:rsidR="00AD4E08">
        <w:t>,</w:t>
      </w:r>
      <w:r w:rsidR="00AD4E08" w:rsidRPr="00AD4E08">
        <w:t xml:space="preserve"> realizando um sistema de rodízio</w:t>
      </w:r>
      <w:r w:rsidR="00AD4E08">
        <w:t>,</w:t>
      </w:r>
      <w:r w:rsidR="00AD4E08" w:rsidRPr="00AD4E08">
        <w:t xml:space="preserve"> dividindo o quantitativo proporci</w:t>
      </w:r>
      <w:r w:rsidR="00AD4E08">
        <w:t xml:space="preserve">onalmente entre as CREDENCIADAS; apresentando </w:t>
      </w:r>
      <w:r w:rsidR="00AD4E08" w:rsidRPr="00AD4E08">
        <w:t xml:space="preserve">Relatório mensal que comprove o rodízio das </w:t>
      </w:r>
      <w:r w:rsidR="00AD4E08">
        <w:t>CREDENCIADAS</w:t>
      </w:r>
      <w:r w:rsidR="00AD4E08" w:rsidRPr="00AD4E08">
        <w:t xml:space="preserve"> a Secretaria Adjunta de Regulação da SES/MT</w:t>
      </w:r>
      <w:r w:rsidR="00AD4E08">
        <w:t>.</w:t>
      </w:r>
    </w:p>
    <w:p w:rsidR="005E2EAD" w:rsidRDefault="005E2EAD" w:rsidP="00BC3ADC">
      <w:pPr>
        <w:pStyle w:val="11-Numerao1"/>
      </w:pPr>
      <w:r>
        <w:t xml:space="preserve">Definida a ordem, cada empresa prestará os serviços, alternando-se os prestadores por </w:t>
      </w:r>
      <w:r w:rsidR="00DC2AEC">
        <w:t>município</w:t>
      </w:r>
      <w:r>
        <w:t xml:space="preserve">, ou seja, o paciente realizará tantos quantos procedimentos que forem a ele indicado no MESMO </w:t>
      </w:r>
      <w:r w:rsidR="00DC2AEC" w:rsidRPr="00DC2AEC">
        <w:t>MUNICÍPIO</w:t>
      </w:r>
      <w:r>
        <w:t>, por um só prestador credenciado. Assim, quando a primeira empresa completar a grade da prestação dos serviços, a segunda empresa efetivar-se os atendimentos ao próximo paciente realizando todos os procedimentos ao paciente de forma integral e humanizada, e assim sucessivamente as demais empresas credenciadas;</w:t>
      </w:r>
    </w:p>
    <w:p w:rsidR="005E2EAD" w:rsidRDefault="005E2EAD" w:rsidP="00BC3ADC">
      <w:pPr>
        <w:pStyle w:val="11-Numerao1"/>
      </w:pPr>
      <w:r>
        <w:t>Caso a empresa da vez não realizar um dos procedimentos solicitados, passa a vez para a empresa seguinte, desta forma não prejudica o desenvolvimento das atividades nem paralisação do atendimento;</w:t>
      </w:r>
    </w:p>
    <w:p w:rsidR="005E2EAD" w:rsidRDefault="005E2EAD" w:rsidP="00BC3ADC">
      <w:pPr>
        <w:pStyle w:val="11-Numerao1"/>
      </w:pPr>
      <w:r>
        <w:t xml:space="preserve">As empresas que forem se cadastrando após o período determinado para o </w:t>
      </w:r>
      <w:r w:rsidR="00D7142C">
        <w:t>rodízio</w:t>
      </w:r>
      <w:r>
        <w:t>, durante a vigência do credenciamento, serão classificadas no final da fila, sendo que tão somente após o rodízio das empresas</w:t>
      </w:r>
      <w:r w:rsidR="00D7142C">
        <w:t xml:space="preserve"> já</w:t>
      </w:r>
      <w:r>
        <w:t xml:space="preserve"> </w:t>
      </w:r>
      <w:r w:rsidR="00D7142C">
        <w:t xml:space="preserve">credenciadas </w:t>
      </w:r>
      <w:r>
        <w:t>é que participarão, e assim sucessivamente, de acordo com a data e horário do protocolo;</w:t>
      </w:r>
    </w:p>
    <w:p w:rsidR="005450F3" w:rsidRDefault="005E2EAD" w:rsidP="00BC3ADC">
      <w:pPr>
        <w:pStyle w:val="11-Numerao1"/>
      </w:pPr>
      <w:r>
        <w:t>Nenhuma empresa que esteja apta a ser credenciada, nos termos deste edital, deixará de participar do rodízio, salvo se finalizada a vigência do credenciamento, ou deixar de existir o interesse na prestação dos serviços do objeto do certame</w:t>
      </w:r>
      <w:r w:rsidR="005450F3" w:rsidRPr="00037E56">
        <w:t>.</w:t>
      </w:r>
    </w:p>
    <w:p w:rsidR="00870CDC" w:rsidRPr="00A96169" w:rsidRDefault="00870CDC" w:rsidP="00EB637B">
      <w:pPr>
        <w:pStyle w:val="01-Titulo"/>
      </w:pPr>
      <w:bookmarkStart w:id="16" w:name="_Toc436809678"/>
      <w:bookmarkStart w:id="17" w:name="_Toc472945648"/>
      <w:r w:rsidRPr="00A96169">
        <w:t>DA APRESENTAÇÃO DOS DOCUMENTOS</w:t>
      </w:r>
      <w:bookmarkEnd w:id="16"/>
      <w:bookmarkEnd w:id="17"/>
    </w:p>
    <w:p w:rsidR="00870CDC" w:rsidRPr="00A96169" w:rsidRDefault="00870CDC" w:rsidP="00BC3ADC">
      <w:pPr>
        <w:pStyle w:val="11-Numerao1"/>
      </w:pPr>
      <w:r w:rsidRPr="00A96169">
        <w:t>Os interessados deverão apresentar</w:t>
      </w:r>
      <w:r w:rsidR="00BA0682">
        <w:t xml:space="preserve">, </w:t>
      </w:r>
      <w:r w:rsidR="00BA0682" w:rsidRPr="00BA0682">
        <w:t>até a data e horários indicados no preâmbulo deste instrumento</w:t>
      </w:r>
      <w:r w:rsidR="00BA0682">
        <w:t xml:space="preserve">, </w:t>
      </w:r>
      <w:r w:rsidRPr="00A96169">
        <w:t>UM ÚNICO ENVELOPE, OPACO, devidamente lacrado e fechado, rubricado no fecho, endereçado(a) ao(à) Presidente da Comissão Permanente de Licitação, indicando clara e visivelmente o nome da empresa interessada, com a seguinte identificação em seu exterior:</w:t>
      </w:r>
    </w:p>
    <w:tbl>
      <w:tblPr>
        <w:tblW w:w="80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008"/>
      </w:tblGrid>
      <w:tr w:rsidR="00870CDC" w:rsidRPr="00A96169" w:rsidTr="005A247B">
        <w:trPr>
          <w:trHeight w:val="170"/>
          <w:jc w:val="center"/>
        </w:trPr>
        <w:tc>
          <w:tcPr>
            <w:tcW w:w="8008" w:type="dxa"/>
          </w:tcPr>
          <w:p w:rsidR="00870CDC" w:rsidRDefault="00870CDC" w:rsidP="00EB637B">
            <w:pPr>
              <w:jc w:val="center"/>
              <w:rPr>
                <w:b/>
              </w:rPr>
            </w:pPr>
            <w:r w:rsidRPr="00EB637B">
              <w:rPr>
                <w:b/>
              </w:rPr>
              <w:t>E</w:t>
            </w:r>
            <w:r w:rsidR="00EB637B">
              <w:rPr>
                <w:b/>
              </w:rPr>
              <w:t>NVELOPE DE DOCUMENTAÇÃO</w:t>
            </w:r>
          </w:p>
          <w:p w:rsidR="00EB637B" w:rsidRPr="00EB637B" w:rsidRDefault="00EB637B" w:rsidP="00EB637B">
            <w:pPr>
              <w:jc w:val="center"/>
              <w:rPr>
                <w:b/>
              </w:rPr>
            </w:pPr>
          </w:p>
          <w:p w:rsidR="00870CDC" w:rsidRPr="00A96169" w:rsidRDefault="00870CDC" w:rsidP="00870CDC">
            <w:r w:rsidRPr="00A96169">
              <w:t>DOCUMENTOS DE HABILITAÇÃO E PROPOSTA DE PREÇOS</w:t>
            </w:r>
          </w:p>
          <w:p w:rsidR="00870CDC" w:rsidRPr="00A96169" w:rsidRDefault="00870CDC" w:rsidP="00870CDC">
            <w:r w:rsidRPr="00A96169">
              <w:t xml:space="preserve">EDITAL DE CHAMAMENTO PÚBLICO Nº </w:t>
            </w:r>
            <w:r w:rsidR="001D31A6">
              <w:t>---</w:t>
            </w:r>
            <w:r w:rsidRPr="00A96169">
              <w:t>/201</w:t>
            </w:r>
            <w:r w:rsidR="001D31A6">
              <w:t>7</w:t>
            </w:r>
          </w:p>
          <w:p w:rsidR="00870CDC" w:rsidRPr="00A96169" w:rsidRDefault="00870CDC" w:rsidP="00870CDC">
            <w:r w:rsidRPr="00A96169">
              <w:t>SECRETARIA DE ESTADO DE SAÚDE DO ESTADO DE MATO GROSSO</w:t>
            </w:r>
          </w:p>
          <w:p w:rsidR="00870CDC" w:rsidRPr="00A96169" w:rsidRDefault="00870CDC" w:rsidP="00870CDC"/>
          <w:p w:rsidR="00870CDC" w:rsidRPr="00A96169" w:rsidRDefault="00870CDC" w:rsidP="00870CDC">
            <w:r w:rsidRPr="00A96169">
              <w:t>EMPRESA:</w:t>
            </w:r>
            <w:r w:rsidR="00BA0682">
              <w:t xml:space="preserve"> </w:t>
            </w:r>
            <w:r w:rsidRPr="00A96169">
              <w:t>_____________________________________________</w:t>
            </w:r>
            <w:r w:rsidR="00BA0682">
              <w:t>________</w:t>
            </w:r>
          </w:p>
          <w:p w:rsidR="00870CDC" w:rsidRPr="00A96169" w:rsidRDefault="00870CDC" w:rsidP="00870CDC">
            <w:r w:rsidRPr="00A96169">
              <w:t>CNPJ Nº: ______________________________________________</w:t>
            </w:r>
            <w:r w:rsidR="00BA0682">
              <w:t>_________</w:t>
            </w:r>
          </w:p>
          <w:p w:rsidR="00870CDC" w:rsidRPr="00A96169" w:rsidRDefault="00870CDC" w:rsidP="00870CDC">
            <w:r w:rsidRPr="00A96169">
              <w:t>ENDEREÇO:</w:t>
            </w:r>
            <w:r w:rsidR="00BA0682">
              <w:t xml:space="preserve"> </w:t>
            </w:r>
            <w:r w:rsidRPr="00A96169">
              <w:t>___________________________________________</w:t>
            </w:r>
            <w:r w:rsidR="00BA0682">
              <w:t>_________</w:t>
            </w:r>
          </w:p>
          <w:p w:rsidR="00870CDC" w:rsidRPr="00A96169" w:rsidRDefault="00870CDC" w:rsidP="00870CDC">
            <w:r w:rsidRPr="00A96169">
              <w:t>TELEFONE/FAX: _______________________________</w:t>
            </w:r>
            <w:r w:rsidR="00BA0682">
              <w:t>_________</w:t>
            </w:r>
            <w:r w:rsidRPr="00A96169">
              <w:t>________</w:t>
            </w:r>
          </w:p>
          <w:p w:rsidR="00870CDC" w:rsidRPr="00A96169" w:rsidRDefault="00553F55" w:rsidP="00870CDC">
            <w:r w:rsidRPr="00553F55">
              <w:t>MUNICÍPIO</w:t>
            </w:r>
            <w:r w:rsidR="00BA0682">
              <w:t xml:space="preserve"> QUE</w:t>
            </w:r>
            <w:r w:rsidRPr="00553F55">
              <w:t xml:space="preserve"> PRETENDE CREDENCIAR-SE</w:t>
            </w:r>
            <w:r w:rsidRPr="00553F55">
              <w:rPr>
                <w:vertAlign w:val="superscript"/>
              </w:rPr>
              <w:t xml:space="preserve"> </w:t>
            </w:r>
            <w:r w:rsidR="003E2607" w:rsidRPr="00553F55">
              <w:rPr>
                <w:rStyle w:val="Refdenotaderodap"/>
              </w:rPr>
              <w:footnoteReference w:id="1"/>
            </w:r>
            <w:r w:rsidRPr="00553F55">
              <w:t>: _</w:t>
            </w:r>
            <w:r w:rsidR="00BA0682">
              <w:t>_______________</w:t>
            </w:r>
            <w:r w:rsidRPr="00553F55">
              <w:t>___</w:t>
            </w:r>
          </w:p>
          <w:p w:rsidR="00870CDC" w:rsidRPr="00A96169" w:rsidRDefault="00870CDC" w:rsidP="00870CDC"/>
        </w:tc>
      </w:tr>
    </w:tbl>
    <w:p w:rsidR="00EB637B" w:rsidRPr="00EB637B" w:rsidRDefault="00EB637B" w:rsidP="00BC3ADC">
      <w:pPr>
        <w:pStyle w:val="11-Numerao1"/>
      </w:pPr>
      <w:r>
        <w:t>A Proposta de P</w:t>
      </w:r>
      <w:r w:rsidRPr="00EB637B">
        <w:t xml:space="preserve">reços </w:t>
      </w:r>
      <w:r>
        <w:t xml:space="preserve">deverão ser apresenta </w:t>
      </w:r>
      <w:r w:rsidRPr="00EB637B">
        <w:t xml:space="preserve">de acordo com a tabela </w:t>
      </w:r>
      <w:r>
        <w:t xml:space="preserve">(SUS) </w:t>
      </w:r>
      <w:r w:rsidRPr="00EB637B">
        <w:t xml:space="preserve">pré-fixada pela equipe técnica da </w:t>
      </w:r>
      <w:r w:rsidRPr="00EB637B">
        <w:rPr>
          <w:b/>
        </w:rPr>
        <w:t>SES</w:t>
      </w:r>
      <w:r>
        <w:t>, anexo I deste Edital;</w:t>
      </w:r>
    </w:p>
    <w:p w:rsidR="00870CDC" w:rsidRDefault="00870CDC" w:rsidP="00BC3ADC">
      <w:pPr>
        <w:pStyle w:val="11-Numerao1"/>
      </w:pPr>
      <w:r w:rsidRPr="00A96169">
        <w:t xml:space="preserve">Os documentos necessários à habilitação poderão ser apresentados em original, e em cópia autenticada por cartório competente, </w:t>
      </w:r>
      <w:r w:rsidR="00EB637B" w:rsidRPr="00A96169">
        <w:t>ou em publicação da</w:t>
      </w:r>
      <w:r w:rsidRPr="00A96169">
        <w:t xml:space="preserve"> imprensa oficial, nas hipóteses da apresentação de documentos expedidos pela internet só serão aceitos os que possibilitem a averiguação completa pela Presidente da Comissão Permanente de Li</w:t>
      </w:r>
      <w:r w:rsidR="00EB637B">
        <w:t xml:space="preserve">citação e Equipe Técnica </w:t>
      </w:r>
      <w:r w:rsidRPr="00A96169">
        <w:t>da SES;</w:t>
      </w:r>
    </w:p>
    <w:p w:rsidR="000038EC" w:rsidRPr="00A96169" w:rsidRDefault="000038EC" w:rsidP="000038EC">
      <w:pPr>
        <w:pStyle w:val="111-Numerao2"/>
      </w:pPr>
      <w:r w:rsidRPr="001C72B4">
        <w:t>Não serão aceitos documentos cujas datas estejam rasuradas;</w:t>
      </w:r>
    </w:p>
    <w:p w:rsidR="00870CDC" w:rsidRPr="00A96169" w:rsidRDefault="00870CDC" w:rsidP="00BC3ADC">
      <w:pPr>
        <w:pStyle w:val="11-Numerao1"/>
      </w:pPr>
      <w:r w:rsidRPr="00A96169">
        <w:t xml:space="preserve">Sob pena de inabilitação, todos os documentos apresentados </w:t>
      </w:r>
      <w:r w:rsidR="00744061">
        <w:t>para habilitação deverão estar e</w:t>
      </w:r>
      <w:r w:rsidRPr="00A96169">
        <w:t xml:space="preserve">m </w:t>
      </w:r>
      <w:r w:rsidRPr="00744061">
        <w:t>nome</w:t>
      </w:r>
      <w:r w:rsidRPr="00A96169">
        <w:t xml:space="preserve"> da empresa, e, preferencialmente, com número do CNPJ e com o endereço respectivo: </w:t>
      </w:r>
    </w:p>
    <w:p w:rsidR="00870CDC" w:rsidRPr="00EB637B" w:rsidRDefault="00EB637B" w:rsidP="003C0F32">
      <w:pPr>
        <w:pStyle w:val="PargrafodaLista"/>
        <w:numPr>
          <w:ilvl w:val="0"/>
          <w:numId w:val="35"/>
        </w:numPr>
        <w:jc w:val="both"/>
      </w:pPr>
      <w:r w:rsidRPr="00A96169">
        <w:t>Se</w:t>
      </w:r>
      <w:r w:rsidR="00870CDC" w:rsidRPr="00A96169">
        <w:t xml:space="preserve"> </w:t>
      </w:r>
      <w:r w:rsidR="00870CDC" w:rsidRPr="00EB637B">
        <w:t xml:space="preserve">a empresa for a matriz, todos os documentos deverão estar em nome da matriz; ou </w:t>
      </w:r>
    </w:p>
    <w:p w:rsidR="00870CDC" w:rsidRPr="00EB637B" w:rsidRDefault="00EB637B" w:rsidP="003C0F32">
      <w:pPr>
        <w:pStyle w:val="PargrafodaLista"/>
        <w:numPr>
          <w:ilvl w:val="0"/>
          <w:numId w:val="35"/>
        </w:numPr>
        <w:jc w:val="both"/>
      </w:pPr>
      <w:r w:rsidRPr="00EB637B">
        <w:t>Se</w:t>
      </w:r>
      <w:r w:rsidR="00870CDC" w:rsidRPr="00EB637B">
        <w:t xml:space="preserve"> a empresa for a filial, todos os documentos deverão estar em nome da filial, exceto aqueles documentos que, pela própria natureza, comprovadamente, forem emitidos somente </w:t>
      </w:r>
      <w:r w:rsidRPr="00EB637B">
        <w:t>em nome</w:t>
      </w:r>
      <w:r w:rsidR="00870CDC" w:rsidRPr="00EB637B">
        <w:t xml:space="preserve"> da matriz; </w:t>
      </w:r>
    </w:p>
    <w:p w:rsidR="00870CDC" w:rsidRPr="00A96169" w:rsidRDefault="00EB637B" w:rsidP="003C0F32">
      <w:pPr>
        <w:pStyle w:val="PargrafodaLista"/>
        <w:numPr>
          <w:ilvl w:val="0"/>
          <w:numId w:val="35"/>
        </w:numPr>
        <w:jc w:val="both"/>
      </w:pPr>
      <w:r w:rsidRPr="00EB637B">
        <w:t>Os</w:t>
      </w:r>
      <w:r w:rsidR="00870CDC" w:rsidRPr="00EB637B">
        <w:t xml:space="preserve"> atestados de capacidade técnica/responsabilidade técnica poderão ser apresentados em nome e com CNPJ</w:t>
      </w:r>
      <w:r w:rsidR="00870CDC" w:rsidRPr="00A96169">
        <w:t xml:space="preserve"> da matriz e/ou da(s) filial(ais) da empresa; </w:t>
      </w:r>
    </w:p>
    <w:p w:rsidR="000038EC" w:rsidRPr="001C72B4" w:rsidRDefault="000038EC" w:rsidP="00BC3ADC">
      <w:pPr>
        <w:pStyle w:val="11-Numerao1"/>
      </w:pPr>
      <w:r w:rsidRPr="001C72B4">
        <w:t>Os documen</w:t>
      </w:r>
      <w:r>
        <w:t xml:space="preserve">tos apresentados </w:t>
      </w:r>
      <w:r w:rsidRPr="001C72B4">
        <w:t xml:space="preserve">sem disposição expressa do órgão expedidor quanto a sua validade, terão </w:t>
      </w:r>
      <w:r w:rsidRPr="001C72B4">
        <w:rPr>
          <w:b/>
        </w:rPr>
        <w:t xml:space="preserve">o prazo de vencimento de 60 (sessenta) dias </w:t>
      </w:r>
      <w:r w:rsidRPr="001C72B4">
        <w:t>contados a partir da data de sua emissão;</w:t>
      </w:r>
    </w:p>
    <w:p w:rsidR="000038EC" w:rsidRPr="003C47C1" w:rsidRDefault="000038EC" w:rsidP="000038EC">
      <w:pPr>
        <w:pStyle w:val="111-Numerao2"/>
        <w:shd w:val="clear" w:color="auto" w:fill="auto"/>
      </w:pPr>
      <w:r>
        <w:t>Não se excetuam</w:t>
      </w:r>
      <w:r w:rsidRPr="001C72B4">
        <w:t xml:space="preserve"> do prazo acima</w:t>
      </w:r>
      <w:r>
        <w:t xml:space="preserve"> aos documentos</w:t>
      </w:r>
      <w:r w:rsidRPr="001C72B4">
        <w:t xml:space="preserve"> cuja validade é indeterminada, como é o caso dos atestados de capacid</w:t>
      </w:r>
      <w:r>
        <w:t>ade ou responsabilidade técnica;</w:t>
      </w:r>
    </w:p>
    <w:p w:rsidR="000038EC" w:rsidRDefault="000038EC" w:rsidP="00BC3ADC">
      <w:pPr>
        <w:pStyle w:val="11-Numerao1"/>
      </w:pPr>
      <w:r w:rsidRPr="001C72B4">
        <w:t>O(A) Presidente de Comissão</w:t>
      </w:r>
      <w:r w:rsidRPr="001C72B4">
        <w:rPr>
          <w:b/>
        </w:rPr>
        <w:t xml:space="preserve"> </w:t>
      </w:r>
      <w:r w:rsidRPr="001C72B4">
        <w:t>reserva-se o direito de solicitar o original de qualquer documento, sempre que tiver dúvida e julgar necessário</w:t>
      </w:r>
      <w:r>
        <w:t>;</w:t>
      </w:r>
    </w:p>
    <w:p w:rsidR="000038EC" w:rsidRDefault="000038EC" w:rsidP="00BC3ADC">
      <w:pPr>
        <w:pStyle w:val="11-Numerao1"/>
      </w:pPr>
      <w:r w:rsidRPr="001C72B4">
        <w:t>Para as Microempresas e EPP, aplica-se os dispositivos da Lei Complementar 123/2006</w:t>
      </w:r>
      <w:r>
        <w:t xml:space="preserve"> e Lei Complementar Municipal 192/</w:t>
      </w:r>
      <w:r w:rsidRPr="001648CB">
        <w:t>2009</w:t>
      </w:r>
      <w:r w:rsidRPr="001C72B4">
        <w:t xml:space="preserve"> no que couber</w:t>
      </w:r>
      <w:r>
        <w:t>;</w:t>
      </w:r>
    </w:p>
    <w:p w:rsidR="00870CDC" w:rsidRPr="00A96169" w:rsidRDefault="00870CDC" w:rsidP="00BC3ADC">
      <w:pPr>
        <w:pStyle w:val="11-Numerao1"/>
      </w:pPr>
      <w:r w:rsidRPr="00A96169">
        <w:t>Não serão aceitos protocolos de entrega ou solicitações de documento em substituição aos documentos requeridos no presente Edital e seus Anexos;</w:t>
      </w:r>
    </w:p>
    <w:p w:rsidR="00FC14C0" w:rsidRDefault="00FC14C0" w:rsidP="00BC3ADC">
      <w:pPr>
        <w:pStyle w:val="11-Numerao1"/>
      </w:pPr>
      <w:r w:rsidRPr="000C6DC2">
        <w:t>Os interessados são responsáveis pela fidelidade e legitimidade das informações e dos documentos apresentados, em qualquer época</w:t>
      </w:r>
      <w:r>
        <w:t>.</w:t>
      </w:r>
    </w:p>
    <w:p w:rsidR="00870CDC" w:rsidRDefault="00870CDC" w:rsidP="00BC3ADC">
      <w:pPr>
        <w:pStyle w:val="11-Numerao1"/>
      </w:pPr>
      <w:r w:rsidRPr="00A96169">
        <w:t xml:space="preserve">A Comissão Permanente de Licitação, nos dias e horários estabelecidos no preâmbulo deste edital receberá os envelopes, mediante protocolo, contendo a documentação pelos interessados. </w:t>
      </w:r>
    </w:p>
    <w:p w:rsidR="00FC14C0" w:rsidRPr="00A96169" w:rsidRDefault="00FC14C0" w:rsidP="00BC3ADC">
      <w:pPr>
        <w:pStyle w:val="11-Numerao1"/>
      </w:pPr>
      <w:r>
        <w:t xml:space="preserve">É facultada a Comissão Permanente de Licitação </w:t>
      </w:r>
      <w:r w:rsidRPr="000C6DC2">
        <w:t xml:space="preserve">a promoção de diligência, destinada a esclarecer ou a completar a instrução </w:t>
      </w:r>
      <w:r>
        <w:t>processual.</w:t>
      </w:r>
    </w:p>
    <w:p w:rsidR="00A247CF" w:rsidRDefault="00913D20" w:rsidP="00913D20">
      <w:pPr>
        <w:pStyle w:val="01-Titulo"/>
      </w:pPr>
      <w:bookmarkStart w:id="18" w:name="_Toc472945649"/>
      <w:r w:rsidRPr="00632E11">
        <w:t>DOS DOCUMENTOS DE HABILITAÇÃO</w:t>
      </w:r>
      <w:bookmarkEnd w:id="18"/>
    </w:p>
    <w:p w:rsidR="00945640" w:rsidRDefault="00945640" w:rsidP="00BC3ADC">
      <w:pPr>
        <w:pStyle w:val="11-Numerao1"/>
      </w:pPr>
      <w:r w:rsidRPr="008E0ECD">
        <w:t xml:space="preserve">Para fins de habilitação ao certame, </w:t>
      </w:r>
      <w:r w:rsidR="00F74689" w:rsidRPr="008E0ECD">
        <w:t>às</w:t>
      </w:r>
      <w:r w:rsidRPr="008E0ECD">
        <w:t xml:space="preserve"> empresas deverão sob pena de inabilitação apresentar as seguintes documentações de habilitação em plena validade</w:t>
      </w:r>
      <w:r w:rsidR="00F74689">
        <w:t>:</w:t>
      </w:r>
    </w:p>
    <w:p w:rsidR="00913D20" w:rsidRDefault="00913D20" w:rsidP="00584852">
      <w:pPr>
        <w:pStyle w:val="111-Numerao2"/>
      </w:pPr>
      <w:r w:rsidRPr="00744061">
        <w:rPr>
          <w:rFonts w:eastAsia="Calibri"/>
          <w:b/>
        </w:rPr>
        <w:t>Documentos de Habilitação jurídica</w:t>
      </w:r>
      <w:r>
        <w:rPr>
          <w:rFonts w:eastAsia="Calibri"/>
        </w:rPr>
        <w:t>:</w:t>
      </w:r>
    </w:p>
    <w:p w:rsidR="00913D20" w:rsidRPr="00FB5CE1" w:rsidRDefault="00913D20" w:rsidP="00A2516F">
      <w:pPr>
        <w:pStyle w:val="PargrafodaLista"/>
        <w:numPr>
          <w:ilvl w:val="0"/>
          <w:numId w:val="18"/>
        </w:numPr>
        <w:ind w:left="851" w:hanging="153"/>
        <w:jc w:val="both"/>
      </w:pPr>
      <w:r w:rsidRPr="00FB5CE1">
        <w:rPr>
          <w:rFonts w:eastAsia="Calibri"/>
        </w:rPr>
        <w:t>Registro Comercial, no caso de empresa individual;</w:t>
      </w:r>
    </w:p>
    <w:p w:rsidR="00913D20" w:rsidRPr="00FB5CE1" w:rsidRDefault="00913D20" w:rsidP="00A2516F">
      <w:pPr>
        <w:pStyle w:val="PargrafodaLista"/>
        <w:numPr>
          <w:ilvl w:val="0"/>
          <w:numId w:val="18"/>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A2516F">
      <w:pPr>
        <w:pStyle w:val="PargrafodaLista"/>
        <w:numPr>
          <w:ilvl w:val="0"/>
          <w:numId w:val="18"/>
        </w:numPr>
        <w:ind w:left="851" w:hanging="153"/>
        <w:jc w:val="both"/>
      </w:pPr>
      <w:r w:rsidRPr="00FB5CE1">
        <w:rPr>
          <w:rFonts w:eastAsia="Calibri"/>
        </w:rPr>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A2516F">
      <w:pPr>
        <w:pStyle w:val="PargrafodaLista"/>
        <w:numPr>
          <w:ilvl w:val="0"/>
          <w:numId w:val="18"/>
        </w:numPr>
        <w:ind w:left="851" w:hanging="153"/>
        <w:jc w:val="both"/>
      </w:pPr>
      <w:r w:rsidRPr="00FB5CE1">
        <w:rPr>
          <w:rFonts w:eastAsia="Calibri"/>
        </w:rPr>
        <w:t>Ato Constitutivo, no caso de Sociedades Civis Lucrativas, acompanhado de prova da diretoria em exercício, devidamente registrado no órgão competente;</w:t>
      </w:r>
    </w:p>
    <w:p w:rsidR="00913D20" w:rsidRPr="00FB5CE1" w:rsidRDefault="00913D20" w:rsidP="00A2516F">
      <w:pPr>
        <w:pStyle w:val="PargrafodaLista"/>
        <w:numPr>
          <w:ilvl w:val="0"/>
          <w:numId w:val="18"/>
        </w:numPr>
        <w:ind w:left="851" w:hanging="153"/>
        <w:jc w:val="both"/>
      </w:pPr>
      <w:r w:rsidRPr="00FB5CE1">
        <w:rPr>
          <w:rFonts w:eastAsia="Calibri"/>
        </w:rPr>
        <w:t>Decreto de autorização, em se tratando de empresa ou Sociedade Estrangeira em funcionamento no país, e ato de registro ou autorização para funcionamento expedido pelo órgão competente, quan</w:t>
      </w:r>
      <w:r w:rsidR="003E2607">
        <w:rPr>
          <w:rFonts w:eastAsia="Calibri"/>
        </w:rPr>
        <w:t>do a atividade assim o exigir;</w:t>
      </w:r>
    </w:p>
    <w:p w:rsidR="00913D20" w:rsidRPr="00FB5CE1" w:rsidRDefault="005D5D25" w:rsidP="00A2516F">
      <w:pPr>
        <w:pStyle w:val="PargrafodaLista"/>
        <w:numPr>
          <w:ilvl w:val="0"/>
          <w:numId w:val="18"/>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A2516F">
      <w:pPr>
        <w:pStyle w:val="PargrafodaLista"/>
        <w:numPr>
          <w:ilvl w:val="0"/>
          <w:numId w:val="19"/>
        </w:numPr>
        <w:ind w:left="1276"/>
        <w:jc w:val="both"/>
      </w:pPr>
      <w:r w:rsidRPr="00FB5CE1">
        <w:rPr>
          <w:rFonts w:eastAsia="Calibri"/>
        </w:rPr>
        <w:t>Por</w:t>
      </w:r>
      <w:r w:rsidR="00913D20" w:rsidRPr="00FB5CE1">
        <w:rPr>
          <w:rFonts w:eastAsia="Calibri"/>
        </w:rPr>
        <w:t xml:space="preserve"> instrumento público, deverá ser apresentada, além da respectiva procuração, o documento de identidade do outorgado;</w:t>
      </w:r>
    </w:p>
    <w:p w:rsidR="00913D20" w:rsidRPr="00FB5CE1" w:rsidRDefault="005D5D25" w:rsidP="00A2516F">
      <w:pPr>
        <w:pStyle w:val="PargrafodaLista"/>
        <w:numPr>
          <w:ilvl w:val="0"/>
          <w:numId w:val="19"/>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5D5D25">
      <w:pPr>
        <w:pStyle w:val="1111-Numerao3"/>
      </w:pPr>
      <w:r>
        <w:rPr>
          <w:rFonts w:eastAsia="Calibri"/>
        </w:rPr>
        <w:t>Os documentos supracitados deverão estar acompanhados de todas as alterações ou da consolidação respectiva.</w:t>
      </w:r>
    </w:p>
    <w:p w:rsidR="00913D20" w:rsidRDefault="00913D20" w:rsidP="00584852">
      <w:pPr>
        <w:pStyle w:val="111-Numerao2"/>
      </w:pPr>
      <w:r w:rsidRPr="003E2607">
        <w:rPr>
          <w:rFonts w:eastAsia="Calibri"/>
          <w:b/>
        </w:rPr>
        <w:t>Documentos de Regularidade Fiscal e Trabalhista</w:t>
      </w:r>
      <w:r w:rsidR="00FB5CE1">
        <w:rPr>
          <w:rFonts w:eastAsia="Calibri"/>
        </w:rPr>
        <w:t>:</w:t>
      </w:r>
    </w:p>
    <w:p w:rsidR="00913D20" w:rsidRPr="005D5D25" w:rsidRDefault="00913D20" w:rsidP="00A2516F">
      <w:pPr>
        <w:pStyle w:val="PargrafodaLista"/>
        <w:numPr>
          <w:ilvl w:val="0"/>
          <w:numId w:val="32"/>
        </w:numPr>
        <w:ind w:left="851" w:hanging="142"/>
        <w:jc w:val="both"/>
      </w:pPr>
      <w:r w:rsidRPr="005D5D25">
        <w:rPr>
          <w:rFonts w:eastAsia="Calibri"/>
        </w:rPr>
        <w:t xml:space="preserve">Prova de inscrição no Cadastro Nacional de Pessoas Jurídicas CNPJ (disponível no site: </w:t>
      </w:r>
      <w:hyperlink r:id="rId12">
        <w:r w:rsidRPr="005D5D25">
          <w:rPr>
            <w:rStyle w:val="Hyperlink"/>
            <w:rFonts w:eastAsia="Calibri"/>
          </w:rPr>
          <w:t>www.receita.fazenda.gov.br</w:t>
        </w:r>
      </w:hyperlink>
      <w:r w:rsidRPr="005D5D25">
        <w:rPr>
          <w:rFonts w:eastAsia="Calibri"/>
        </w:rPr>
        <w:t>);</w:t>
      </w:r>
    </w:p>
    <w:p w:rsidR="00913D20" w:rsidRPr="005D5D25" w:rsidRDefault="00913D20" w:rsidP="00A2516F">
      <w:pPr>
        <w:pStyle w:val="PargrafodaLista"/>
        <w:numPr>
          <w:ilvl w:val="0"/>
          <w:numId w:val="32"/>
        </w:numPr>
        <w:ind w:left="851" w:hanging="142"/>
        <w:jc w:val="both"/>
      </w:pPr>
      <w:r w:rsidRPr="005D5D25">
        <w:rPr>
          <w:rFonts w:eastAsia="Calibri"/>
        </w:rPr>
        <w:t xml:space="preserve">Certidão Conjunta de Tributos Federais e Dívida Ativa da União e Previdenciária (disponível no site: </w:t>
      </w:r>
      <w:hyperlink r:id="rId13">
        <w:r w:rsidRPr="005D5D25">
          <w:rPr>
            <w:rStyle w:val="Hyperlink"/>
            <w:rFonts w:eastAsia="Calibri"/>
          </w:rPr>
          <w:t>www.receita.fazenda.gov.br</w:t>
        </w:r>
      </w:hyperlink>
      <w:r w:rsidRPr="005D5D25">
        <w:rPr>
          <w:rFonts w:eastAsia="Calibri"/>
        </w:rPr>
        <w:t>);</w:t>
      </w:r>
    </w:p>
    <w:p w:rsidR="00913D20" w:rsidRPr="005D5D25" w:rsidRDefault="00913D20" w:rsidP="00A2516F">
      <w:pPr>
        <w:pStyle w:val="PargrafodaLista"/>
        <w:numPr>
          <w:ilvl w:val="0"/>
          <w:numId w:val="32"/>
        </w:numPr>
        <w:ind w:left="851" w:hanging="142"/>
        <w:jc w:val="both"/>
      </w:pPr>
      <w:r w:rsidRPr="005D5D25">
        <w:rPr>
          <w:rFonts w:eastAsia="Calibri"/>
        </w:rPr>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14">
        <w:r w:rsidRPr="005D5D25">
          <w:rPr>
            <w:rStyle w:val="Hyperlink"/>
            <w:rFonts w:eastAsia="Calibri"/>
          </w:rPr>
          <w:t>www.sefaz.mt.gov.br</w:t>
        </w:r>
      </w:hyperlink>
      <w:r w:rsidRPr="005D5D25">
        <w:rPr>
          <w:rFonts w:eastAsia="Calibri"/>
        </w:rPr>
        <w:t>);</w:t>
      </w:r>
    </w:p>
    <w:p w:rsidR="00913D20" w:rsidRPr="005D5D25" w:rsidRDefault="00913D20" w:rsidP="00A2516F">
      <w:pPr>
        <w:pStyle w:val="PargrafodaLista"/>
        <w:numPr>
          <w:ilvl w:val="0"/>
          <w:numId w:val="32"/>
        </w:numPr>
        <w:ind w:left="851" w:hanging="142"/>
        <w:jc w:val="both"/>
      </w:pPr>
      <w:r w:rsidRPr="00C057C5">
        <w:rPr>
          <w:rFonts w:eastAsia="Calibri"/>
        </w:rPr>
        <w:t>Certidão Negativa de Débitos Inscritos em Dívida Ativa, de competência da Procuradoria Geral do Estado</w:t>
      </w:r>
      <w:r w:rsidRPr="005D5D25">
        <w:rPr>
          <w:rFonts w:eastAsia="Calibri"/>
        </w:rPr>
        <w:t>;</w:t>
      </w:r>
    </w:p>
    <w:p w:rsidR="00913D20" w:rsidRPr="005D5D25" w:rsidRDefault="00913D20" w:rsidP="00A2516F">
      <w:pPr>
        <w:pStyle w:val="PargrafodaLista"/>
        <w:numPr>
          <w:ilvl w:val="0"/>
          <w:numId w:val="32"/>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A2516F">
      <w:pPr>
        <w:pStyle w:val="PargrafodaLista"/>
        <w:numPr>
          <w:ilvl w:val="0"/>
          <w:numId w:val="32"/>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15">
        <w:r w:rsidRPr="005D5D25">
          <w:rPr>
            <w:rStyle w:val="Hyperlink"/>
            <w:rFonts w:eastAsia="Calibri"/>
          </w:rPr>
          <w:t>www.caixa.gov.br</w:t>
        </w:r>
      </w:hyperlink>
      <w:r w:rsidRPr="005D5D25">
        <w:rPr>
          <w:rFonts w:eastAsia="Calibri"/>
        </w:rPr>
        <w:t>);</w:t>
      </w:r>
    </w:p>
    <w:p w:rsidR="00913D20" w:rsidRPr="005D5D25" w:rsidRDefault="00913D20" w:rsidP="00A2516F">
      <w:pPr>
        <w:pStyle w:val="PargrafodaLista"/>
        <w:numPr>
          <w:ilvl w:val="0"/>
          <w:numId w:val="32"/>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Todas as certidões de regularidade fiscal acima exigidas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acima</w:t>
      </w:r>
      <w:r w:rsidRPr="001C151D">
        <w:rPr>
          <w:rFonts w:eastAsia="Calibri"/>
        </w:rPr>
        <w:t xml:space="preserve"> podem ser apresentadas de forma consolidada, se assim for permitido pela legislação do domicílio tributário do licitante, caso em que </w:t>
      </w:r>
      <w:r w:rsidR="00A7572D">
        <w:rPr>
          <w:rFonts w:eastAsia="Calibri"/>
        </w:rPr>
        <w:t xml:space="preserve">o(a) </w:t>
      </w:r>
      <w:r w:rsidR="003E2607">
        <w:rPr>
          <w:rFonts w:eastAsia="Calibri"/>
        </w:rPr>
        <w:t>Presidente de Comissão</w:t>
      </w:r>
      <w:r w:rsidRPr="001C151D">
        <w:rPr>
          <w:rFonts w:eastAsia="Calibri"/>
        </w:rPr>
        <w:t xml:space="preserve"> poderá exigir do licitante a comprovação da respectiva norma e vigência;</w:t>
      </w:r>
    </w:p>
    <w:p w:rsidR="00913D20" w:rsidRPr="005D5D25"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913D20" w:rsidRDefault="00913D20" w:rsidP="00584852">
      <w:pPr>
        <w:pStyle w:val="111-Numerao2"/>
      </w:pPr>
      <w:r w:rsidRPr="003E2607">
        <w:rPr>
          <w:rFonts w:eastAsia="Calibri"/>
          <w:b/>
        </w:rPr>
        <w:t>Qualificação Econômico – Financeira</w:t>
      </w:r>
      <w:r>
        <w:rPr>
          <w:rFonts w:eastAsia="Calibri"/>
        </w:rPr>
        <w:t>:</w:t>
      </w:r>
    </w:p>
    <w:p w:rsidR="00913D20" w:rsidRPr="00FB5CE1" w:rsidRDefault="00913D20" w:rsidP="00A2516F">
      <w:pPr>
        <w:pStyle w:val="PargrafodaLista"/>
        <w:numPr>
          <w:ilvl w:val="0"/>
          <w:numId w:val="20"/>
        </w:numPr>
        <w:ind w:left="851" w:hanging="141"/>
        <w:jc w:val="both"/>
      </w:pPr>
      <w:r w:rsidRPr="00FB5CE1">
        <w:rPr>
          <w:rFonts w:eastAsia="Calibri"/>
        </w:rPr>
        <w:t>Certidão Negativa de Falência ou Recuperação Judicial, expedida pelo distribuidor da sede da pessoa jurídica, ou de execução patrimonial, expedida no domicílio da pessoa física;</w:t>
      </w:r>
    </w:p>
    <w:p w:rsidR="00913D20" w:rsidRPr="00FB5CE1" w:rsidRDefault="004E5B67" w:rsidP="00A2516F">
      <w:pPr>
        <w:pStyle w:val="PargrafodaLista"/>
        <w:numPr>
          <w:ilvl w:val="0"/>
          <w:numId w:val="20"/>
        </w:numPr>
        <w:ind w:left="851" w:hanging="141"/>
        <w:jc w:val="both"/>
      </w:pPr>
      <w:r w:rsidRPr="004E5B67">
        <w:rPr>
          <w:rFonts w:eastAsia="Calibri"/>
        </w:rPr>
        <w:t>Balanço patrimonial e demonstrações contábeis do último exercício social, já exigíveis e apresentados na forma da lei, que comprovem a boa situação financeira da empresa, vedada a sua substituição por balancetes ou balanços provisórios</w:t>
      </w:r>
      <w:r w:rsidR="00913D20" w:rsidRPr="00FB5CE1">
        <w:rPr>
          <w:rFonts w:eastAsia="Calibri"/>
        </w:rPr>
        <w:t xml:space="preserve">, podendo ser atualizados, quando encerrados há mais de 3 (três) meses da data de apresentação da proposta, tomando como base a variação, ocorrida no período, do </w:t>
      </w:r>
      <w:r w:rsidR="00913D20" w:rsidRPr="00FB5CE1">
        <w:rPr>
          <w:rFonts w:eastAsia="Calibri"/>
          <w:b/>
        </w:rPr>
        <w:t>ÍNDICE GERAL DE PREÇOS - DISPONIBILIDADE INTERNA - IGP-DI</w:t>
      </w:r>
      <w:r w:rsidR="00913D20" w:rsidRPr="00FB5CE1">
        <w:rPr>
          <w:rFonts w:eastAsia="Calibri"/>
        </w:rPr>
        <w:t xml:space="preserve">, publicado pela Fundação Getúlio Vargas - FGV ou de outro indicador que o venha substituir. </w:t>
      </w:r>
    </w:p>
    <w:p w:rsidR="00913D20" w:rsidRPr="00FB5CE1" w:rsidRDefault="00913D20" w:rsidP="00A2516F">
      <w:pPr>
        <w:pStyle w:val="PargrafodaLista"/>
        <w:numPr>
          <w:ilvl w:val="0"/>
          <w:numId w:val="20"/>
        </w:numPr>
        <w:ind w:left="851" w:hanging="141"/>
        <w:jc w:val="both"/>
      </w:pPr>
      <w:r w:rsidRPr="00FB5CE1">
        <w:rPr>
          <w:rFonts w:eastAsia="Calibri"/>
        </w:rPr>
        <w:t>Comprovação da boa situação financeira da empresa, por uma das seguintes opções:</w:t>
      </w:r>
    </w:p>
    <w:p w:rsidR="00913D20" w:rsidRPr="00FB5CE1" w:rsidRDefault="00FB5CE1" w:rsidP="00A2516F">
      <w:pPr>
        <w:pStyle w:val="PargrafodaLista"/>
        <w:numPr>
          <w:ilvl w:val="0"/>
          <w:numId w:val="21"/>
        </w:numPr>
        <w:ind w:left="1418"/>
        <w:jc w:val="both"/>
      </w:pPr>
      <w:r w:rsidRPr="00FB5CE1">
        <w:rPr>
          <w:rFonts w:eastAsia="Calibri"/>
        </w:rPr>
        <w:t>Obtenção</w:t>
      </w:r>
      <w:r w:rsidR="00913D20" w:rsidRPr="00FB5CE1">
        <w:rPr>
          <w:rFonts w:eastAsia="Calibri"/>
        </w:rPr>
        <w:t xml:space="preserve"> de índices de Liquidez Geral (LG), Solvência Geral (SG) e Liquidez Corrente (LC) iguais ou superiores a 1,0 (um),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firstRow="0" w:lastRow="0" w:firstColumn="0" w:lastColumn="0" w:noHBand="0" w:noVBand="0"/>
      </w:tblPr>
      <w:tblGrid>
        <w:gridCol w:w="925"/>
        <w:gridCol w:w="4678"/>
      </w:tblGrid>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Ativo Circulante + Realizável a Longo Prazo</w:t>
            </w:r>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AC3186">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SG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Ativo Total</w:t>
            </w:r>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AC3186">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913D20" w:rsidRPr="00522639" w:rsidRDefault="00913D20" w:rsidP="00522639">
            <w:pPr>
              <w:pStyle w:val="Normal1"/>
              <w:widowControl/>
              <w:jc w:val="center"/>
              <w:rPr>
                <w:sz w:val="24"/>
                <w:szCs w:val="24"/>
              </w:rPr>
            </w:pPr>
            <w:r w:rsidRPr="00522639">
              <w:rPr>
                <w:rFonts w:eastAsia="Calibri"/>
                <w:sz w:val="24"/>
                <w:szCs w:val="24"/>
              </w:rPr>
              <w:t>Ativo Circulante</w:t>
            </w:r>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FB5CE1" w:rsidP="00A2516F">
      <w:pPr>
        <w:pStyle w:val="PargrafodaLista"/>
        <w:numPr>
          <w:ilvl w:val="0"/>
          <w:numId w:val="21"/>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913D20" w:rsidP="00886953">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886953">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A2516F">
      <w:pPr>
        <w:pStyle w:val="PargrafodaLista"/>
        <w:numPr>
          <w:ilvl w:val="0"/>
          <w:numId w:val="22"/>
        </w:numPr>
        <w:ind w:left="1134" w:hanging="141"/>
        <w:jc w:val="both"/>
      </w:pPr>
      <w:r w:rsidRPr="00B078FE">
        <w:rPr>
          <w:rFonts w:eastAsia="Calibri"/>
        </w:rPr>
        <w:t xml:space="preserve">Sociedades regidas pela Lei nº 6.404/76 (sociedade anônima): </w:t>
      </w:r>
    </w:p>
    <w:p w:rsidR="00913D20" w:rsidRPr="00B078FE" w:rsidRDefault="00B078FE" w:rsidP="00A2516F">
      <w:pPr>
        <w:pStyle w:val="PargrafodaLista"/>
        <w:numPr>
          <w:ilvl w:val="0"/>
          <w:numId w:val="23"/>
        </w:numPr>
        <w:ind w:left="1560"/>
        <w:jc w:val="both"/>
      </w:pPr>
      <w:r w:rsidRPr="00B078FE">
        <w:rPr>
          <w:rFonts w:eastAsia="Calibri"/>
        </w:rPr>
        <w:t>Publicados</w:t>
      </w:r>
      <w:r w:rsidR="00913D20" w:rsidRPr="00B078FE">
        <w:rPr>
          <w:rFonts w:eastAsia="Calibri"/>
        </w:rPr>
        <w:t xml:space="preserve"> em Diário Oficial; ou </w:t>
      </w:r>
    </w:p>
    <w:p w:rsidR="00913D20" w:rsidRPr="00B078FE" w:rsidRDefault="00B078FE" w:rsidP="00A2516F">
      <w:pPr>
        <w:pStyle w:val="PargrafodaLista"/>
        <w:numPr>
          <w:ilvl w:val="0"/>
          <w:numId w:val="23"/>
        </w:numPr>
        <w:ind w:left="1560"/>
        <w:jc w:val="both"/>
      </w:pPr>
      <w:r w:rsidRPr="00B078FE">
        <w:rPr>
          <w:rFonts w:eastAsia="Calibri"/>
        </w:rPr>
        <w:t>Publicados</w:t>
      </w:r>
      <w:r w:rsidR="00913D20" w:rsidRPr="00B078FE">
        <w:rPr>
          <w:rFonts w:eastAsia="Calibri"/>
        </w:rPr>
        <w:t xml:space="preserve"> em jornal de grande circulação; ou </w:t>
      </w:r>
    </w:p>
    <w:p w:rsidR="00913D20" w:rsidRPr="00B078FE" w:rsidRDefault="00B078FE" w:rsidP="00A2516F">
      <w:pPr>
        <w:pStyle w:val="PargrafodaLista"/>
        <w:numPr>
          <w:ilvl w:val="0"/>
          <w:numId w:val="23"/>
        </w:numPr>
        <w:ind w:left="1560"/>
        <w:jc w:val="both"/>
      </w:pPr>
      <w:r w:rsidRPr="00B078FE">
        <w:rPr>
          <w:rFonts w:eastAsia="Calibri"/>
        </w:rPr>
        <w:t>Por</w:t>
      </w:r>
      <w:r w:rsidR="00913D20" w:rsidRPr="00B078FE">
        <w:rPr>
          <w:rFonts w:eastAsia="Calibri"/>
        </w:rPr>
        <w:t xml:space="preserve"> fotocópia registrada ou autenticada na Junta Comercial da sede ou domicílio da licitante. </w:t>
      </w:r>
    </w:p>
    <w:p w:rsidR="00913D20" w:rsidRPr="00886953" w:rsidRDefault="00913D20" w:rsidP="00A2516F">
      <w:pPr>
        <w:pStyle w:val="PargrafodaLista"/>
        <w:numPr>
          <w:ilvl w:val="0"/>
          <w:numId w:val="22"/>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A2516F">
      <w:pPr>
        <w:pStyle w:val="PargrafodaLista"/>
        <w:numPr>
          <w:ilvl w:val="0"/>
          <w:numId w:val="22"/>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A2516F">
      <w:pPr>
        <w:pStyle w:val="PargrafodaLista"/>
        <w:numPr>
          <w:ilvl w:val="0"/>
          <w:numId w:val="22"/>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A2516F">
      <w:pPr>
        <w:pStyle w:val="PargrafodaLista"/>
        <w:numPr>
          <w:ilvl w:val="0"/>
          <w:numId w:val="22"/>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A2516F">
      <w:pPr>
        <w:pStyle w:val="PargrafodaLista"/>
        <w:numPr>
          <w:ilvl w:val="0"/>
          <w:numId w:val="22"/>
        </w:numPr>
        <w:ind w:left="1134" w:hanging="141"/>
        <w:jc w:val="both"/>
      </w:pPr>
      <w:r w:rsidRPr="00B078FE">
        <w:rPr>
          <w:rFonts w:eastAsia="Calibri"/>
        </w:rPr>
        <w:t xml:space="preserve">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A2516F">
      <w:pPr>
        <w:pStyle w:val="PargrafodaLista"/>
        <w:numPr>
          <w:ilvl w:val="0"/>
          <w:numId w:val="24"/>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A2516F">
      <w:pPr>
        <w:pStyle w:val="PargrafodaLista"/>
        <w:numPr>
          <w:ilvl w:val="0"/>
          <w:numId w:val="24"/>
        </w:numPr>
        <w:ind w:left="1701"/>
        <w:jc w:val="both"/>
      </w:pPr>
      <w:r w:rsidRPr="00B078FE">
        <w:rPr>
          <w:rFonts w:eastAsia="Calibri"/>
        </w:rPr>
        <w:t xml:space="preserve">Termos de Abertura e Encerramento do Livro Diário Digital extraídos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A2516F">
      <w:pPr>
        <w:pStyle w:val="PargrafodaLista"/>
        <w:numPr>
          <w:ilvl w:val="0"/>
          <w:numId w:val="24"/>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A2516F">
      <w:pPr>
        <w:pStyle w:val="PargrafodaLista"/>
        <w:numPr>
          <w:ilvl w:val="0"/>
          <w:numId w:val="24"/>
        </w:numPr>
        <w:ind w:left="1701"/>
        <w:jc w:val="both"/>
      </w:pPr>
      <w:r w:rsidRPr="00B078FE">
        <w:rPr>
          <w:rFonts w:eastAsia="Calibri"/>
        </w:rPr>
        <w:t xml:space="preserve">Requerimento de Autenticação de Livro Digital. </w:t>
      </w:r>
    </w:p>
    <w:p w:rsidR="00913D20" w:rsidRDefault="00913D20" w:rsidP="00A2516F">
      <w:pPr>
        <w:pStyle w:val="PargrafodaLista"/>
        <w:numPr>
          <w:ilvl w:val="0"/>
          <w:numId w:val="24"/>
        </w:numPr>
        <w:ind w:left="1701"/>
        <w:jc w:val="both"/>
        <w:rPr>
          <w:rFonts w:eastAsia="Calibri"/>
        </w:rPr>
      </w:pPr>
      <w:r w:rsidRPr="00B078FE">
        <w:rPr>
          <w:rFonts w:eastAsia="Calibri"/>
        </w:rPr>
        <w:t xml:space="preserve">Termo de Autenticação da Junta Comercial. </w:t>
      </w:r>
    </w:p>
    <w:p w:rsidR="00243B3E" w:rsidRDefault="00B078FE" w:rsidP="00584852">
      <w:pPr>
        <w:pStyle w:val="111-Numerao2"/>
      </w:pPr>
      <w:r w:rsidRPr="003E2607">
        <w:rPr>
          <w:b/>
        </w:rPr>
        <w:t>Relativos à Qualificação Técnica</w:t>
      </w:r>
      <w:r w:rsidR="00913D20" w:rsidRPr="00632E11">
        <w:t>.</w:t>
      </w:r>
    </w:p>
    <w:p w:rsidR="007B7388" w:rsidRDefault="00913D20" w:rsidP="00D04566">
      <w:pPr>
        <w:pStyle w:val="1111-Numerao3"/>
      </w:pPr>
      <w:r w:rsidRPr="00632E11">
        <w:t xml:space="preserve">As empresas participantes deste </w:t>
      </w:r>
      <w:r w:rsidR="00686E7B">
        <w:t xml:space="preserve">chamamento </w:t>
      </w:r>
      <w:r w:rsidRPr="00632E11">
        <w:t>comprovarão a aptidão para executar o objeto deste certame por meio da apresentação dos seguintes documentos:</w:t>
      </w:r>
    </w:p>
    <w:p w:rsidR="00EA0394" w:rsidRDefault="00EA0394" w:rsidP="00A2516F">
      <w:pPr>
        <w:pStyle w:val="PargrafodaLista"/>
        <w:numPr>
          <w:ilvl w:val="0"/>
          <w:numId w:val="25"/>
        </w:numPr>
        <w:ind w:left="1276"/>
        <w:jc w:val="both"/>
      </w:pPr>
      <w:r w:rsidRPr="00EA0394">
        <w:t xml:space="preserve">A licitante deverá apresentar </w:t>
      </w:r>
      <w:proofErr w:type="gramStart"/>
      <w:r w:rsidRPr="00EA0394">
        <w:t>atestado</w:t>
      </w:r>
      <w:r w:rsidR="00D9274A">
        <w:t>(</w:t>
      </w:r>
      <w:proofErr w:type="gramEnd"/>
      <w:r w:rsidR="00D9274A">
        <w:t>s)</w:t>
      </w:r>
      <w:r w:rsidRPr="00EA0394">
        <w:t xml:space="preserve">  </w:t>
      </w:r>
      <w:r w:rsidR="00686E7B" w:rsidRPr="00686E7B">
        <w:t>de capacidade técnica, emitido por pessoa jurídica de direito público ou privado, declarando que o(a) interessado(a) prestou, a contento, serviço pertinente e compatível em características com o objeto do credenciamento</w:t>
      </w:r>
      <w:r w:rsidR="00686E7B">
        <w:t>;</w:t>
      </w:r>
      <w:r w:rsidRPr="00EA0394">
        <w:t xml:space="preserve"> (caso o</w:t>
      </w:r>
      <w:r w:rsidR="00D9274A">
        <w:t>(s)</w:t>
      </w:r>
      <w:r w:rsidRPr="00EA0394">
        <w:t xml:space="preserve"> atestado</w:t>
      </w:r>
      <w:r w:rsidR="00D9274A">
        <w:t>(s)</w:t>
      </w:r>
      <w:r w:rsidRPr="00EA0394">
        <w:t xml:space="preserve"> for emitido por pessoa jurídica de direito privado obrigatoriamente deverá ter reconhecimento de Firma em </w:t>
      </w:r>
      <w:r w:rsidR="00686E7B">
        <w:t>Cartório de Notas).</w:t>
      </w:r>
    </w:p>
    <w:p w:rsidR="00A800F7" w:rsidRDefault="00A800F7" w:rsidP="00A2516F">
      <w:pPr>
        <w:pStyle w:val="PargrafodaLista"/>
        <w:numPr>
          <w:ilvl w:val="0"/>
          <w:numId w:val="25"/>
        </w:numPr>
        <w:ind w:left="1276"/>
        <w:jc w:val="both"/>
      </w:pPr>
      <w:proofErr w:type="gramStart"/>
      <w:r w:rsidRPr="003154A8">
        <w:t>O(</w:t>
      </w:r>
      <w:proofErr w:type="gramEnd"/>
      <w:r w:rsidRPr="003154A8">
        <w:t xml:space="preserve">s) atestado(s) provenientes de participação em Consórcios, somente serão considerados se especificarem claramente os serviços de cada consorciado ou a efetiva participação de cada um dos componentes do Consórcio nos </w:t>
      </w:r>
      <w:r>
        <w:t>serviços</w:t>
      </w:r>
      <w:r w:rsidRPr="003154A8">
        <w:t xml:space="preserve"> realizados (percentual de participação de cada empresa componente do Consórcio)</w:t>
      </w:r>
      <w:r>
        <w:t>.</w:t>
      </w:r>
    </w:p>
    <w:p w:rsidR="00A800F7" w:rsidRDefault="00A800F7" w:rsidP="00A2516F">
      <w:pPr>
        <w:pStyle w:val="PargrafodaLista"/>
        <w:numPr>
          <w:ilvl w:val="0"/>
          <w:numId w:val="25"/>
        </w:numPr>
        <w:ind w:left="1276"/>
        <w:jc w:val="both"/>
      </w:pPr>
      <w:r w:rsidRPr="003154A8">
        <w:t>Não serão aceitos atestados emitidos pela própria licitante</w:t>
      </w:r>
      <w:r>
        <w:t>.</w:t>
      </w:r>
    </w:p>
    <w:p w:rsidR="00686E7B" w:rsidRDefault="00686E7B" w:rsidP="00A2516F">
      <w:pPr>
        <w:pStyle w:val="PargrafodaLista"/>
        <w:numPr>
          <w:ilvl w:val="0"/>
          <w:numId w:val="25"/>
        </w:numPr>
        <w:ind w:left="1276"/>
        <w:jc w:val="both"/>
      </w:pPr>
      <w:r>
        <w:t>Apresentar Alvará Sanitário expedido pelo órgão sanitário competente vigente;</w:t>
      </w:r>
    </w:p>
    <w:p w:rsidR="00686E7B" w:rsidRDefault="00686E7B" w:rsidP="00A2516F">
      <w:pPr>
        <w:pStyle w:val="PargrafodaLista"/>
        <w:numPr>
          <w:ilvl w:val="0"/>
          <w:numId w:val="25"/>
        </w:numPr>
        <w:ind w:left="1276"/>
        <w:jc w:val="both"/>
      </w:pPr>
      <w:r>
        <w:t xml:space="preserve">Inscrição no Cadastro Nacional de Estabelecimentos de Saúde – CNES, </w:t>
      </w:r>
    </w:p>
    <w:p w:rsidR="00686E7B" w:rsidRDefault="00686E7B" w:rsidP="00A2516F">
      <w:pPr>
        <w:pStyle w:val="PargrafodaLista"/>
        <w:numPr>
          <w:ilvl w:val="0"/>
          <w:numId w:val="25"/>
        </w:numPr>
        <w:ind w:left="1276"/>
        <w:jc w:val="both"/>
      </w:pPr>
      <w:r>
        <w:t>Ficha do CNES atualizado;</w:t>
      </w:r>
    </w:p>
    <w:p w:rsidR="00686E7B" w:rsidRDefault="00686E7B" w:rsidP="00A2516F">
      <w:pPr>
        <w:pStyle w:val="PargrafodaLista"/>
        <w:numPr>
          <w:ilvl w:val="0"/>
          <w:numId w:val="25"/>
        </w:numPr>
        <w:ind w:left="1276"/>
        <w:jc w:val="both"/>
      </w:pPr>
      <w:r>
        <w:t>Alvará de funcionamento específico para sua área de atuação vigente;</w:t>
      </w:r>
    </w:p>
    <w:p w:rsidR="00686E7B" w:rsidRDefault="00686E7B" w:rsidP="00A2516F">
      <w:pPr>
        <w:pStyle w:val="PargrafodaLista"/>
        <w:numPr>
          <w:ilvl w:val="0"/>
          <w:numId w:val="25"/>
        </w:numPr>
        <w:ind w:left="1276"/>
        <w:jc w:val="both"/>
      </w:pPr>
      <w:r>
        <w:t>Registro ou inscrição de pessoa jurídica no Conselho Regional de Medicina (CRM), em validade, com indicação do objeto social compatível com o objeto desta contratação;</w:t>
      </w:r>
    </w:p>
    <w:p w:rsidR="00686E7B" w:rsidRDefault="00686E7B" w:rsidP="00A2516F">
      <w:pPr>
        <w:pStyle w:val="PargrafodaLista"/>
        <w:numPr>
          <w:ilvl w:val="0"/>
          <w:numId w:val="25"/>
        </w:numPr>
        <w:ind w:left="1276"/>
        <w:jc w:val="both"/>
      </w:pPr>
      <w:r>
        <w:t>Indicação da equipe técnica adequada e habilitada legalmente, disponível para a realização do objeto desta contratação;</w:t>
      </w:r>
    </w:p>
    <w:p w:rsidR="00686E7B" w:rsidRDefault="00686E7B" w:rsidP="00A2516F">
      <w:pPr>
        <w:pStyle w:val="PargrafodaLista"/>
        <w:numPr>
          <w:ilvl w:val="0"/>
          <w:numId w:val="25"/>
        </w:numPr>
        <w:ind w:left="1276"/>
        <w:jc w:val="both"/>
      </w:pPr>
      <w:r>
        <w:t>Relação do corpo clínico dos profissionais de saúde e especialidade, indicando os números dos registros nos respectivos conselhos de classes e número do CPF;</w:t>
      </w:r>
    </w:p>
    <w:p w:rsidR="00686E7B" w:rsidRDefault="00686E7B" w:rsidP="00A2516F">
      <w:pPr>
        <w:pStyle w:val="PargrafodaLista"/>
        <w:numPr>
          <w:ilvl w:val="0"/>
          <w:numId w:val="25"/>
        </w:numPr>
        <w:ind w:left="1276"/>
        <w:jc w:val="both"/>
      </w:pPr>
      <w:r>
        <w:t>Dispor de ambientes conforme estabelecido na RDC nº 50/2002.</w:t>
      </w:r>
    </w:p>
    <w:p w:rsidR="004002AB" w:rsidRPr="001C7D65" w:rsidRDefault="004002AB" w:rsidP="00A2516F">
      <w:pPr>
        <w:pStyle w:val="PargrafodaLista"/>
        <w:numPr>
          <w:ilvl w:val="0"/>
          <w:numId w:val="25"/>
        </w:numPr>
        <w:ind w:left="1276"/>
        <w:jc w:val="both"/>
      </w:pPr>
      <w:r w:rsidRPr="001C7D65">
        <w:t xml:space="preserve">Comprovação que </w:t>
      </w:r>
      <w:r w:rsidR="001C7D65" w:rsidRPr="001C7D65">
        <w:t xml:space="preserve">a empresa </w:t>
      </w:r>
      <w:r w:rsidR="00903858" w:rsidRPr="001C7D65">
        <w:t>se encontra</w:t>
      </w:r>
      <w:r w:rsidR="001C7D65" w:rsidRPr="001C7D65">
        <w:t xml:space="preserve"> </w:t>
      </w:r>
      <w:r w:rsidRPr="001C7D65">
        <w:t>instalad</w:t>
      </w:r>
      <w:r w:rsidR="00903858">
        <w:t>a</w:t>
      </w:r>
      <w:r w:rsidRPr="001C7D65">
        <w:t xml:space="preserve"> no </w:t>
      </w:r>
      <w:r w:rsidR="00903858">
        <w:t>Estado de Matogrosso,</w:t>
      </w:r>
      <w:r w:rsidRPr="001C7D65">
        <w:t xml:space="preserve"> para a prestação dos serviços</w:t>
      </w:r>
      <w:r w:rsidR="00E82837">
        <w:t>,</w:t>
      </w:r>
      <w:r w:rsidRPr="001C7D65">
        <w:t xml:space="preserve"> </w:t>
      </w:r>
      <w:r w:rsidR="00FF12BF" w:rsidRPr="00FF12BF">
        <w:t>mediante alvará</w:t>
      </w:r>
      <w:r w:rsidR="00BB062A" w:rsidRPr="001C7D65">
        <w:t xml:space="preserve">, caso </w:t>
      </w:r>
      <w:r w:rsidR="00FF12BF">
        <w:t xml:space="preserve">esse </w:t>
      </w:r>
      <w:r w:rsidR="00FF12BF" w:rsidRPr="001C7D65">
        <w:t>documento já foi apresentado</w:t>
      </w:r>
      <w:r w:rsidR="00BB062A" w:rsidRPr="001C7D65">
        <w:t xml:space="preserve"> anteriormente, e já comprove a instalação </w:t>
      </w:r>
      <w:r w:rsidR="00903858">
        <w:t>da empresa</w:t>
      </w:r>
      <w:r w:rsidR="00BB062A" w:rsidRPr="001C7D65">
        <w:t>, esse não será necessário apresenta-lo novamente.</w:t>
      </w:r>
    </w:p>
    <w:p w:rsidR="00EE69B0" w:rsidRDefault="001734F9" w:rsidP="00A2516F">
      <w:pPr>
        <w:pStyle w:val="PargrafodaLista"/>
        <w:numPr>
          <w:ilvl w:val="0"/>
          <w:numId w:val="25"/>
        </w:numPr>
        <w:ind w:left="1276"/>
        <w:jc w:val="both"/>
      </w:pPr>
      <w:r w:rsidRPr="00E82837">
        <w:t xml:space="preserve">No caso de empresas que não estão instaladas </w:t>
      </w:r>
      <w:r w:rsidR="00903858">
        <w:t>no Estado de Mato Grosso</w:t>
      </w:r>
      <w:r w:rsidRPr="00E82837">
        <w:t xml:space="preserve"> e</w:t>
      </w:r>
      <w:r w:rsidR="00EE69B0" w:rsidRPr="00E82837">
        <w:t xml:space="preserve"> pretende credenciar</w:t>
      </w:r>
      <w:r w:rsidRPr="00E82837">
        <w:t>-se,</w:t>
      </w:r>
      <w:r w:rsidR="00EE69B0" w:rsidRPr="00E82837">
        <w:t xml:space="preserve"> </w:t>
      </w:r>
      <w:r w:rsidRPr="00E82837">
        <w:t xml:space="preserve">deverão </w:t>
      </w:r>
      <w:r w:rsidRPr="00E82837">
        <w:rPr>
          <w:b/>
        </w:rPr>
        <w:t>declarar</w:t>
      </w:r>
      <w:r w:rsidRPr="00E82837">
        <w:t xml:space="preserve"> que se estabelecerão em até </w:t>
      </w:r>
      <w:r w:rsidR="00E82837" w:rsidRPr="00E82837">
        <w:rPr>
          <w:b/>
        </w:rPr>
        <w:t>45</w:t>
      </w:r>
      <w:r w:rsidRPr="00E82837">
        <w:rPr>
          <w:b/>
        </w:rPr>
        <w:t xml:space="preserve"> (</w:t>
      </w:r>
      <w:r w:rsidR="00E82837" w:rsidRPr="00E82837">
        <w:rPr>
          <w:b/>
        </w:rPr>
        <w:t>quarenta e cinco</w:t>
      </w:r>
      <w:r w:rsidRPr="00E82837">
        <w:rPr>
          <w:b/>
        </w:rPr>
        <w:t>) dias</w:t>
      </w:r>
      <w:r w:rsidRPr="00E82837">
        <w:t xml:space="preserve"> para a efetiva realização dos serviços, sob pena de descredenciamento, mediante fiscalização da equipe técnica</w:t>
      </w:r>
      <w:r>
        <w:t xml:space="preserve"> </w:t>
      </w:r>
      <w:r w:rsidR="00E82837">
        <w:t>(</w:t>
      </w:r>
      <w:r>
        <w:t>modelo anexo VI</w:t>
      </w:r>
      <w:r w:rsidR="00781839">
        <w:t>I</w:t>
      </w:r>
      <w:r>
        <w:t>I</w:t>
      </w:r>
      <w:r w:rsidR="00E82837">
        <w:t>)</w:t>
      </w:r>
      <w:r w:rsidR="00EE69B0">
        <w:t>.</w:t>
      </w:r>
    </w:p>
    <w:p w:rsidR="00EE69B0" w:rsidRPr="00EE69B0" w:rsidRDefault="00EE69B0" w:rsidP="00A2516F">
      <w:pPr>
        <w:pStyle w:val="PargrafodaLista"/>
        <w:numPr>
          <w:ilvl w:val="0"/>
          <w:numId w:val="25"/>
        </w:numPr>
        <w:ind w:left="1276"/>
        <w:jc w:val="both"/>
      </w:pPr>
      <w:r w:rsidRPr="00EE69B0">
        <w:t>Obs.: Todos os documentos deverão ser originais ou autenticados</w:t>
      </w:r>
      <w:r>
        <w:t>;</w:t>
      </w:r>
    </w:p>
    <w:p w:rsidR="002D767E" w:rsidRDefault="00A66FA9" w:rsidP="00584852">
      <w:pPr>
        <w:pStyle w:val="111-Numerao2"/>
      </w:pPr>
      <w:r w:rsidRPr="00686E7B">
        <w:rPr>
          <w:b/>
        </w:rPr>
        <w:t>Documentação Complementar</w:t>
      </w:r>
      <w:r w:rsidRPr="008E0ECD">
        <w:t>:</w:t>
      </w:r>
    </w:p>
    <w:p w:rsidR="00A66FA9" w:rsidRDefault="00A66FA9" w:rsidP="00A66FA9">
      <w:pPr>
        <w:pStyle w:val="1111-Numerao3"/>
      </w:pPr>
      <w:r>
        <w:t>O</w:t>
      </w:r>
      <w:r w:rsidRPr="008E0ECD">
        <w:t>s licitantes deverão anexar no Envelope (</w:t>
      </w:r>
      <w:r w:rsidRPr="008E0ECD">
        <w:rPr>
          <w:b/>
        </w:rPr>
        <w:t>Documentação Complementar</w:t>
      </w:r>
      <w:r w:rsidRPr="008E0ECD">
        <w:t xml:space="preserve">), </w:t>
      </w:r>
      <w:r w:rsidRPr="008E0ECD">
        <w:rPr>
          <w:b/>
        </w:rPr>
        <w:t>declarações,</w:t>
      </w:r>
      <w:r w:rsidRPr="008E0ECD">
        <w:t xml:space="preserve"> devidamente assinadas pelo representante legal da empresa, sob as penalidades cabíveis, </w:t>
      </w:r>
      <w:r w:rsidRPr="00A66FA9">
        <w:t>de natureza civil e penal</w:t>
      </w:r>
      <w:r>
        <w:t>:</w:t>
      </w:r>
    </w:p>
    <w:p w:rsidR="00A66FA9" w:rsidRPr="004140D9" w:rsidRDefault="00A66FA9" w:rsidP="00A2516F">
      <w:pPr>
        <w:pStyle w:val="PargrafodaLista"/>
        <w:numPr>
          <w:ilvl w:val="0"/>
          <w:numId w:val="26"/>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r w:rsidR="00781839">
        <w:t>II</w:t>
      </w:r>
      <w:r w:rsidR="00B41B29" w:rsidRPr="004140D9">
        <w:t>)</w:t>
      </w:r>
    </w:p>
    <w:p w:rsidR="00A66FA9" w:rsidRPr="00A66FA9" w:rsidRDefault="00A66FA9" w:rsidP="00A2516F">
      <w:pPr>
        <w:pStyle w:val="PargrafodaLista"/>
        <w:numPr>
          <w:ilvl w:val="0"/>
          <w:numId w:val="26"/>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r w:rsidR="00781839">
        <w:t>II</w:t>
      </w:r>
      <w:r w:rsidRPr="004140D9">
        <w:t>)</w:t>
      </w:r>
    </w:p>
    <w:p w:rsidR="00A66FA9" w:rsidRPr="004140D9" w:rsidRDefault="0015517B" w:rsidP="00A2516F">
      <w:pPr>
        <w:pStyle w:val="PargrafodaLista"/>
        <w:numPr>
          <w:ilvl w:val="0"/>
          <w:numId w:val="26"/>
        </w:numPr>
        <w:ind w:left="1134"/>
        <w:jc w:val="both"/>
      </w:pPr>
      <w:r>
        <w:rPr>
          <w:rFonts w:eastAsia="Calibri"/>
        </w:rPr>
        <w:t>Declara q</w:t>
      </w:r>
      <w:r w:rsidR="00A66FA9" w:rsidRPr="00A66FA9">
        <w:rPr>
          <w:rFonts w:eastAsia="Calibri"/>
        </w:rPr>
        <w:t xml:space="preserve">ue não possui em seu quadro de pessoal, servidor ou dirigente de órgão ou entidade </w:t>
      </w:r>
      <w:r w:rsidR="00662221">
        <w:rPr>
          <w:rFonts w:eastAsia="Calibri"/>
        </w:rPr>
        <w:t>CREDENCIANTE</w:t>
      </w:r>
      <w:r w:rsidR="00A66FA9" w:rsidRPr="00A66FA9">
        <w:rPr>
          <w:rFonts w:eastAsia="Calibri"/>
        </w:rPr>
        <w:t xml:space="preserve"> ou responsável pela licitação;</w:t>
      </w:r>
      <w:r w:rsidR="00B41B29">
        <w:rPr>
          <w:rFonts w:eastAsia="Calibri"/>
        </w:rPr>
        <w:t xml:space="preserve"> </w:t>
      </w:r>
      <w:r w:rsidR="00B41B29" w:rsidRPr="004140D9">
        <w:t>(modelo – anexo V</w:t>
      </w:r>
      <w:r w:rsidR="00781839">
        <w:t>II</w:t>
      </w:r>
      <w:r w:rsidR="00B41B29" w:rsidRPr="004140D9">
        <w:t>)</w:t>
      </w:r>
    </w:p>
    <w:p w:rsidR="00A66FA9" w:rsidRPr="004140D9" w:rsidRDefault="00B41B29" w:rsidP="00A2516F">
      <w:pPr>
        <w:pStyle w:val="PargrafodaLista"/>
        <w:numPr>
          <w:ilvl w:val="0"/>
          <w:numId w:val="26"/>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(modelo – anexo V</w:t>
      </w:r>
      <w:r w:rsidR="00781839">
        <w:t>II</w:t>
      </w:r>
      <w:r w:rsidRPr="004140D9">
        <w:t>)</w:t>
      </w:r>
    </w:p>
    <w:p w:rsidR="00CB7472" w:rsidRDefault="00CB7472" w:rsidP="00A2516F">
      <w:pPr>
        <w:pStyle w:val="PargrafodaLista"/>
        <w:numPr>
          <w:ilvl w:val="0"/>
          <w:numId w:val="26"/>
        </w:numPr>
        <w:ind w:left="1134"/>
        <w:jc w:val="both"/>
      </w:pPr>
      <w:r>
        <w:t>D</w:t>
      </w:r>
      <w:r w:rsidRPr="006D60D8">
        <w:t xml:space="preserve">eclarar que não se encontra sob falência, </w:t>
      </w:r>
      <w:r w:rsidRPr="006D60D8">
        <w:rPr>
          <w:bCs/>
        </w:rPr>
        <w:t>recuperação judicial,</w:t>
      </w:r>
      <w:r w:rsidRPr="006D60D8">
        <w:t xml:space="preserve"> concurso de credores, dissoluções ou liquidações</w:t>
      </w:r>
      <w:r>
        <w:t>;</w:t>
      </w:r>
      <w:r w:rsidRPr="006D60D8">
        <w:t xml:space="preserve"> (</w:t>
      </w:r>
      <w:r>
        <w:t>m</w:t>
      </w:r>
      <w:r w:rsidRPr="006D60D8">
        <w:t>odelo – Anexo V</w:t>
      </w:r>
      <w:r w:rsidR="00781839">
        <w:t>II</w:t>
      </w:r>
      <w:r w:rsidRPr="006D60D8">
        <w:t>)</w:t>
      </w:r>
      <w:r w:rsidR="00781839">
        <w:t>.</w:t>
      </w:r>
    </w:p>
    <w:p w:rsidR="00FF2570" w:rsidRDefault="006B61C0" w:rsidP="00A2516F">
      <w:pPr>
        <w:pStyle w:val="PargrafodaLista"/>
        <w:numPr>
          <w:ilvl w:val="0"/>
          <w:numId w:val="26"/>
        </w:numPr>
        <w:ind w:left="1134"/>
        <w:jc w:val="both"/>
      </w:pPr>
      <w:r>
        <w:t>D</w:t>
      </w:r>
      <w:r w:rsidRPr="003D46FE">
        <w:t>eclarar conhecer os termos do instrumento convocatório que rege a licitação bem como demais</w:t>
      </w:r>
      <w:r w:rsidRPr="00A82736">
        <w:t xml:space="preserve"> anexos</w:t>
      </w:r>
      <w:r w:rsidRPr="00D162ED">
        <w:t xml:space="preserve"> que</w:t>
      </w:r>
      <w:r w:rsidRPr="00280CD2">
        <w:t xml:space="preserve"> o integram</w:t>
      </w:r>
      <w:r w:rsidR="00781839">
        <w:t xml:space="preserve">; </w:t>
      </w:r>
      <w:r w:rsidR="00781839" w:rsidRPr="006D60D8">
        <w:t>(</w:t>
      </w:r>
      <w:r w:rsidR="00781839">
        <w:t>m</w:t>
      </w:r>
      <w:r w:rsidR="00781839" w:rsidRPr="006D60D8">
        <w:t>odelo – Anexo V</w:t>
      </w:r>
      <w:r w:rsidR="00781839">
        <w:t>II</w:t>
      </w:r>
      <w:r w:rsidR="00781839" w:rsidRPr="006D60D8">
        <w:t>)</w:t>
      </w:r>
      <w:r>
        <w:t>.</w:t>
      </w:r>
    </w:p>
    <w:p w:rsidR="00A800F7" w:rsidRDefault="00A800F7" w:rsidP="00A2516F">
      <w:pPr>
        <w:pStyle w:val="PargrafodaLista"/>
        <w:numPr>
          <w:ilvl w:val="0"/>
          <w:numId w:val="26"/>
        </w:numPr>
        <w:ind w:left="1134"/>
        <w:jc w:val="both"/>
      </w:pPr>
      <w:r>
        <w:t xml:space="preserve">Declara que </w:t>
      </w:r>
      <w:r w:rsidRPr="00A800F7">
        <w:t>ofertar</w:t>
      </w:r>
      <w:r>
        <w:t xml:space="preserve">á </w:t>
      </w:r>
      <w:r w:rsidRPr="00A800F7">
        <w:t xml:space="preserve">os serviços na modalidade </w:t>
      </w:r>
      <w:r w:rsidRPr="00A800F7">
        <w:rPr>
          <w:bCs/>
        </w:rPr>
        <w:t>LINHA DE CUIDADO</w:t>
      </w:r>
      <w:r w:rsidRPr="00A800F7">
        <w:t>, que compreende a realização de consultas médicas, exames pré-operatórios, realização do procedimento cirúrgico, acompanhamento pós-operatório imediato e tardio, para adultos e/ou crianças, até a alta definitiva</w:t>
      </w:r>
      <w:r w:rsidR="00781839">
        <w:t xml:space="preserve">; </w:t>
      </w:r>
      <w:r w:rsidR="00781839" w:rsidRPr="006D60D8">
        <w:t>(</w:t>
      </w:r>
      <w:r w:rsidR="00781839">
        <w:t>m</w:t>
      </w:r>
      <w:r w:rsidR="00781839" w:rsidRPr="006D60D8">
        <w:t>odelo – Anexo V</w:t>
      </w:r>
      <w:r w:rsidR="00781839">
        <w:t>II</w:t>
      </w:r>
      <w:r w:rsidR="00781839" w:rsidRPr="006D60D8">
        <w:t>)</w:t>
      </w:r>
      <w:r>
        <w:t>.</w:t>
      </w:r>
    </w:p>
    <w:p w:rsidR="0002351D" w:rsidRDefault="0002351D" w:rsidP="00A2516F">
      <w:pPr>
        <w:pStyle w:val="PargrafodaLista"/>
        <w:numPr>
          <w:ilvl w:val="0"/>
          <w:numId w:val="26"/>
        </w:numPr>
        <w:ind w:left="1134"/>
        <w:jc w:val="both"/>
      </w:pPr>
      <w:r w:rsidRPr="0002351D">
        <w:t xml:space="preserve">Declara que conhece e aceita as condições de remuneração dos serviços que prestará aos quais se candidatou, mediante preços estabelecidos na </w:t>
      </w:r>
      <w:r w:rsidRPr="0002351D">
        <w:rPr>
          <w:b/>
        </w:rPr>
        <w:t>Tabela do SUS da data atual</w:t>
      </w:r>
      <w:r w:rsidRPr="0002351D">
        <w:t xml:space="preserve">, referente ao objeto do credenciamento e que estão de acordo com o programa de </w:t>
      </w:r>
      <w:r w:rsidRPr="001C7D65">
        <w:t>repasse e liberação de pagamento</w:t>
      </w:r>
      <w:r w:rsidRPr="0002351D">
        <w:t xml:space="preserve"> disponibilizado pela Secretaria </w:t>
      </w:r>
      <w:r>
        <w:t xml:space="preserve">Estadual de </w:t>
      </w:r>
      <w:r w:rsidRPr="0002351D">
        <w:t>Saúde</w:t>
      </w:r>
      <w:r>
        <w:t xml:space="preserve"> – SES</w:t>
      </w:r>
      <w:r w:rsidR="00781839">
        <w:t xml:space="preserve">; </w:t>
      </w:r>
      <w:r w:rsidR="00781839" w:rsidRPr="006D60D8">
        <w:t>(</w:t>
      </w:r>
      <w:r w:rsidR="00781839">
        <w:t>m</w:t>
      </w:r>
      <w:r w:rsidR="00781839" w:rsidRPr="006D60D8">
        <w:t xml:space="preserve">odelo – Anexo </w:t>
      </w:r>
      <w:r w:rsidR="00701EF6">
        <w:t>X</w:t>
      </w:r>
      <w:r w:rsidR="00781839" w:rsidRPr="006D60D8">
        <w:t>)</w:t>
      </w:r>
      <w:r>
        <w:t>.</w:t>
      </w:r>
    </w:p>
    <w:p w:rsidR="00701EF6" w:rsidRPr="0002351D" w:rsidRDefault="00701EF6" w:rsidP="00A2516F">
      <w:pPr>
        <w:pStyle w:val="PargrafodaLista"/>
        <w:numPr>
          <w:ilvl w:val="0"/>
          <w:numId w:val="26"/>
        </w:numPr>
        <w:ind w:left="1134"/>
        <w:jc w:val="both"/>
      </w:pPr>
      <w:r w:rsidRPr="00701EF6">
        <w:t>Tem disponibilidade, de acordo com a Capacidade Técnica, Instalações Físicas e de Recursos Humanos, para prestar atendimento conforme as</w:t>
      </w:r>
      <w:r>
        <w:t xml:space="preserve"> especificações e </w:t>
      </w:r>
      <w:r w:rsidRPr="00701EF6">
        <w:t>normas fixadas</w:t>
      </w:r>
      <w:r>
        <w:t xml:space="preserve"> no certame convocatório; </w:t>
      </w:r>
      <w:r w:rsidRPr="006D60D8">
        <w:t>(</w:t>
      </w:r>
      <w:r>
        <w:t>m</w:t>
      </w:r>
      <w:r w:rsidRPr="006D60D8">
        <w:t xml:space="preserve">odelo – Anexo </w:t>
      </w:r>
      <w:r>
        <w:t>X</w:t>
      </w:r>
      <w:r w:rsidRPr="006D60D8">
        <w:t>)</w:t>
      </w:r>
      <w:r>
        <w:t>.</w:t>
      </w:r>
    </w:p>
    <w:p w:rsidR="006B61C0" w:rsidRDefault="006B61C0" w:rsidP="00A2516F">
      <w:pPr>
        <w:pStyle w:val="PargrafodaLista"/>
        <w:numPr>
          <w:ilvl w:val="0"/>
          <w:numId w:val="26"/>
        </w:numPr>
        <w:ind w:left="1134"/>
        <w:jc w:val="both"/>
      </w:pPr>
      <w:r>
        <w:rPr>
          <w:rFonts w:eastAsia="Calibri"/>
        </w:rPr>
        <w:t xml:space="preserve">Declara que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w:t>
      </w:r>
      <w:r w:rsidR="00781839">
        <w:rPr>
          <w:rFonts w:eastAsia="Calibri"/>
        </w:rPr>
        <w:t xml:space="preserve"> dos benefícios da LC 123/2006);</w:t>
      </w:r>
      <w:r w:rsidRPr="00B41B29">
        <w:t xml:space="preserve"> </w:t>
      </w:r>
      <w:r w:rsidRPr="004140D9">
        <w:t>(modelo – anexo V</w:t>
      </w:r>
      <w:r w:rsidR="00781839">
        <w:t>II</w:t>
      </w:r>
      <w:r w:rsidRPr="004140D9">
        <w:t>)</w:t>
      </w:r>
      <w:r w:rsidR="00781839">
        <w:t>.</w:t>
      </w:r>
    </w:p>
    <w:p w:rsidR="006B61C0" w:rsidRPr="006B61C0" w:rsidRDefault="006B61C0" w:rsidP="006B61C0">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BC3ADC">
      <w:pPr>
        <w:pStyle w:val="11-Numerao1"/>
      </w:pPr>
      <w:r w:rsidRPr="00040392">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35DF4" w:rsidRDefault="00040392" w:rsidP="00A2516F">
      <w:pPr>
        <w:pStyle w:val="PargrafodaLista"/>
        <w:numPr>
          <w:ilvl w:val="0"/>
          <w:numId w:val="27"/>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na forma do </w:t>
      </w:r>
      <w:r w:rsidR="00035DF4" w:rsidRPr="00035DF4">
        <w:rPr>
          <w:rFonts w:eastAsia="Calibri"/>
        </w:rPr>
        <w:t>item 6</w:t>
      </w:r>
      <w:r w:rsidR="00CB7472" w:rsidRPr="00035DF4">
        <w:rPr>
          <w:rFonts w:eastAsia="Calibri"/>
        </w:rPr>
        <w:t>.1 deste edital;</w:t>
      </w:r>
    </w:p>
    <w:p w:rsidR="00CB7472" w:rsidRPr="00040392" w:rsidRDefault="00040392" w:rsidP="00A2516F">
      <w:pPr>
        <w:pStyle w:val="PargrafodaLista"/>
        <w:numPr>
          <w:ilvl w:val="0"/>
          <w:numId w:val="27"/>
        </w:numPr>
        <w:jc w:val="both"/>
        <w:rPr>
          <w:rFonts w:eastAsia="Calibri"/>
        </w:rPr>
      </w:pPr>
      <w:r w:rsidRPr="00035DF4">
        <w:rPr>
          <w:rFonts w:eastAsia="Calibri"/>
        </w:rPr>
        <w:t>Aos</w:t>
      </w:r>
      <w:r w:rsidR="00CB7472" w:rsidRPr="00035DF4">
        <w:rPr>
          <w:rFonts w:eastAsia="Calibri"/>
        </w:rPr>
        <w:t xml:space="preserve"> documentos necessários à comprovação de poderes para representar a licitante, na forma do item </w:t>
      </w:r>
      <w:r w:rsidR="00035DF4" w:rsidRPr="00035DF4">
        <w:rPr>
          <w:rFonts w:eastAsia="Calibri"/>
        </w:rPr>
        <w:t>10</w:t>
      </w:r>
      <w:r w:rsidR="00390683" w:rsidRPr="00035DF4">
        <w:rPr>
          <w:rFonts w:eastAsia="Calibri"/>
        </w:rPr>
        <w:t xml:space="preserve">.1.1 inciso </w:t>
      </w:r>
      <w:r w:rsidR="00CB7472" w:rsidRPr="00035DF4">
        <w:rPr>
          <w:rFonts w:eastAsia="Calibri"/>
        </w:rPr>
        <w:t>V</w:t>
      </w:r>
      <w:r w:rsidR="00AC3186" w:rsidRPr="00035DF4">
        <w:rPr>
          <w:rFonts w:eastAsia="Calibri"/>
        </w:rPr>
        <w:t>I</w:t>
      </w:r>
      <w:r w:rsidR="00CB7472" w:rsidRPr="00035DF4">
        <w:rPr>
          <w:rFonts w:eastAsia="Calibri"/>
        </w:rPr>
        <w:t>, deste edital, incluindo o contrato ou</w:t>
      </w:r>
      <w:r w:rsidR="00CB7472" w:rsidRPr="00040392">
        <w:rPr>
          <w:rFonts w:eastAsia="Calibri"/>
        </w:rPr>
        <w:t xml:space="preserve"> estatuto social atualizado.</w:t>
      </w:r>
    </w:p>
    <w:p w:rsidR="00CB7472" w:rsidRPr="002F742F" w:rsidRDefault="00CB7472" w:rsidP="00BC3ADC">
      <w:pPr>
        <w:pStyle w:val="11-Numerao1"/>
      </w:pPr>
      <w:r w:rsidRPr="00B7185D">
        <w:t>As empresas, que optarem por comprovar a regularidade através do SICAF, deverão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040392" w:rsidP="00A2516F">
      <w:pPr>
        <w:pStyle w:val="PargrafodaLista"/>
        <w:numPr>
          <w:ilvl w:val="0"/>
          <w:numId w:val="28"/>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na forma do </w:t>
      </w:r>
      <w:r w:rsidR="00CB7472" w:rsidRPr="004140D9">
        <w:rPr>
          <w:rFonts w:eastAsia="Calibri"/>
        </w:rPr>
        <w:t>item 4.1 deste</w:t>
      </w:r>
      <w:r w:rsidR="00CB7472" w:rsidRPr="00040392">
        <w:rPr>
          <w:rFonts w:eastAsia="Calibri"/>
        </w:rPr>
        <w:t xml:space="preserve"> edital;</w:t>
      </w:r>
    </w:p>
    <w:p w:rsidR="00CB7472" w:rsidRPr="00040392" w:rsidRDefault="00040392" w:rsidP="00A2516F">
      <w:pPr>
        <w:pStyle w:val="PargrafodaLista"/>
        <w:numPr>
          <w:ilvl w:val="0"/>
          <w:numId w:val="28"/>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na forma </w:t>
      </w:r>
      <w:r w:rsidR="00CB7472" w:rsidRPr="004140D9">
        <w:rPr>
          <w:rFonts w:eastAsia="Calibri"/>
        </w:rPr>
        <w:t xml:space="preserve">do </w:t>
      </w:r>
      <w:r w:rsidR="00390683" w:rsidRPr="00035DF4">
        <w:rPr>
          <w:rFonts w:eastAsia="Calibri"/>
        </w:rPr>
        <w:t xml:space="preserve">item </w:t>
      </w:r>
      <w:r w:rsidR="00035DF4" w:rsidRPr="00035DF4">
        <w:rPr>
          <w:rFonts w:eastAsia="Calibri"/>
        </w:rPr>
        <w:t>10</w:t>
      </w:r>
      <w:r w:rsidR="00390683" w:rsidRPr="00035DF4">
        <w:rPr>
          <w:rFonts w:eastAsia="Calibri"/>
        </w:rPr>
        <w:t>.1.1 inciso V</w:t>
      </w:r>
      <w:r w:rsidR="00AC3186" w:rsidRPr="00035DF4">
        <w:rPr>
          <w:rFonts w:eastAsia="Calibri"/>
        </w:rPr>
        <w:t>I</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A2516F">
      <w:pPr>
        <w:pStyle w:val="PargrafodaLista"/>
        <w:numPr>
          <w:ilvl w:val="0"/>
          <w:numId w:val="28"/>
        </w:numPr>
        <w:jc w:val="both"/>
        <w:rPr>
          <w:rFonts w:eastAsia="Calibri"/>
        </w:rPr>
      </w:pPr>
      <w:r w:rsidRPr="00040392">
        <w:rPr>
          <w:rFonts w:eastAsia="Calibri"/>
        </w:rPr>
        <w:t>Prova</w:t>
      </w:r>
      <w:r w:rsidR="00CB7472" w:rsidRPr="00040392">
        <w:rPr>
          <w:rFonts w:eastAsia="Calibri"/>
        </w:rPr>
        <w:t xml:space="preserve"> de Inexistência de débitos trabalhistas, expedida pela Justiça do Trabalho; </w:t>
      </w:r>
    </w:p>
    <w:p w:rsidR="00CB7472" w:rsidRPr="00040392" w:rsidRDefault="00040392" w:rsidP="00A2516F">
      <w:pPr>
        <w:pStyle w:val="PargrafodaLista"/>
        <w:numPr>
          <w:ilvl w:val="0"/>
          <w:numId w:val="28"/>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BC3ADC">
      <w:pPr>
        <w:pStyle w:val="11-Numerao1"/>
      </w:pPr>
      <w:r w:rsidRPr="00632E11">
        <w:t>Os documentos exigidos neste certame que não constem no Cadastro Geral de Fornecedores do Estado de Mato Grosso - CGF/MT ou SICAF, bem como aqueles que for</w:t>
      </w:r>
      <w:r>
        <w:t>am apresentados no extrato do CGF ou SICAF</w:t>
      </w:r>
      <w:r w:rsidR="00D500AF" w:rsidRPr="00632E11">
        <w:t>, mas</w:t>
      </w:r>
      <w:r w:rsidRPr="00632E11">
        <w:t xml:space="preserve"> estão vencidos, deverão ser encaminhados juntamente com os demais documentos de habilitação</w:t>
      </w:r>
      <w:r>
        <w:t>.</w:t>
      </w:r>
    </w:p>
    <w:p w:rsidR="00A72D84" w:rsidRDefault="00A72D84" w:rsidP="00BC3ADC">
      <w:pPr>
        <w:pStyle w:val="11-Numerao1"/>
      </w:pPr>
      <w:r w:rsidRPr="00A96169">
        <w:t xml:space="preserve">Se a documentação de habilitação não estiver completa e correta ou contrariar qualquer dispositivo deste Edital e seus Anexos, </w:t>
      </w:r>
      <w:r>
        <w:t>o(</w:t>
      </w:r>
      <w:r w:rsidRPr="00A96169">
        <w:t>a</w:t>
      </w:r>
      <w:r>
        <w:t>)</w:t>
      </w:r>
      <w:r w:rsidRPr="00A96169">
        <w:t xml:space="preserve"> Presidente da Comissão de Licitação junto com a Equipe Técnica da SES considerará a proponente inabilitada</w:t>
      </w:r>
      <w:r>
        <w:t>.</w:t>
      </w:r>
    </w:p>
    <w:p w:rsidR="00A97CA3" w:rsidRDefault="00CB7472" w:rsidP="00BC3ADC">
      <w:pPr>
        <w:pStyle w:val="11-Numerao1"/>
      </w:pPr>
      <w:r w:rsidRPr="00632E11">
        <w:t xml:space="preserve">Constatado o atendimento das exigências de habilitação </w:t>
      </w:r>
      <w:r w:rsidR="00763B90">
        <w:t xml:space="preserve">e proposta </w:t>
      </w:r>
      <w:r w:rsidRPr="00632E11">
        <w:t>fixadas neste edital, o</w:t>
      </w:r>
      <w:r w:rsidR="00763B90">
        <w:t>s</w:t>
      </w:r>
      <w:r w:rsidRPr="00632E11">
        <w:t xml:space="preserve"> licitante</w:t>
      </w:r>
      <w:r w:rsidR="00763B90">
        <w:t>s</w:t>
      </w:r>
      <w:r w:rsidRPr="00632E11">
        <w:t xml:space="preserve"> ser</w:t>
      </w:r>
      <w:r w:rsidR="00763B90">
        <w:t xml:space="preserve">ão </w:t>
      </w:r>
      <w:r w:rsidR="00763B90" w:rsidRPr="00632E11">
        <w:t xml:space="preserve">declarados </w:t>
      </w:r>
      <w:r w:rsidR="00763B90">
        <w:t>credenciados</w:t>
      </w:r>
      <w:r w:rsidR="00D500AF">
        <w:t>.</w:t>
      </w:r>
    </w:p>
    <w:p w:rsidR="00D9274A" w:rsidRDefault="00D9274A" w:rsidP="00BC3ADC">
      <w:pPr>
        <w:pStyle w:val="11-Numerao1"/>
      </w:pPr>
      <w:r w:rsidRPr="00EA0394">
        <w:t>T</w:t>
      </w:r>
      <w:r w:rsidR="00BF7B90">
        <w:t xml:space="preserve">oda a documentação </w:t>
      </w:r>
      <w:r w:rsidRPr="00EA0394">
        <w:t xml:space="preserve">apresentada deverá possuir data de emissão anterior ou </w:t>
      </w:r>
      <w:r w:rsidR="00BF7B90">
        <w:t xml:space="preserve">igual à data de recebimento do </w:t>
      </w:r>
      <w:r w:rsidRPr="00EA0394">
        <w:t>envelope (Habilitação</w:t>
      </w:r>
      <w:r w:rsidR="00BF7B90">
        <w:t xml:space="preserve"> e</w:t>
      </w:r>
      <w:r w:rsidR="00BF7B90" w:rsidRPr="00BF7B90">
        <w:t xml:space="preserve"> </w:t>
      </w:r>
      <w:r w:rsidR="00BF7B90">
        <w:t>Proposta de preços</w:t>
      </w:r>
      <w:r w:rsidRPr="00EA0394">
        <w:t xml:space="preserve">) pelo </w:t>
      </w:r>
      <w:r w:rsidR="00BF7B90">
        <w:t>presidente de comissão</w:t>
      </w:r>
      <w:r w:rsidRPr="00EA0394">
        <w:t xml:space="preserve">; </w:t>
      </w:r>
    </w:p>
    <w:p w:rsidR="00A72D84" w:rsidRDefault="00A72D84" w:rsidP="00BC3ADC">
      <w:pPr>
        <w:pStyle w:val="11-Numerao1"/>
      </w:pPr>
      <w:r w:rsidRPr="00A72D84">
        <w:t>Aquele que ensejar declaração falsa, ou que dela tenha conhecimento, nos termos do artigo 299 do Código Penal, ficará sujeito às penas de reclusão, de um a cinco anos, se o documento é público, reclusão de um a três anos, e multa, se o documento é particular, independente da penalidade estabelecida no artigo 7º da Lei Federal nº 10.520/2002</w:t>
      </w:r>
      <w:r>
        <w:t>.</w:t>
      </w:r>
    </w:p>
    <w:p w:rsidR="00D76E8D" w:rsidRPr="00EA4BDC" w:rsidRDefault="00D76E8D" w:rsidP="00D76E8D">
      <w:pPr>
        <w:pStyle w:val="01-Titulo"/>
      </w:pPr>
      <w:bookmarkStart w:id="19" w:name="_Toc472945650"/>
      <w:r w:rsidRPr="00EA4BDC">
        <w:t>DA PROPOSTA DE PREÇO</w:t>
      </w:r>
      <w:bookmarkEnd w:id="19"/>
    </w:p>
    <w:p w:rsidR="006B5A7D" w:rsidRPr="00830F13" w:rsidRDefault="006B5A7D" w:rsidP="00BC3ADC">
      <w:pPr>
        <w:pStyle w:val="11-Numerao1"/>
      </w:pPr>
      <w:r w:rsidRPr="00830F13">
        <w:t>A Proposta de Preços deverá ser apresentada</w:t>
      </w:r>
      <w:r w:rsidR="004D490B">
        <w:t xml:space="preserve"> juntamente com o envelope de habilitação</w:t>
      </w:r>
      <w:r w:rsidRPr="00830F13">
        <w:t xml:space="preserve">, de acordo com a </w:t>
      </w:r>
      <w:r w:rsidRPr="007379F8">
        <w:rPr>
          <w:b/>
          <w:u w:val="single"/>
        </w:rPr>
        <w:t>Tabela de Valores Pré-Fixada pela Equipe Técnica desta SES, conforme Anexo I</w:t>
      </w:r>
      <w:r w:rsidRPr="007379F8">
        <w:rPr>
          <w:b/>
        </w:rPr>
        <w:t xml:space="preserve"> </w:t>
      </w:r>
      <w:r w:rsidRPr="007379F8">
        <w:t>do p</w:t>
      </w:r>
      <w:r w:rsidRPr="00830F13">
        <w:t xml:space="preserve">resente Edital, preferencialmente datilografadas ou impressas, redigida com clareza </w:t>
      </w:r>
      <w:r w:rsidR="00E55568" w:rsidRPr="00830F13">
        <w:t>em língua</w:t>
      </w:r>
      <w:r w:rsidRPr="00830F13">
        <w:t xml:space="preserve"> portuguesa, salvo quanto a expressões técnicas de uso corrente, </w:t>
      </w:r>
      <w:r w:rsidR="00E55568" w:rsidRPr="00830F13">
        <w:t>sem alternativas</w:t>
      </w:r>
      <w:r w:rsidRPr="00830F13">
        <w:t xml:space="preserve">, emendas, </w:t>
      </w:r>
      <w:r w:rsidR="00E55568" w:rsidRPr="00830F13">
        <w:t>rasuras ou entrelinhas, devidamente</w:t>
      </w:r>
      <w:r w:rsidRPr="00830F13">
        <w:t xml:space="preserve"> datadas e assinadas na última folha e rubricadas nas demais pelo representante legal da licitante. </w:t>
      </w:r>
    </w:p>
    <w:p w:rsidR="006B5A7D" w:rsidRPr="00830F13" w:rsidRDefault="006B5A7D" w:rsidP="00BC3ADC">
      <w:pPr>
        <w:pStyle w:val="11-Numerao1"/>
      </w:pPr>
      <w:r w:rsidRPr="00830F13">
        <w:t xml:space="preserve">As propostas não poderão impor condições ou conter opções; </w:t>
      </w:r>
    </w:p>
    <w:p w:rsidR="006B5A7D" w:rsidRPr="00830F13" w:rsidRDefault="006B5A7D" w:rsidP="00BC3ADC">
      <w:pPr>
        <w:pStyle w:val="11-Numerao1"/>
      </w:pPr>
      <w:r w:rsidRPr="00830F13">
        <w:t xml:space="preserve">A Administração não se responsabilizará por envelopes que não sejam entregues a Comissão Permanente de Licitação, no local, data e horário definido neste Edital; </w:t>
      </w:r>
    </w:p>
    <w:p w:rsidR="006B5A7D" w:rsidRDefault="006B5A7D" w:rsidP="00BC3ADC">
      <w:pPr>
        <w:pStyle w:val="11-Numerao1"/>
      </w:pPr>
      <w:r w:rsidRPr="00830F13">
        <w:t xml:space="preserve">Após a abertura das propostas, não será admitido cancelamento, inclusão ou exclusão de documentos, retirada da proposta ou alteração nas suas condições, ficando o licitante sujeito à suspensão ou cancelamento do seu registro, de acordo com as previsões legais. </w:t>
      </w:r>
    </w:p>
    <w:p w:rsidR="007379F8" w:rsidRDefault="006B5A7D" w:rsidP="00BC3ADC">
      <w:pPr>
        <w:pStyle w:val="11-Numerao1"/>
      </w:pPr>
      <w:r>
        <w:t xml:space="preserve">Na proposta os interessados, deverão apresentar os documentos exigidos para seu credenciamento, identificando </w:t>
      </w:r>
      <w:r w:rsidR="007379F8">
        <w:t xml:space="preserve">qual </w:t>
      </w:r>
      <w:r>
        <w:t xml:space="preserve">município </w:t>
      </w:r>
      <w:r w:rsidR="007379F8">
        <w:t xml:space="preserve">pretende </w:t>
      </w:r>
      <w:r>
        <w:t xml:space="preserve">credenciar-se, ou seja, caso tiver interesse de participar de mais de um município, </w:t>
      </w:r>
      <w:r w:rsidRPr="006B5A7D">
        <w:rPr>
          <w:b/>
        </w:rPr>
        <w:t>deverá apresentar junto aos documentos de proposta, a informação destacando quais município</w:t>
      </w:r>
      <w:r w:rsidR="007379F8">
        <w:rPr>
          <w:b/>
        </w:rPr>
        <w:t xml:space="preserve">s </w:t>
      </w:r>
      <w:r w:rsidRPr="006B5A7D">
        <w:rPr>
          <w:b/>
        </w:rPr>
        <w:t>possui capacidade para atender</w:t>
      </w:r>
      <w:r>
        <w:t xml:space="preserve">. </w:t>
      </w:r>
    </w:p>
    <w:p w:rsidR="00D76E8D" w:rsidRDefault="007379F8" w:rsidP="007379F8">
      <w:pPr>
        <w:pStyle w:val="111-Numerao2"/>
      </w:pPr>
      <w:r w:rsidRPr="007379F8">
        <w:t>As instituições hospitalares próprias ou conveniadas ao SUS que realizam CIRURGIAS OFTALMOLÓGICAS estão localizadas em 10 municípios do estado, no seguinte quantitativo: Alta Floresta (02), Barra do Garças (01), Cáceres (01), Cuiabá (05), Lucas do Rio Verde (01), Primavera do Leste (02), Rondonópolis (01), São Félix do Araguaia (01), Sinop (01), Várzea Grande (01)</w:t>
      </w:r>
      <w:r w:rsidR="006B5A7D">
        <w:t>.</w:t>
      </w:r>
    </w:p>
    <w:p w:rsidR="007379F8" w:rsidRDefault="007379F8" w:rsidP="007379F8">
      <w:pPr>
        <w:pStyle w:val="111-Numerao2"/>
      </w:pPr>
      <w:r w:rsidRPr="007379F8">
        <w:t>A rede AMBULATORIAL própria ou conveniada se encontra localizada em 09 municípios no seguinte quantitativo: Alta Floresta (02), Barra do Garças (01), Cáceres (02), Cuiabá (08), Nova Mutum (01), Primavera do Leste (02), Rondonópolis (03), S</w:t>
      </w:r>
      <w:r w:rsidR="00816CC8">
        <w:t>orriso (01), Várzea Grande (01)</w:t>
      </w:r>
      <w:r w:rsidR="00EA092F">
        <w:t>.</w:t>
      </w:r>
    </w:p>
    <w:p w:rsidR="00F90367" w:rsidRPr="00930F34" w:rsidRDefault="00F90367" w:rsidP="00BC3ADC">
      <w:pPr>
        <w:pStyle w:val="11-Numerao1"/>
      </w:pPr>
      <w:r w:rsidRPr="00930F34">
        <w:t>Conforme previsto no Art. 4º em caráter excepcional, no período de vigência desta Portaria, os Estados, Distrito Federal e Municípios poderão adotar valores diferenciados da Tabela Unificada do Sistema Único de Saúde (SUS), com um adicional máximo de até 100% (cem por cento), exclusivamente para os componentes Serviços Profissionais (SP) e/ou Serviços Hospitalares (SH), de acordo com as especificidades regionais ou locais, para remuneração dos Procedimentos Cirúrgicos Eletivos objeto desta Portaria, não se aplicando tal percentual às Cirurgias de Catarata.</w:t>
      </w:r>
    </w:p>
    <w:p w:rsidR="00F90367" w:rsidRPr="00EA0394" w:rsidRDefault="00F90367" w:rsidP="00F90367">
      <w:pPr>
        <w:pStyle w:val="111-Numerao2"/>
      </w:pPr>
      <w:r w:rsidRPr="00930F34">
        <w:t>Mediante o contexto exposto, a SES/MT ao mesmo tempo em que assume o compromisso de intermediar a repactuação regional dos serviços de oftalmologia, o que demandará tempo para negociações com os gestores dos 141 municípios, entende como necessária a contratação de serviços médico-hospitalares e ambulatoriais, disponibilizados por Hospitais Gerais, Especializados, Serviços de Cirurgia Ambulatorial, Unidades Móveis Assistenciais, para atender à demanda reprimida do estado registrada nas centrais de regulação municipal e estadual</w:t>
      </w:r>
      <w:r>
        <w:t>.</w:t>
      </w:r>
    </w:p>
    <w:p w:rsidR="00D500AF" w:rsidRDefault="00D7142C" w:rsidP="00D500AF">
      <w:pPr>
        <w:pStyle w:val="01-Titulo"/>
      </w:pPr>
      <w:bookmarkStart w:id="20" w:name="_Toc436809681"/>
      <w:bookmarkStart w:id="21" w:name="_Toc472945651"/>
      <w:r>
        <w:rPr>
          <w:caps w:val="0"/>
        </w:rPr>
        <w:t>DA ENTREGA POSTERIOR A DATA DA ABERTURA DOS ENVELOPES</w:t>
      </w:r>
      <w:bookmarkEnd w:id="20"/>
      <w:bookmarkEnd w:id="21"/>
    </w:p>
    <w:p w:rsidR="00D7142C" w:rsidRPr="00BE2D07" w:rsidRDefault="00D7142C" w:rsidP="00BC3ADC">
      <w:pPr>
        <w:pStyle w:val="11-Numerao1"/>
      </w:pPr>
      <w:r w:rsidRPr="00BE2D07">
        <w:t xml:space="preserve">Este Chamamento Público ficará aberto para os interessados se credenciarem em qualquer momento, </w:t>
      </w:r>
      <w:r w:rsidRPr="00DB4CC5">
        <w:rPr>
          <w:b/>
          <w:u w:val="single"/>
        </w:rPr>
        <w:t>dentro do período de sua vigência</w:t>
      </w:r>
      <w:r w:rsidRPr="00BE2D07">
        <w:t>, desde que apresentarem as documentações em conformidade com o Edital.</w:t>
      </w:r>
    </w:p>
    <w:p w:rsidR="00D7142C" w:rsidRPr="00BE2D07" w:rsidRDefault="00D7142C" w:rsidP="00BC3ADC">
      <w:pPr>
        <w:pStyle w:val="11-Numerao1"/>
      </w:pPr>
      <w:r w:rsidRPr="001D31A6">
        <w:t xml:space="preserve">O prazo de vigência deste Chamamento Público será de </w:t>
      </w:r>
      <w:r w:rsidRPr="001D31A6">
        <w:rPr>
          <w:b/>
          <w:u w:val="single"/>
        </w:rPr>
        <w:t>12 (doze) meses</w:t>
      </w:r>
      <w:r w:rsidRPr="001D31A6">
        <w:t>, a contar da data de abertura para o início de credenciamento</w:t>
      </w:r>
      <w:r w:rsidRPr="00BE2D07">
        <w:t>.</w:t>
      </w:r>
    </w:p>
    <w:p w:rsidR="00D7142C" w:rsidRPr="00BE2D07" w:rsidRDefault="00D7142C" w:rsidP="00BC3ADC">
      <w:pPr>
        <w:pStyle w:val="11-Numerao1"/>
      </w:pPr>
      <w:r w:rsidRPr="00BE2D07">
        <w:t>O envelope a que se refere o subitem 9.1 deste Edital, retardatária, contendo respectivamente os documentos de habilitação</w:t>
      </w:r>
      <w:r w:rsidR="00BE058F">
        <w:t xml:space="preserve"> e proposta</w:t>
      </w:r>
      <w:r w:rsidRPr="00BE2D07">
        <w:t xml:space="preserve"> </w:t>
      </w:r>
      <w:r w:rsidR="00BE058F">
        <w:t>p</w:t>
      </w:r>
      <w:r w:rsidR="00BE058F" w:rsidRPr="00840CAB">
        <w:t>reços deverão ser entregue</w:t>
      </w:r>
      <w:r w:rsidR="00BE058F">
        <w:t>s,</w:t>
      </w:r>
      <w:r w:rsidR="00BE058F" w:rsidRPr="00840CAB">
        <w:t xml:space="preserve"> na </w:t>
      </w:r>
      <w:r w:rsidR="00BE058F" w:rsidRPr="00840CAB">
        <w:rPr>
          <w:u w:val="single"/>
        </w:rPr>
        <w:t>Coordenadoria de Aquisições e Processo</w:t>
      </w:r>
      <w:r w:rsidR="00BE058F" w:rsidRPr="008C3795">
        <w:t xml:space="preserve"> da Superintendência Administrativa</w:t>
      </w:r>
      <w:r w:rsidR="00BE058F">
        <w:t xml:space="preserve"> - SUAD</w:t>
      </w:r>
      <w:r w:rsidR="00BE058F" w:rsidRPr="00840CAB">
        <w:t>,</w:t>
      </w:r>
      <w:r w:rsidR="00BE058F">
        <w:t xml:space="preserve"> na</w:t>
      </w:r>
      <w:r w:rsidR="00BE058F" w:rsidRPr="00840CAB">
        <w:t xml:space="preserve"> Secretaria de Estado de Saúde </w:t>
      </w:r>
      <w:r w:rsidR="00BE058F">
        <w:t>-</w:t>
      </w:r>
      <w:r w:rsidR="00BE058F" w:rsidRPr="00840CAB">
        <w:t xml:space="preserve"> SES, situada no Centro Político Administrativo </w:t>
      </w:r>
      <w:r w:rsidR="00BE058F">
        <w:t>-</w:t>
      </w:r>
      <w:r w:rsidR="00BE058F" w:rsidRPr="00840CAB">
        <w:t xml:space="preserve"> CPA, Rua Júlio Domingos de Campos, s/n. (Antiga Rua D, Quadra 12, Lote 02, Bloco 05) CEP: 78049-902 – Cuiabá-MT. Horário de atendimento das </w:t>
      </w:r>
      <w:r w:rsidR="00BE058F">
        <w:t>14:00</w:t>
      </w:r>
      <w:r w:rsidR="00BE058F" w:rsidRPr="00840CAB">
        <w:t xml:space="preserve"> às</w:t>
      </w:r>
      <w:r w:rsidR="00BE058F">
        <w:t xml:space="preserve"> 18:00 </w:t>
      </w:r>
      <w:r w:rsidR="00BE058F" w:rsidRPr="00840CAB">
        <w:t>h</w:t>
      </w:r>
      <w:r w:rsidR="00BE058F">
        <w:t>oras</w:t>
      </w:r>
      <w:r w:rsidRPr="00BE2D07">
        <w:t>.</w:t>
      </w:r>
    </w:p>
    <w:p w:rsidR="00D7142C" w:rsidRPr="00BE2D07" w:rsidRDefault="00D7142C" w:rsidP="00BC3ADC">
      <w:pPr>
        <w:pStyle w:val="11-Numerao1"/>
      </w:pPr>
      <w:r w:rsidRPr="00BE2D07">
        <w:t xml:space="preserve">Os interessados que encaminharem os envelopes de documentações posteriormente </w:t>
      </w:r>
      <w:r w:rsidR="00945ACD" w:rsidRPr="00BE2D07">
        <w:t>à</w:t>
      </w:r>
      <w:r w:rsidRPr="00BE2D07">
        <w:t xml:space="preserve"> data marcada para abertura dos envelopes, dentro da vigência deste Chamamento Público, serão recebidos, abertos, analisados, conferidos, verificando as exigências do Edital pela Comissão Permanente de Licitação, em até 05 (cinco) dia úteis subsequente à sua entrega, podendo ser prorrogado por igual período.</w:t>
      </w:r>
    </w:p>
    <w:p w:rsidR="00D7142C" w:rsidRPr="00BE2D07" w:rsidRDefault="00D7142C" w:rsidP="00BC3ADC">
      <w:pPr>
        <w:pStyle w:val="11-Numerao1"/>
      </w:pPr>
      <w:r w:rsidRPr="00BE2D07">
        <w:t xml:space="preserve">Declarado habilitado, serão inseridos imediatamente após o último colocado da lista de credenciamento no sistema de rodízio, observada a ordem cronológica de recebimento de solicitação de credenciamento pela </w:t>
      </w:r>
      <w:r w:rsidR="00BE058F">
        <w:t xml:space="preserve">Equipe Técnica e/ou </w:t>
      </w:r>
      <w:r w:rsidRPr="00BE2D07">
        <w:t>Comissão Permanente de Licitação.</w:t>
      </w:r>
    </w:p>
    <w:p w:rsidR="00CB7472" w:rsidRPr="00716497" w:rsidRDefault="00D7142C" w:rsidP="00BC3ADC">
      <w:pPr>
        <w:pStyle w:val="11-Numerao1"/>
      </w:pPr>
      <w:r w:rsidRPr="00BE2D07">
        <w:t>Os interessados deverão entregar toda a documentação pertinente num único ato, não sendo permitida a entrega fracionada, exceto nos casos previstos neste próprio Edital</w:t>
      </w:r>
      <w:r w:rsidR="00716497">
        <w:t>.</w:t>
      </w:r>
    </w:p>
    <w:p w:rsidR="00716497" w:rsidRDefault="00BE058F" w:rsidP="00716497">
      <w:pPr>
        <w:pStyle w:val="01-Titulo"/>
      </w:pPr>
      <w:bookmarkStart w:id="22" w:name="_Toc436809680"/>
      <w:bookmarkStart w:id="23" w:name="_Toc472945652"/>
      <w:r w:rsidRPr="00EB1908">
        <w:rPr>
          <w:caps w:val="0"/>
        </w:rPr>
        <w:t>DOS RECURSOS</w:t>
      </w:r>
      <w:bookmarkEnd w:id="22"/>
      <w:bookmarkEnd w:id="23"/>
    </w:p>
    <w:p w:rsidR="00BE058F" w:rsidRPr="007C117C" w:rsidRDefault="00BE058F" w:rsidP="00BC3ADC">
      <w:pPr>
        <w:pStyle w:val="11-Numerao1"/>
      </w:pPr>
      <w:r w:rsidRPr="007C117C">
        <w:t xml:space="preserve">Caberá recurso, no prazo de 05 (cinco) dias úteis a contar do primeiro dia útil subsequente à data da divulgação do resultado publicado, </w:t>
      </w:r>
      <w:r w:rsidR="00720BF4" w:rsidRPr="00720BF4">
        <w:t>observando-se o disposto no art. 109 da Lei 8.666/93</w:t>
      </w:r>
      <w:r w:rsidRPr="007C117C">
        <w:t>.</w:t>
      </w:r>
    </w:p>
    <w:p w:rsidR="00BE058F" w:rsidRPr="007C117C" w:rsidRDefault="00BE058F" w:rsidP="00BC3ADC">
      <w:pPr>
        <w:pStyle w:val="11-Numerao1"/>
      </w:pPr>
      <w:r w:rsidRPr="007C117C">
        <w:t xml:space="preserve">As petições deverão estar instruídas com a indicação da Licitante, endereço, assinatura, telefone para contato e ainda, número do procedimento deste chamamento ao qual se referem; dirigida nominalmente ao(à) Presidente de Comissão Permanente de Licitação, e deverá ser protocolizada diretamente na </w:t>
      </w:r>
      <w:r w:rsidR="00720BF4" w:rsidRPr="00720BF4">
        <w:t xml:space="preserve">Coordenadoria de Aquisições e Contratos, situada no Bloco 05, Palácio </w:t>
      </w:r>
      <w:proofErr w:type="spellStart"/>
      <w:r w:rsidR="00720BF4" w:rsidRPr="00720BF4">
        <w:t>Paiaguás</w:t>
      </w:r>
      <w:proofErr w:type="spellEnd"/>
      <w:r w:rsidR="00720BF4" w:rsidRPr="00720BF4">
        <w:t>, Centro Político Administrativo-CPA, Cuiabá/MT 78049-902</w:t>
      </w:r>
      <w:r w:rsidRPr="007C117C">
        <w:t>, durante os seguintes horários</w:t>
      </w:r>
      <w:r w:rsidR="00720BF4">
        <w:t>;</w:t>
      </w:r>
      <w:r w:rsidRPr="007C117C">
        <w:t xml:space="preserve"> das 14:00 às 17:</w:t>
      </w:r>
      <w:r w:rsidR="00720BF4">
        <w:t>00</w:t>
      </w:r>
      <w:r w:rsidRPr="007C117C">
        <w:t>hs (horário local).</w:t>
      </w:r>
    </w:p>
    <w:p w:rsidR="00BE058F" w:rsidRPr="007C117C" w:rsidRDefault="00720BF4" w:rsidP="00BC3ADC">
      <w:pPr>
        <w:pStyle w:val="11-Numerao1"/>
      </w:pPr>
      <w:r>
        <w:t>A</w:t>
      </w:r>
      <w:r w:rsidRPr="00720BF4">
        <w:t>s interessadas que não foram credenciadas, contados da publicação do resultado no Diário Oficial do Estado de Mato Grosso. Ultrapassado este prazo, fica caracterizada falta de manifestação, decaindo o direito de recurso</w:t>
      </w:r>
      <w:r w:rsidR="00BE058F" w:rsidRPr="007C117C">
        <w:t>.</w:t>
      </w:r>
    </w:p>
    <w:p w:rsidR="00BE058F" w:rsidRPr="007C117C" w:rsidRDefault="00BE058F" w:rsidP="00BC3ADC">
      <w:pPr>
        <w:pStyle w:val="11-Numerao1"/>
      </w:pPr>
      <w:r w:rsidRPr="007C117C">
        <w:t>Interposto o recurso será comunicado aos demais licitantes que poderão impugná-lo no prazo de 05 (cinco) dias úteis;</w:t>
      </w:r>
    </w:p>
    <w:p w:rsidR="0032455A" w:rsidRDefault="0032455A" w:rsidP="00BC3ADC">
      <w:pPr>
        <w:pStyle w:val="11-Numerao1"/>
      </w:pPr>
      <w:r w:rsidRPr="0032455A">
        <w:t>Nenhum prazo de recurso, representação ou pedido de reconsideração se inicia ou corre sem que os autos do processo estejam com vista franqueada ao interessado</w:t>
      </w:r>
      <w:r>
        <w:t>;</w:t>
      </w:r>
    </w:p>
    <w:p w:rsidR="00BE058F" w:rsidRDefault="00BE058F" w:rsidP="00BC3ADC">
      <w:pPr>
        <w:pStyle w:val="11-Numerao1"/>
      </w:pPr>
      <w:r w:rsidRPr="007C117C">
        <w:t>O acolhimento de recurso importará a invalidação apenas dos atos insuscetíveis de aproveitamento.</w:t>
      </w:r>
    </w:p>
    <w:p w:rsidR="0032455A" w:rsidRDefault="0032455A" w:rsidP="00BC3ADC">
      <w:pPr>
        <w:pStyle w:val="11-Numerao1"/>
      </w:pPr>
      <w:r w:rsidRPr="0032455A">
        <w:t>O recurso previsto contra caso de habilitação ou inabilitação do requerente de credenciamento terá efeito suspensivo, podendo a autoridade competente, motivadamente e presentes razões de interesse público, atribuir ao recurso interposto eficácia suspensiva aos demais recursos</w:t>
      </w:r>
      <w:r>
        <w:t>;</w:t>
      </w:r>
    </w:p>
    <w:p w:rsidR="0032455A" w:rsidRPr="007C117C" w:rsidRDefault="0032455A" w:rsidP="00BC3ADC">
      <w:pPr>
        <w:pStyle w:val="11-Numerao1"/>
      </w:pPr>
      <w:r w:rsidRPr="0032455A">
        <w:t>O recurso será dirigido à autoridade superior, por intermédio da que praticou o ato recorrido, a qual poderá reconsiderar sua decisão, no prazo de 5 (cinco) dias úteis ou, nesse mesmo prazo, fazê-lo subir, devidamente informado, cabendo, neste caso, a decisão ser proferida dentro do prazo de 5 (cinco) dias úteis, contado do recebimento do recurso, sob pena de responsabilidade</w:t>
      </w:r>
      <w:r>
        <w:t>.</w:t>
      </w:r>
    </w:p>
    <w:p w:rsidR="00A504CD" w:rsidRDefault="0032455A" w:rsidP="00A504CD">
      <w:pPr>
        <w:pStyle w:val="01-Titulo"/>
      </w:pPr>
      <w:bookmarkStart w:id="24" w:name="_Toc436809683"/>
      <w:bookmarkStart w:id="25" w:name="_Toc472945653"/>
      <w:r w:rsidRPr="00C96970">
        <w:rPr>
          <w:caps w:val="0"/>
        </w:rPr>
        <w:t>DO CONTRATO DE CREDENCIAMENTO</w:t>
      </w:r>
      <w:bookmarkEnd w:id="24"/>
      <w:bookmarkEnd w:id="25"/>
    </w:p>
    <w:p w:rsidR="00AE02F1" w:rsidRPr="00DA5FDA" w:rsidRDefault="00AE02F1" w:rsidP="00BC3ADC">
      <w:pPr>
        <w:pStyle w:val="11-Numerao1"/>
      </w:pPr>
      <w:r w:rsidRPr="00DA5FDA">
        <w:t>O credenciamento é um processo de pré-qualificação, permanentemente aberto a todos os interessados que pretendam contratar com a Administração Pública, desde que atendam os requisitos estabelecidos no Edital, bem como o façam no período de vigência deste Credenciamento.</w:t>
      </w:r>
    </w:p>
    <w:p w:rsidR="00AE02F1" w:rsidRPr="00DA5FDA" w:rsidRDefault="0072594F" w:rsidP="00BC3ADC">
      <w:pPr>
        <w:pStyle w:val="11-Numerao1"/>
      </w:pPr>
      <w:r w:rsidRPr="0072594F">
        <w:t xml:space="preserve">Com a ocorrência de chamamento para prestação dos serviços, os convocados deverão assinar contrato de credenciamento no prazo de </w:t>
      </w:r>
      <w:r w:rsidRPr="0072594F">
        <w:rPr>
          <w:b/>
        </w:rPr>
        <w:t>10 (dez) dias úteis</w:t>
      </w:r>
      <w:r w:rsidRPr="0072594F">
        <w:t xml:space="preserve">, contado da data daquela convocação, nos termos da minuta constituinte do </w:t>
      </w:r>
      <w:r w:rsidRPr="00816CC8">
        <w:t xml:space="preserve">Anexo </w:t>
      </w:r>
      <w:r w:rsidR="00816CC8" w:rsidRPr="00816CC8">
        <w:t>XII</w:t>
      </w:r>
      <w:r w:rsidRPr="00816CC8">
        <w:t xml:space="preserve"> deste</w:t>
      </w:r>
      <w:r w:rsidRPr="0072594F">
        <w:t xml:space="preserve"> Edital, presentes as disposições do art. 64 da Lei nº 8.666/1993</w:t>
      </w:r>
      <w:r w:rsidR="00AE02F1" w:rsidRPr="00DA5FDA">
        <w:t>.</w:t>
      </w:r>
    </w:p>
    <w:p w:rsidR="00AE02F1" w:rsidRPr="00DA5FDA" w:rsidRDefault="00AE02F1" w:rsidP="00BC3ADC">
      <w:pPr>
        <w:pStyle w:val="11-Numerao1"/>
      </w:pPr>
      <w:r w:rsidRPr="00DA5FDA">
        <w:t>Quando os interessados habilitados não apresentarem situação regular, no ato da assinatura do</w:t>
      </w:r>
      <w:r w:rsidR="0072594F">
        <w:t xml:space="preserve"> contrato de </w:t>
      </w:r>
      <w:r w:rsidRPr="00DA5FDA">
        <w:t xml:space="preserve">credenciamento, ou recusarem-se a assiná-lo injustificadamente, serão aplicadas as sanções prevista neste certame. </w:t>
      </w:r>
    </w:p>
    <w:p w:rsidR="00AE02F1" w:rsidRDefault="00AE02F1" w:rsidP="00BC3ADC">
      <w:pPr>
        <w:pStyle w:val="11-Numerao1"/>
      </w:pPr>
      <w:r w:rsidRPr="00DA5FDA">
        <w:t>A contratação decorrente da licitação será formalizada mediante assinatura do Contrato de Credenciamento;</w:t>
      </w:r>
    </w:p>
    <w:p w:rsidR="0072594F" w:rsidRDefault="0072594F" w:rsidP="00BC3ADC">
      <w:pPr>
        <w:pStyle w:val="11-Numerao1"/>
      </w:pPr>
      <w:r w:rsidRPr="0072594F">
        <w:t>O contrato de credenciamento será formalizado com presença, no que couber, das cláusulas previstas no art. 55 da Lei 8.666/1993</w:t>
      </w:r>
      <w:r>
        <w:t>.</w:t>
      </w:r>
    </w:p>
    <w:p w:rsidR="00AE02F1" w:rsidRDefault="00EA092F" w:rsidP="00BC3ADC">
      <w:pPr>
        <w:pStyle w:val="11-Numerao1"/>
      </w:pPr>
      <w:r w:rsidRPr="00EA092F">
        <w:t>O período de vigência do contrato</w:t>
      </w:r>
      <w:r>
        <w:t xml:space="preserve"> </w:t>
      </w:r>
      <w:r w:rsidRPr="00EA092F">
        <w:t xml:space="preserve">decorrente(s) </w:t>
      </w:r>
      <w:r>
        <w:t>do c</w:t>
      </w:r>
      <w:r w:rsidRPr="00EA092F">
        <w:t>redenciamento</w:t>
      </w:r>
      <w:r>
        <w:t xml:space="preserve"> </w:t>
      </w:r>
      <w:r w:rsidRPr="00BE2D07">
        <w:t>deste Chamamento Público</w:t>
      </w:r>
      <w:r w:rsidRPr="00EA092F">
        <w:t xml:space="preserve"> </w:t>
      </w:r>
      <w:r w:rsidRPr="00EA092F">
        <w:rPr>
          <w:b/>
        </w:rPr>
        <w:t>será de 12 (doze) meses</w:t>
      </w:r>
      <w:r w:rsidRPr="00EA092F">
        <w:t>,</w:t>
      </w:r>
      <w:r w:rsidRPr="00EA092F">
        <w:rPr>
          <w:b/>
        </w:rPr>
        <w:t xml:space="preserve"> </w:t>
      </w:r>
      <w:r w:rsidRPr="00EA092F">
        <w:t>conforme as disposições contidas nos respectivos instrumentos, sua duração poderá ser prorrogada, condicionada a verificação da real necessidade e vantagem para a Administração na continuidade do contrato nos termos do Art. 57 da lei 8.666/93</w:t>
      </w:r>
      <w:r w:rsidR="00AE02F1" w:rsidRPr="00EA092F">
        <w:t>;</w:t>
      </w:r>
    </w:p>
    <w:p w:rsidR="00BC5E56" w:rsidRDefault="00BC5E56" w:rsidP="00BC3ADC">
      <w:pPr>
        <w:pStyle w:val="11-Numerao1"/>
      </w:pPr>
      <w:r w:rsidRPr="00BC5E56">
        <w:t>A publicação resumida do instrumento de Contrato e de seus eventuais aditamentos na imprensa oficial, que é condição indispensável para sua eficácia, será providenciada pela Administração no prazo estabelecido pela Lei 8.666/93</w:t>
      </w:r>
      <w:r w:rsidR="001C7D65">
        <w:t>.</w:t>
      </w:r>
    </w:p>
    <w:p w:rsidR="00A504CD" w:rsidRDefault="00BC5E56" w:rsidP="00A504CD">
      <w:pPr>
        <w:pStyle w:val="01-Titulo"/>
      </w:pPr>
      <w:bookmarkStart w:id="26" w:name="_Toc472945654"/>
      <w:r>
        <w:t xml:space="preserve">DAS </w:t>
      </w:r>
      <w:r w:rsidRPr="00BC5E56">
        <w:t>DEFINIÇÕES DOS SERVIÇOS A SEREM CONTRATADOS</w:t>
      </w:r>
      <w:bookmarkEnd w:id="26"/>
    </w:p>
    <w:p w:rsidR="00105CF6" w:rsidRDefault="00105CF6" w:rsidP="00BC3ADC">
      <w:pPr>
        <w:pStyle w:val="11-Numerao1"/>
      </w:pPr>
      <w:r>
        <w:t>Este Chamamento Público busca g</w:t>
      </w:r>
      <w:r w:rsidRPr="00930F34">
        <w:t>arantir o acesso</w:t>
      </w:r>
      <w:r>
        <w:t xml:space="preserve"> de pacientes </w:t>
      </w:r>
      <w:r w:rsidRPr="00930F34">
        <w:t>aos procedimentos de oftalmologia</w:t>
      </w:r>
      <w:r>
        <w:t>, r</w:t>
      </w:r>
      <w:r w:rsidRPr="00930F34">
        <w:t>eduzi</w:t>
      </w:r>
      <w:r>
        <w:t xml:space="preserve">ndo </w:t>
      </w:r>
      <w:r w:rsidRPr="00930F34">
        <w:t>demanda reprimida das centrais de regulação do estado. Repactuar nas regionais de saúde os serviços de oftalmologia</w:t>
      </w:r>
      <w:r>
        <w:t>.</w:t>
      </w:r>
    </w:p>
    <w:p w:rsidR="00A504CD" w:rsidRDefault="00BC5E56" w:rsidP="00BC3ADC">
      <w:pPr>
        <w:pStyle w:val="11-Numerao1"/>
      </w:pPr>
      <w:r w:rsidRPr="00105CF6">
        <w:rPr>
          <w:b/>
        </w:rPr>
        <w:t>Local da realização do serviço</w:t>
      </w:r>
      <w:r>
        <w:t>:</w:t>
      </w:r>
    </w:p>
    <w:p w:rsidR="00BC5E56" w:rsidRDefault="00BC5E56" w:rsidP="00BC5E56">
      <w:pPr>
        <w:pStyle w:val="111-Numerao2"/>
      </w:pPr>
      <w:r w:rsidRPr="00BC5E56">
        <w:t xml:space="preserve">O local de realização das consultas, exames e cirurgias serão as Unidades de Atenção Especializada em Oftalmologia (unidade ambulatorial e/ou hospitalar), os Centros de Referência em Oftalmologia localizados nos municípios de Alta Floresta, Barra do Garças, Cáceres, Cuiabá, Lucas do Rio Verde, Nova Mutum, Primavera do Leste, Rondonópolis, São Félix do Araguaia, Sinop, Sorriso e Várzea Grande, e Unidades Móveis Assistenciais que dispuserem de </w:t>
      </w:r>
      <w:r w:rsidR="001D31A6" w:rsidRPr="00BC5E56">
        <w:t>SERVIÇOS legalmente</w:t>
      </w:r>
      <w:r w:rsidRPr="00BC5E56">
        <w:t xml:space="preserve"> instituídos</w:t>
      </w:r>
      <w:r>
        <w:t>.</w:t>
      </w:r>
    </w:p>
    <w:p w:rsidR="00BC5E56" w:rsidRDefault="00BC5E56" w:rsidP="00BC3ADC">
      <w:pPr>
        <w:pStyle w:val="11-Numerao1"/>
      </w:pPr>
      <w:r w:rsidRPr="00105CF6">
        <w:rPr>
          <w:b/>
        </w:rPr>
        <w:t>Das especificações, estimativa de custos e quantidades dos serviços a serem prestados</w:t>
      </w:r>
      <w:r>
        <w:t>:</w:t>
      </w:r>
    </w:p>
    <w:p w:rsidR="00BC5E56" w:rsidRDefault="00BC5E56" w:rsidP="00BC5E56">
      <w:pPr>
        <w:pStyle w:val="111-Numerao2"/>
        <w:rPr>
          <w:sz w:val="22"/>
          <w:szCs w:val="22"/>
        </w:rPr>
      </w:pPr>
      <w:r w:rsidRPr="00930F34">
        <w:t xml:space="preserve">A </w:t>
      </w:r>
      <w:r>
        <w:t xml:space="preserve">estimativa de custos para a </w:t>
      </w:r>
      <w:r w:rsidRPr="00930F34">
        <w:t xml:space="preserve">oferta de </w:t>
      </w:r>
      <w:r>
        <w:t xml:space="preserve">consultas, exames e </w:t>
      </w:r>
      <w:r w:rsidRPr="00930F34">
        <w:t xml:space="preserve">cirurgias </w:t>
      </w:r>
      <w:r>
        <w:t>oftalmológicos, considerando o banco de dados do Sistema de Regulação até julho de 2016 e a demanda reprimida gerada na Caravana da Saúde</w:t>
      </w:r>
      <w:r w:rsidR="000460B8">
        <w:t>,</w:t>
      </w:r>
      <w:r>
        <w:t xml:space="preserve"> no mês de julho na Regional de Saúde de Tangará da Serra, totaliza</w:t>
      </w:r>
      <w:r w:rsidRPr="00930F34">
        <w:t xml:space="preserve"> R$</w:t>
      </w:r>
      <w:r>
        <w:t xml:space="preserve"> </w:t>
      </w:r>
      <w:r>
        <w:rPr>
          <w:b/>
        </w:rPr>
        <w:t>1.191.960,71</w:t>
      </w:r>
      <w:r>
        <w:t xml:space="preserve"> </w:t>
      </w:r>
      <w:r w:rsidRPr="00BD443C">
        <w:rPr>
          <w:b/>
        </w:rPr>
        <w:t>(um milhão cento e noventa e um</w:t>
      </w:r>
      <w:r w:rsidRPr="00BD443C">
        <w:rPr>
          <w:b/>
          <w:sz w:val="22"/>
          <w:szCs w:val="22"/>
        </w:rPr>
        <w:t xml:space="preserve"> mil novecentos e sessenta reais e setenta e um centavos), </w:t>
      </w:r>
      <w:r w:rsidRPr="00930F34">
        <w:rPr>
          <w:sz w:val="22"/>
          <w:szCs w:val="22"/>
        </w:rPr>
        <w:t>como demonstrado no quadro</w:t>
      </w:r>
      <w:r>
        <w:rPr>
          <w:sz w:val="22"/>
          <w:szCs w:val="22"/>
        </w:rPr>
        <w:t xml:space="preserve"> </w:t>
      </w:r>
      <w:r w:rsidRPr="00930F34">
        <w:rPr>
          <w:sz w:val="22"/>
          <w:szCs w:val="22"/>
        </w:rPr>
        <w:t>a seguir</w:t>
      </w:r>
      <w:r>
        <w:rPr>
          <w:sz w:val="22"/>
          <w:szCs w:val="22"/>
        </w:rPr>
        <w:t>:</w:t>
      </w:r>
    </w:p>
    <w:tbl>
      <w:tblPr>
        <w:tblStyle w:val="Tabelacomgrade"/>
        <w:tblW w:w="9034" w:type="dxa"/>
        <w:jc w:val="right"/>
        <w:tblLook w:val="04A0" w:firstRow="1" w:lastRow="0" w:firstColumn="1" w:lastColumn="0" w:noHBand="0" w:noVBand="1"/>
      </w:tblPr>
      <w:tblGrid>
        <w:gridCol w:w="3302"/>
        <w:gridCol w:w="992"/>
        <w:gridCol w:w="4740"/>
      </w:tblGrid>
      <w:tr w:rsidR="00BC5E56" w:rsidRPr="001D31A6" w:rsidTr="0018427F">
        <w:trPr>
          <w:trHeight w:val="20"/>
          <w:jc w:val="right"/>
        </w:trPr>
        <w:tc>
          <w:tcPr>
            <w:tcW w:w="3302" w:type="dxa"/>
            <w:shd w:val="clear" w:color="auto" w:fill="BFBFBF" w:themeFill="background1" w:themeFillShade="BF"/>
            <w:vAlign w:val="center"/>
          </w:tcPr>
          <w:p w:rsidR="00BC5E56" w:rsidRPr="001D31A6" w:rsidRDefault="008F321C" w:rsidP="001D31A6">
            <w:pPr>
              <w:jc w:val="center"/>
              <w:rPr>
                <w:b/>
                <w:vertAlign w:val="subscript"/>
              </w:rPr>
            </w:pPr>
            <w:r w:rsidRPr="001D31A6">
              <w:rPr>
                <w:b/>
                <w:vertAlign w:val="subscript"/>
              </w:rPr>
              <w:t>TIPO DE SERVIÇO</w:t>
            </w:r>
          </w:p>
        </w:tc>
        <w:tc>
          <w:tcPr>
            <w:tcW w:w="5732" w:type="dxa"/>
            <w:gridSpan w:val="2"/>
            <w:shd w:val="clear" w:color="auto" w:fill="BFBFBF" w:themeFill="background1" w:themeFillShade="BF"/>
            <w:vAlign w:val="center"/>
          </w:tcPr>
          <w:p w:rsidR="00BC5E56" w:rsidRPr="001D31A6" w:rsidRDefault="008F321C" w:rsidP="001D31A6">
            <w:pPr>
              <w:jc w:val="center"/>
              <w:rPr>
                <w:b/>
                <w:vertAlign w:val="subscript"/>
              </w:rPr>
            </w:pPr>
            <w:r w:rsidRPr="001D31A6">
              <w:rPr>
                <w:b/>
                <w:vertAlign w:val="subscript"/>
              </w:rPr>
              <w:t>CUSTO ESTIMADO PARA ATENDIMENTO DA DEMANDA REPRIMIDA</w:t>
            </w:r>
          </w:p>
        </w:tc>
      </w:tr>
      <w:tr w:rsidR="00BC5E56" w:rsidRPr="001D31A6" w:rsidTr="0018427F">
        <w:trPr>
          <w:trHeight w:val="20"/>
          <w:jc w:val="right"/>
        </w:trPr>
        <w:tc>
          <w:tcPr>
            <w:tcW w:w="9034" w:type="dxa"/>
            <w:gridSpan w:val="3"/>
            <w:shd w:val="clear" w:color="auto" w:fill="D9D9D9" w:themeFill="background1" w:themeFillShade="D9"/>
            <w:vAlign w:val="center"/>
          </w:tcPr>
          <w:p w:rsidR="00BC5E56" w:rsidRPr="001D31A6" w:rsidRDefault="008F321C" w:rsidP="001D31A6">
            <w:pPr>
              <w:jc w:val="center"/>
              <w:rPr>
                <w:b/>
                <w:vertAlign w:val="subscript"/>
              </w:rPr>
            </w:pPr>
            <w:r w:rsidRPr="001D31A6">
              <w:rPr>
                <w:b/>
                <w:vertAlign w:val="subscript"/>
              </w:rPr>
              <w:t>SISREG</w:t>
            </w:r>
          </w:p>
        </w:tc>
      </w:tr>
      <w:tr w:rsidR="00BC5E56" w:rsidRPr="008F321C" w:rsidTr="0018427F">
        <w:trPr>
          <w:trHeight w:val="20"/>
          <w:jc w:val="right"/>
        </w:trPr>
        <w:tc>
          <w:tcPr>
            <w:tcW w:w="3302" w:type="dxa"/>
            <w:shd w:val="clear" w:color="auto" w:fill="auto"/>
            <w:vAlign w:val="center"/>
          </w:tcPr>
          <w:p w:rsidR="00BC5E56" w:rsidRPr="008F321C" w:rsidRDefault="008F321C" w:rsidP="008F321C">
            <w:pPr>
              <w:rPr>
                <w:b/>
                <w:shd w:val="clear" w:color="auto" w:fill="E7E6E6" w:themeFill="background2"/>
                <w:vertAlign w:val="subscript"/>
              </w:rPr>
            </w:pPr>
            <w:r w:rsidRPr="008F321C">
              <w:rPr>
                <w:b/>
                <w:shd w:val="clear" w:color="auto" w:fill="FFFFFF" w:themeFill="background1"/>
                <w:vertAlign w:val="subscript"/>
              </w:rPr>
              <w:t>CONSULTAS</w:t>
            </w:r>
          </w:p>
        </w:tc>
        <w:tc>
          <w:tcPr>
            <w:tcW w:w="992" w:type="dxa"/>
            <w:shd w:val="clear" w:color="auto" w:fill="auto"/>
            <w:vAlign w:val="center"/>
          </w:tcPr>
          <w:p w:rsidR="00BC5E56" w:rsidRPr="008F321C" w:rsidRDefault="008F321C" w:rsidP="008F321C">
            <w:pPr>
              <w:jc w:val="center"/>
              <w:rPr>
                <w:shd w:val="clear" w:color="auto" w:fill="E7E6E6" w:themeFill="background2"/>
                <w:vertAlign w:val="subscript"/>
              </w:rPr>
            </w:pPr>
            <w:r w:rsidRPr="008F321C">
              <w:rPr>
                <w:vertAlign w:val="subscript"/>
              </w:rPr>
              <w:t>12.527</w:t>
            </w:r>
          </w:p>
        </w:tc>
        <w:tc>
          <w:tcPr>
            <w:tcW w:w="4740" w:type="dxa"/>
            <w:shd w:val="clear" w:color="auto" w:fill="auto"/>
            <w:vAlign w:val="center"/>
          </w:tcPr>
          <w:p w:rsidR="00BC5E56" w:rsidRPr="008F321C" w:rsidRDefault="008F321C" w:rsidP="008F321C">
            <w:pPr>
              <w:jc w:val="right"/>
              <w:rPr>
                <w:shd w:val="clear" w:color="auto" w:fill="E7E6E6" w:themeFill="background2"/>
                <w:vertAlign w:val="subscript"/>
              </w:rPr>
            </w:pPr>
            <w:r w:rsidRPr="008F321C">
              <w:rPr>
                <w:vertAlign w:val="subscript"/>
              </w:rPr>
              <w:t>125.270,00</w:t>
            </w:r>
          </w:p>
        </w:tc>
      </w:tr>
      <w:tr w:rsidR="00BC5E56" w:rsidRPr="008F321C" w:rsidTr="0018427F">
        <w:trPr>
          <w:trHeight w:val="20"/>
          <w:jc w:val="right"/>
        </w:trPr>
        <w:tc>
          <w:tcPr>
            <w:tcW w:w="3302" w:type="dxa"/>
            <w:shd w:val="clear" w:color="auto" w:fill="auto"/>
            <w:vAlign w:val="center"/>
          </w:tcPr>
          <w:p w:rsidR="00BC5E56" w:rsidRPr="008F321C" w:rsidRDefault="008F321C" w:rsidP="008F321C">
            <w:pPr>
              <w:rPr>
                <w:b/>
                <w:shd w:val="clear" w:color="auto" w:fill="E7E6E6" w:themeFill="background2"/>
                <w:vertAlign w:val="subscript"/>
              </w:rPr>
            </w:pPr>
            <w:r w:rsidRPr="008F321C">
              <w:rPr>
                <w:b/>
                <w:shd w:val="clear" w:color="auto" w:fill="FFFFFF" w:themeFill="background1"/>
                <w:vertAlign w:val="subscript"/>
              </w:rPr>
              <w:t>EXAMES</w:t>
            </w:r>
          </w:p>
        </w:tc>
        <w:tc>
          <w:tcPr>
            <w:tcW w:w="992" w:type="dxa"/>
            <w:shd w:val="clear" w:color="auto" w:fill="auto"/>
            <w:vAlign w:val="center"/>
          </w:tcPr>
          <w:p w:rsidR="00BC5E56" w:rsidRPr="008F321C" w:rsidRDefault="008F321C" w:rsidP="008F321C">
            <w:pPr>
              <w:jc w:val="center"/>
              <w:rPr>
                <w:shd w:val="clear" w:color="auto" w:fill="E7E6E6" w:themeFill="background2"/>
                <w:vertAlign w:val="subscript"/>
              </w:rPr>
            </w:pPr>
            <w:r w:rsidRPr="008F321C">
              <w:rPr>
                <w:vertAlign w:val="subscript"/>
              </w:rPr>
              <w:t>1.207</w:t>
            </w:r>
          </w:p>
        </w:tc>
        <w:tc>
          <w:tcPr>
            <w:tcW w:w="4740" w:type="dxa"/>
            <w:shd w:val="clear" w:color="auto" w:fill="auto"/>
            <w:vAlign w:val="center"/>
          </w:tcPr>
          <w:p w:rsidR="00BC5E56" w:rsidRPr="008F321C" w:rsidRDefault="008F321C" w:rsidP="008F321C">
            <w:pPr>
              <w:jc w:val="right"/>
              <w:rPr>
                <w:shd w:val="clear" w:color="auto" w:fill="E7E6E6" w:themeFill="background2"/>
                <w:vertAlign w:val="subscript"/>
              </w:rPr>
            </w:pPr>
            <w:r w:rsidRPr="008F321C">
              <w:rPr>
                <w:bCs/>
                <w:vertAlign w:val="subscript"/>
              </w:rPr>
              <w:t>41.585,68</w:t>
            </w:r>
          </w:p>
        </w:tc>
      </w:tr>
      <w:tr w:rsidR="00BC5E56" w:rsidRPr="008F321C" w:rsidTr="0018427F">
        <w:trPr>
          <w:trHeight w:val="20"/>
          <w:jc w:val="right"/>
        </w:trPr>
        <w:tc>
          <w:tcPr>
            <w:tcW w:w="3302" w:type="dxa"/>
            <w:shd w:val="clear" w:color="auto" w:fill="auto"/>
            <w:vAlign w:val="center"/>
          </w:tcPr>
          <w:p w:rsidR="00BC5E56" w:rsidRPr="008F321C" w:rsidRDefault="008F321C" w:rsidP="008F321C">
            <w:pPr>
              <w:rPr>
                <w:b/>
                <w:shd w:val="clear" w:color="auto" w:fill="E7E6E6" w:themeFill="background2"/>
                <w:vertAlign w:val="subscript"/>
              </w:rPr>
            </w:pPr>
            <w:r w:rsidRPr="008F321C">
              <w:rPr>
                <w:b/>
                <w:shd w:val="clear" w:color="auto" w:fill="FFFFFF" w:themeFill="background1"/>
                <w:vertAlign w:val="subscript"/>
              </w:rPr>
              <w:t>CIRURGIA AMBULATORIAL</w:t>
            </w:r>
          </w:p>
        </w:tc>
        <w:tc>
          <w:tcPr>
            <w:tcW w:w="992" w:type="dxa"/>
            <w:shd w:val="clear" w:color="auto" w:fill="auto"/>
            <w:vAlign w:val="center"/>
          </w:tcPr>
          <w:p w:rsidR="00BC5E56" w:rsidRPr="008F321C" w:rsidRDefault="008F321C" w:rsidP="008F321C">
            <w:pPr>
              <w:jc w:val="center"/>
              <w:rPr>
                <w:shd w:val="clear" w:color="auto" w:fill="E7E6E6" w:themeFill="background2"/>
                <w:vertAlign w:val="subscript"/>
              </w:rPr>
            </w:pPr>
            <w:r w:rsidRPr="008F321C">
              <w:rPr>
                <w:vertAlign w:val="subscript"/>
              </w:rPr>
              <w:t>538</w:t>
            </w:r>
          </w:p>
        </w:tc>
        <w:tc>
          <w:tcPr>
            <w:tcW w:w="4740" w:type="dxa"/>
            <w:shd w:val="clear" w:color="auto" w:fill="auto"/>
            <w:vAlign w:val="center"/>
          </w:tcPr>
          <w:p w:rsidR="00BC5E56" w:rsidRPr="008F321C" w:rsidRDefault="008F321C" w:rsidP="008F321C">
            <w:pPr>
              <w:jc w:val="right"/>
              <w:rPr>
                <w:shd w:val="clear" w:color="auto" w:fill="E7E6E6" w:themeFill="background2"/>
                <w:vertAlign w:val="subscript"/>
              </w:rPr>
            </w:pPr>
            <w:r w:rsidRPr="008F321C">
              <w:rPr>
                <w:bCs/>
                <w:vertAlign w:val="subscript"/>
              </w:rPr>
              <w:t>129.982,60</w:t>
            </w:r>
          </w:p>
        </w:tc>
      </w:tr>
      <w:tr w:rsidR="00BC5E56" w:rsidRPr="008F321C" w:rsidTr="0018427F">
        <w:trPr>
          <w:trHeight w:val="20"/>
          <w:jc w:val="right"/>
        </w:trPr>
        <w:tc>
          <w:tcPr>
            <w:tcW w:w="3302" w:type="dxa"/>
            <w:shd w:val="clear" w:color="auto" w:fill="auto"/>
            <w:vAlign w:val="center"/>
          </w:tcPr>
          <w:p w:rsidR="00BC5E56" w:rsidRPr="008F321C" w:rsidRDefault="008F321C" w:rsidP="008F321C">
            <w:pPr>
              <w:rPr>
                <w:b/>
                <w:shd w:val="clear" w:color="auto" w:fill="E7E6E6" w:themeFill="background2"/>
                <w:vertAlign w:val="subscript"/>
              </w:rPr>
            </w:pPr>
            <w:r w:rsidRPr="008F321C">
              <w:rPr>
                <w:b/>
                <w:shd w:val="clear" w:color="auto" w:fill="FFFFFF" w:themeFill="background1"/>
                <w:vertAlign w:val="subscript"/>
              </w:rPr>
              <w:t>CIRURGIA INTERNAÇÃO HOSPITALAR</w:t>
            </w:r>
          </w:p>
        </w:tc>
        <w:tc>
          <w:tcPr>
            <w:tcW w:w="992" w:type="dxa"/>
            <w:shd w:val="clear" w:color="auto" w:fill="auto"/>
            <w:vAlign w:val="center"/>
          </w:tcPr>
          <w:p w:rsidR="00BC5E56" w:rsidRPr="008F321C" w:rsidRDefault="008F321C" w:rsidP="008F321C">
            <w:pPr>
              <w:jc w:val="center"/>
              <w:rPr>
                <w:shd w:val="clear" w:color="auto" w:fill="E7E6E6" w:themeFill="background2"/>
                <w:vertAlign w:val="subscript"/>
              </w:rPr>
            </w:pPr>
            <w:r w:rsidRPr="008F321C">
              <w:rPr>
                <w:vertAlign w:val="subscript"/>
              </w:rPr>
              <w:t>236</w:t>
            </w:r>
          </w:p>
        </w:tc>
        <w:tc>
          <w:tcPr>
            <w:tcW w:w="4740" w:type="dxa"/>
            <w:shd w:val="clear" w:color="auto" w:fill="auto"/>
            <w:vAlign w:val="center"/>
          </w:tcPr>
          <w:p w:rsidR="00BC5E56" w:rsidRPr="008F321C" w:rsidRDefault="008F321C" w:rsidP="008F321C">
            <w:pPr>
              <w:jc w:val="right"/>
              <w:rPr>
                <w:shd w:val="clear" w:color="auto" w:fill="E7E6E6" w:themeFill="background2"/>
                <w:vertAlign w:val="subscript"/>
              </w:rPr>
            </w:pPr>
            <w:r w:rsidRPr="008F321C">
              <w:rPr>
                <w:vertAlign w:val="subscript"/>
              </w:rPr>
              <w:t>228.865,24</w:t>
            </w:r>
          </w:p>
        </w:tc>
      </w:tr>
      <w:tr w:rsidR="00BC5E56" w:rsidRPr="008F321C" w:rsidTr="0018427F">
        <w:trPr>
          <w:trHeight w:val="20"/>
          <w:jc w:val="right"/>
        </w:trPr>
        <w:tc>
          <w:tcPr>
            <w:tcW w:w="3302" w:type="dxa"/>
            <w:shd w:val="clear" w:color="auto" w:fill="auto"/>
            <w:vAlign w:val="center"/>
          </w:tcPr>
          <w:p w:rsidR="00BC5E56" w:rsidRPr="008F321C" w:rsidRDefault="008F321C" w:rsidP="008F321C">
            <w:pPr>
              <w:rPr>
                <w:b/>
                <w:shd w:val="clear" w:color="auto" w:fill="FFFFFF" w:themeFill="background1"/>
                <w:vertAlign w:val="subscript"/>
              </w:rPr>
            </w:pPr>
            <w:r w:rsidRPr="008F321C">
              <w:rPr>
                <w:b/>
                <w:shd w:val="clear" w:color="auto" w:fill="FFFFFF" w:themeFill="background1"/>
                <w:vertAlign w:val="subscript"/>
              </w:rPr>
              <w:t>SUBTOTAL</w:t>
            </w:r>
          </w:p>
        </w:tc>
        <w:tc>
          <w:tcPr>
            <w:tcW w:w="5732" w:type="dxa"/>
            <w:gridSpan w:val="2"/>
            <w:shd w:val="clear" w:color="auto" w:fill="auto"/>
            <w:vAlign w:val="center"/>
          </w:tcPr>
          <w:p w:rsidR="00BC5E56" w:rsidRPr="008F321C" w:rsidRDefault="008F321C" w:rsidP="008F321C">
            <w:pPr>
              <w:jc w:val="right"/>
              <w:rPr>
                <w:b/>
                <w:vertAlign w:val="subscript"/>
              </w:rPr>
            </w:pPr>
            <w:r w:rsidRPr="008F321C">
              <w:rPr>
                <w:b/>
                <w:vertAlign w:val="subscript"/>
              </w:rPr>
              <w:t>525.703,52</w:t>
            </w:r>
          </w:p>
        </w:tc>
      </w:tr>
      <w:tr w:rsidR="00BC5E56" w:rsidRPr="001D31A6" w:rsidTr="0018427F">
        <w:trPr>
          <w:trHeight w:val="20"/>
          <w:jc w:val="right"/>
        </w:trPr>
        <w:tc>
          <w:tcPr>
            <w:tcW w:w="9034" w:type="dxa"/>
            <w:gridSpan w:val="3"/>
            <w:shd w:val="clear" w:color="auto" w:fill="D9D9D9" w:themeFill="background1" w:themeFillShade="D9"/>
            <w:vAlign w:val="center"/>
          </w:tcPr>
          <w:p w:rsidR="00BC5E56" w:rsidRPr="001D31A6" w:rsidRDefault="008F321C" w:rsidP="001D31A6">
            <w:pPr>
              <w:jc w:val="center"/>
              <w:rPr>
                <w:b/>
                <w:vertAlign w:val="subscript"/>
              </w:rPr>
            </w:pPr>
            <w:r w:rsidRPr="001D31A6">
              <w:rPr>
                <w:b/>
                <w:vertAlign w:val="subscript"/>
              </w:rPr>
              <w:t>CARAVANA DA SAÚDE</w:t>
            </w:r>
          </w:p>
        </w:tc>
      </w:tr>
      <w:tr w:rsidR="00BC5E56" w:rsidRPr="008F321C" w:rsidTr="0018427F">
        <w:trPr>
          <w:trHeight w:val="20"/>
          <w:jc w:val="right"/>
        </w:trPr>
        <w:tc>
          <w:tcPr>
            <w:tcW w:w="3302" w:type="dxa"/>
            <w:shd w:val="clear" w:color="auto" w:fill="auto"/>
            <w:vAlign w:val="center"/>
          </w:tcPr>
          <w:p w:rsidR="00BC5E56" w:rsidRPr="008F321C" w:rsidRDefault="008F321C" w:rsidP="008F321C">
            <w:pPr>
              <w:rPr>
                <w:b/>
                <w:shd w:val="clear" w:color="auto" w:fill="FFFFFF" w:themeFill="background1"/>
                <w:vertAlign w:val="subscript"/>
              </w:rPr>
            </w:pPr>
            <w:r w:rsidRPr="008F321C">
              <w:rPr>
                <w:b/>
                <w:shd w:val="clear" w:color="auto" w:fill="FFFFFF" w:themeFill="background1"/>
                <w:vertAlign w:val="subscript"/>
              </w:rPr>
              <w:t xml:space="preserve">CIRURGIAS </w:t>
            </w:r>
          </w:p>
        </w:tc>
        <w:tc>
          <w:tcPr>
            <w:tcW w:w="992" w:type="dxa"/>
            <w:shd w:val="clear" w:color="auto" w:fill="auto"/>
            <w:vAlign w:val="center"/>
          </w:tcPr>
          <w:p w:rsidR="00BC5E56" w:rsidRPr="008F321C" w:rsidRDefault="008F321C" w:rsidP="008F321C">
            <w:pPr>
              <w:jc w:val="center"/>
              <w:rPr>
                <w:vertAlign w:val="subscript"/>
              </w:rPr>
            </w:pPr>
            <w:r w:rsidRPr="008F321C">
              <w:rPr>
                <w:vertAlign w:val="subscript"/>
              </w:rPr>
              <w:t>68</w:t>
            </w:r>
          </w:p>
        </w:tc>
        <w:tc>
          <w:tcPr>
            <w:tcW w:w="4740" w:type="dxa"/>
            <w:shd w:val="clear" w:color="auto" w:fill="auto"/>
            <w:vAlign w:val="center"/>
          </w:tcPr>
          <w:p w:rsidR="00BC5E56" w:rsidRPr="008F321C" w:rsidRDefault="008F321C" w:rsidP="008F321C">
            <w:pPr>
              <w:jc w:val="right"/>
              <w:rPr>
                <w:b/>
                <w:vertAlign w:val="subscript"/>
              </w:rPr>
            </w:pPr>
            <w:r w:rsidRPr="008F321C">
              <w:rPr>
                <w:b/>
                <w:color w:val="000000"/>
                <w:vertAlign w:val="subscript"/>
              </w:rPr>
              <w:t>193.158,80</w:t>
            </w:r>
          </w:p>
        </w:tc>
      </w:tr>
      <w:tr w:rsidR="00BC5E56" w:rsidRPr="001D31A6" w:rsidTr="0018427F">
        <w:trPr>
          <w:trHeight w:val="20"/>
          <w:jc w:val="right"/>
        </w:trPr>
        <w:tc>
          <w:tcPr>
            <w:tcW w:w="9034" w:type="dxa"/>
            <w:gridSpan w:val="3"/>
            <w:shd w:val="clear" w:color="auto" w:fill="D9D9D9" w:themeFill="background1" w:themeFillShade="D9"/>
            <w:vAlign w:val="center"/>
          </w:tcPr>
          <w:p w:rsidR="00BC5E56" w:rsidRPr="001D31A6" w:rsidRDefault="008F321C" w:rsidP="001D31A6">
            <w:pPr>
              <w:jc w:val="center"/>
              <w:rPr>
                <w:b/>
                <w:vertAlign w:val="subscript"/>
              </w:rPr>
            </w:pPr>
            <w:r w:rsidRPr="001D31A6">
              <w:rPr>
                <w:b/>
                <w:vertAlign w:val="subscript"/>
              </w:rPr>
              <w:t>LIMINARES – ADJ/SES-MT</w:t>
            </w:r>
          </w:p>
        </w:tc>
      </w:tr>
      <w:tr w:rsidR="00BC5E56" w:rsidRPr="008F321C" w:rsidTr="0018427F">
        <w:trPr>
          <w:trHeight w:val="20"/>
          <w:jc w:val="right"/>
        </w:trPr>
        <w:tc>
          <w:tcPr>
            <w:tcW w:w="3302" w:type="dxa"/>
            <w:shd w:val="clear" w:color="auto" w:fill="auto"/>
            <w:vAlign w:val="center"/>
          </w:tcPr>
          <w:p w:rsidR="00BC5E56" w:rsidRPr="008F321C" w:rsidRDefault="008F321C" w:rsidP="008F321C">
            <w:pPr>
              <w:rPr>
                <w:b/>
                <w:shd w:val="clear" w:color="auto" w:fill="FFFFFF" w:themeFill="background1"/>
                <w:vertAlign w:val="subscript"/>
              </w:rPr>
            </w:pPr>
            <w:r w:rsidRPr="008F321C">
              <w:rPr>
                <w:b/>
                <w:shd w:val="clear" w:color="auto" w:fill="FFFFFF" w:themeFill="background1"/>
                <w:vertAlign w:val="subscript"/>
              </w:rPr>
              <w:t>CIRURGIAS</w:t>
            </w:r>
          </w:p>
        </w:tc>
        <w:tc>
          <w:tcPr>
            <w:tcW w:w="992" w:type="dxa"/>
            <w:shd w:val="clear" w:color="auto" w:fill="auto"/>
            <w:vAlign w:val="center"/>
          </w:tcPr>
          <w:p w:rsidR="00BC5E56" w:rsidRPr="008F321C" w:rsidRDefault="008F321C" w:rsidP="008F321C">
            <w:pPr>
              <w:jc w:val="center"/>
              <w:rPr>
                <w:vertAlign w:val="subscript"/>
              </w:rPr>
            </w:pPr>
            <w:r w:rsidRPr="008F321C">
              <w:rPr>
                <w:vertAlign w:val="subscript"/>
              </w:rPr>
              <w:t>434</w:t>
            </w:r>
          </w:p>
        </w:tc>
        <w:tc>
          <w:tcPr>
            <w:tcW w:w="4740" w:type="dxa"/>
            <w:shd w:val="clear" w:color="auto" w:fill="auto"/>
            <w:vAlign w:val="center"/>
          </w:tcPr>
          <w:p w:rsidR="00BC5E56" w:rsidRPr="008F321C" w:rsidRDefault="008F321C" w:rsidP="008F321C">
            <w:pPr>
              <w:jc w:val="right"/>
              <w:rPr>
                <w:color w:val="000000"/>
                <w:vertAlign w:val="subscript"/>
              </w:rPr>
            </w:pPr>
            <w:r w:rsidRPr="008F321C">
              <w:rPr>
                <w:color w:val="000000"/>
                <w:vertAlign w:val="subscript"/>
              </w:rPr>
              <w:t>470.809,59</w:t>
            </w:r>
          </w:p>
        </w:tc>
      </w:tr>
      <w:tr w:rsidR="00BC5E56" w:rsidRPr="008F321C" w:rsidTr="0018427F">
        <w:trPr>
          <w:trHeight w:val="20"/>
          <w:jc w:val="right"/>
        </w:trPr>
        <w:tc>
          <w:tcPr>
            <w:tcW w:w="3302" w:type="dxa"/>
            <w:shd w:val="clear" w:color="auto" w:fill="auto"/>
            <w:vAlign w:val="center"/>
          </w:tcPr>
          <w:p w:rsidR="00BC5E56" w:rsidRPr="008F321C" w:rsidRDefault="008F321C" w:rsidP="008F321C">
            <w:pPr>
              <w:rPr>
                <w:b/>
                <w:shd w:val="clear" w:color="auto" w:fill="FFFFFF" w:themeFill="background1"/>
                <w:vertAlign w:val="subscript"/>
              </w:rPr>
            </w:pPr>
            <w:r w:rsidRPr="008F321C">
              <w:rPr>
                <w:b/>
                <w:shd w:val="clear" w:color="auto" w:fill="FFFFFF" w:themeFill="background1"/>
                <w:vertAlign w:val="subscript"/>
              </w:rPr>
              <w:t xml:space="preserve">EXAMES </w:t>
            </w:r>
          </w:p>
        </w:tc>
        <w:tc>
          <w:tcPr>
            <w:tcW w:w="992" w:type="dxa"/>
            <w:shd w:val="clear" w:color="auto" w:fill="auto"/>
            <w:vAlign w:val="center"/>
          </w:tcPr>
          <w:p w:rsidR="00BC5E56" w:rsidRPr="008F321C" w:rsidRDefault="008F321C" w:rsidP="008F321C">
            <w:pPr>
              <w:jc w:val="center"/>
              <w:rPr>
                <w:vertAlign w:val="subscript"/>
              </w:rPr>
            </w:pPr>
            <w:r w:rsidRPr="008F321C">
              <w:rPr>
                <w:vertAlign w:val="subscript"/>
              </w:rPr>
              <w:t>38</w:t>
            </w:r>
          </w:p>
        </w:tc>
        <w:tc>
          <w:tcPr>
            <w:tcW w:w="4740" w:type="dxa"/>
            <w:shd w:val="clear" w:color="auto" w:fill="auto"/>
            <w:vAlign w:val="center"/>
          </w:tcPr>
          <w:p w:rsidR="00BC5E56" w:rsidRPr="008F321C" w:rsidRDefault="008F321C" w:rsidP="008F321C">
            <w:pPr>
              <w:jc w:val="right"/>
              <w:rPr>
                <w:color w:val="000000"/>
                <w:vertAlign w:val="subscript"/>
              </w:rPr>
            </w:pPr>
            <w:r w:rsidRPr="008F321C">
              <w:rPr>
                <w:color w:val="000000"/>
                <w:vertAlign w:val="subscript"/>
              </w:rPr>
              <w:t>2.288,80</w:t>
            </w:r>
          </w:p>
        </w:tc>
      </w:tr>
      <w:tr w:rsidR="00BC5E56" w:rsidRPr="008F321C" w:rsidTr="0018427F">
        <w:trPr>
          <w:trHeight w:val="20"/>
          <w:jc w:val="right"/>
        </w:trPr>
        <w:tc>
          <w:tcPr>
            <w:tcW w:w="3302" w:type="dxa"/>
            <w:shd w:val="clear" w:color="auto" w:fill="auto"/>
            <w:vAlign w:val="center"/>
          </w:tcPr>
          <w:p w:rsidR="00BC5E56" w:rsidRPr="008F321C" w:rsidRDefault="008F321C" w:rsidP="008F321C">
            <w:pPr>
              <w:rPr>
                <w:b/>
                <w:shd w:val="clear" w:color="auto" w:fill="FFFFFF" w:themeFill="background1"/>
                <w:vertAlign w:val="subscript"/>
              </w:rPr>
            </w:pPr>
            <w:r w:rsidRPr="008F321C">
              <w:rPr>
                <w:b/>
                <w:shd w:val="clear" w:color="auto" w:fill="FFFFFF" w:themeFill="background1"/>
                <w:vertAlign w:val="subscript"/>
              </w:rPr>
              <w:t>SUBTOTAL</w:t>
            </w:r>
          </w:p>
        </w:tc>
        <w:tc>
          <w:tcPr>
            <w:tcW w:w="992" w:type="dxa"/>
            <w:shd w:val="clear" w:color="auto" w:fill="auto"/>
            <w:vAlign w:val="center"/>
          </w:tcPr>
          <w:p w:rsidR="00BC5E56" w:rsidRPr="008F321C" w:rsidRDefault="00BC5E56" w:rsidP="008F321C">
            <w:pPr>
              <w:rPr>
                <w:vertAlign w:val="subscript"/>
              </w:rPr>
            </w:pPr>
          </w:p>
        </w:tc>
        <w:tc>
          <w:tcPr>
            <w:tcW w:w="4740" w:type="dxa"/>
            <w:shd w:val="clear" w:color="auto" w:fill="auto"/>
            <w:vAlign w:val="center"/>
          </w:tcPr>
          <w:p w:rsidR="00BC5E56" w:rsidRPr="008F321C" w:rsidRDefault="008F321C" w:rsidP="008F321C">
            <w:pPr>
              <w:jc w:val="right"/>
              <w:rPr>
                <w:b/>
                <w:color w:val="000000"/>
                <w:vertAlign w:val="subscript"/>
              </w:rPr>
            </w:pPr>
            <w:r w:rsidRPr="008F321C">
              <w:rPr>
                <w:b/>
                <w:color w:val="000000"/>
                <w:vertAlign w:val="subscript"/>
              </w:rPr>
              <w:t>473.098,39</w:t>
            </w:r>
          </w:p>
        </w:tc>
      </w:tr>
      <w:tr w:rsidR="00BC5E56" w:rsidRPr="008F321C" w:rsidTr="0018427F">
        <w:trPr>
          <w:trHeight w:val="20"/>
          <w:jc w:val="right"/>
        </w:trPr>
        <w:tc>
          <w:tcPr>
            <w:tcW w:w="3302" w:type="dxa"/>
            <w:shd w:val="clear" w:color="auto" w:fill="auto"/>
            <w:vAlign w:val="center"/>
          </w:tcPr>
          <w:p w:rsidR="00BC5E56" w:rsidRPr="008F321C" w:rsidRDefault="008F321C" w:rsidP="008F321C">
            <w:pPr>
              <w:rPr>
                <w:b/>
                <w:shd w:val="clear" w:color="auto" w:fill="E7E6E6" w:themeFill="background2"/>
                <w:vertAlign w:val="subscript"/>
              </w:rPr>
            </w:pPr>
            <w:r w:rsidRPr="008F321C">
              <w:rPr>
                <w:b/>
                <w:shd w:val="clear" w:color="auto" w:fill="FFFFFF" w:themeFill="background1"/>
                <w:vertAlign w:val="subscript"/>
              </w:rPr>
              <w:t>TOTAL DO CUSTO ESTIMADO</w:t>
            </w:r>
          </w:p>
        </w:tc>
        <w:tc>
          <w:tcPr>
            <w:tcW w:w="5732" w:type="dxa"/>
            <w:gridSpan w:val="2"/>
            <w:shd w:val="clear" w:color="auto" w:fill="auto"/>
            <w:vAlign w:val="center"/>
          </w:tcPr>
          <w:p w:rsidR="00BC5E56" w:rsidRPr="008F321C" w:rsidRDefault="008F321C" w:rsidP="008F321C">
            <w:pPr>
              <w:jc w:val="right"/>
              <w:rPr>
                <w:b/>
                <w:vertAlign w:val="subscript"/>
              </w:rPr>
            </w:pPr>
            <w:r w:rsidRPr="008F321C">
              <w:rPr>
                <w:b/>
                <w:vertAlign w:val="subscript"/>
              </w:rPr>
              <w:t>1.191.960,71</w:t>
            </w:r>
          </w:p>
        </w:tc>
      </w:tr>
    </w:tbl>
    <w:p w:rsidR="000460B8" w:rsidRDefault="000460B8" w:rsidP="00BC3ADC">
      <w:pPr>
        <w:pStyle w:val="11-Numerao1"/>
      </w:pPr>
      <w:r w:rsidRPr="00105CF6">
        <w:rPr>
          <w:b/>
        </w:rPr>
        <w:t>Os critérios e trâmite para admissão do paciente</w:t>
      </w:r>
      <w:r>
        <w:t>:</w:t>
      </w:r>
    </w:p>
    <w:p w:rsidR="000460B8" w:rsidRPr="00930F34" w:rsidRDefault="000460B8" w:rsidP="000460B8">
      <w:pPr>
        <w:pStyle w:val="111-Numerao2"/>
      </w:pPr>
      <w:r w:rsidRPr="00930F34">
        <w:t>Serão admitidos para a oferta de serviços de Oftalmologia os pacientes com indicação de exames, consultas e cirurgias no Sistema de Regulação.</w:t>
      </w:r>
    </w:p>
    <w:p w:rsidR="000460B8" w:rsidRDefault="000460B8" w:rsidP="000460B8">
      <w:pPr>
        <w:pStyle w:val="111-Numerao2"/>
      </w:pPr>
      <w:r w:rsidRPr="00930F34">
        <w:t>O encaminhamento dos pacientes será feito mediante regulação pelo SISREG ambulatorial e hospitalar conforme protocolo estadual;</w:t>
      </w:r>
    </w:p>
    <w:p w:rsidR="00600993" w:rsidRDefault="00600993" w:rsidP="000460B8">
      <w:pPr>
        <w:pStyle w:val="111-Numerao2"/>
      </w:pPr>
      <w:r w:rsidRPr="00600993">
        <w:t>Serão admitidos os pacientes que preencherem os critérios a seguir:</w:t>
      </w:r>
    </w:p>
    <w:p w:rsidR="00600993" w:rsidRDefault="00600993" w:rsidP="00600993">
      <w:pPr>
        <w:pStyle w:val="1111-Numerao3"/>
      </w:pPr>
      <w:r w:rsidRPr="00930F34">
        <w:t>Critérios Clínicos:</w:t>
      </w:r>
    </w:p>
    <w:p w:rsidR="00600993" w:rsidRPr="00600993" w:rsidRDefault="00600993" w:rsidP="003C0F32">
      <w:pPr>
        <w:pStyle w:val="PargrafodaLista"/>
        <w:numPr>
          <w:ilvl w:val="0"/>
          <w:numId w:val="36"/>
        </w:numPr>
        <w:ind w:left="993"/>
        <w:jc w:val="both"/>
      </w:pPr>
      <w:r w:rsidRPr="00600993">
        <w:rPr>
          <w:rFonts w:eastAsia="Batang"/>
        </w:rPr>
        <w:t>Cartão Nacional de Saúde;</w:t>
      </w:r>
    </w:p>
    <w:p w:rsidR="00600993" w:rsidRPr="00600993" w:rsidRDefault="00600993" w:rsidP="003C0F32">
      <w:pPr>
        <w:pStyle w:val="PargrafodaLista"/>
        <w:numPr>
          <w:ilvl w:val="0"/>
          <w:numId w:val="36"/>
        </w:numPr>
        <w:ind w:left="993"/>
        <w:jc w:val="both"/>
      </w:pPr>
      <w:r w:rsidRPr="00600993">
        <w:rPr>
          <w:rFonts w:eastAsia="Batang"/>
        </w:rPr>
        <w:t xml:space="preserve">Solicitação formal no Sistema de Regulação contendo descrição do quadro clínico, hipótese diagnóstico ou diagnóstico. </w:t>
      </w:r>
    </w:p>
    <w:p w:rsidR="00600993" w:rsidRPr="00600993" w:rsidRDefault="00600993" w:rsidP="003C0F32">
      <w:pPr>
        <w:pStyle w:val="PargrafodaLista"/>
        <w:numPr>
          <w:ilvl w:val="0"/>
          <w:numId w:val="36"/>
        </w:numPr>
        <w:ind w:left="993"/>
        <w:jc w:val="both"/>
      </w:pPr>
      <w:r w:rsidRPr="00600993">
        <w:rPr>
          <w:rFonts w:eastAsia="Batang"/>
        </w:rPr>
        <w:t>Parecer do Médico Regulador aprovando o procedimento, exame, consulta.</w:t>
      </w:r>
    </w:p>
    <w:p w:rsidR="00600993" w:rsidRDefault="00600993" w:rsidP="00BC3ADC">
      <w:pPr>
        <w:pStyle w:val="11-Numerao1"/>
      </w:pPr>
      <w:r w:rsidRPr="00105CF6">
        <w:rPr>
          <w:b/>
        </w:rPr>
        <w:t xml:space="preserve">Trâmite do encaminhamento do paciente para instituição </w:t>
      </w:r>
      <w:r w:rsidR="000B19BB" w:rsidRPr="000B19BB">
        <w:rPr>
          <w:b/>
        </w:rPr>
        <w:t>CREDENCIADA</w:t>
      </w:r>
      <w:r>
        <w:t>:</w:t>
      </w:r>
    </w:p>
    <w:p w:rsidR="00600993" w:rsidRPr="00600993" w:rsidRDefault="00600993" w:rsidP="00600993">
      <w:pPr>
        <w:pStyle w:val="111-Numerao2"/>
      </w:pPr>
      <w:r w:rsidRPr="00600993">
        <w:t xml:space="preserve">Regulação Estadual elenca mensalmente os pacientes em fila de espera para consultas, exames e cirurgias de cada </w:t>
      </w:r>
      <w:r w:rsidRPr="00600993">
        <w:rPr>
          <w:u w:val="single"/>
        </w:rPr>
        <w:t>Escritório Regional de Saúde (ERS)</w:t>
      </w:r>
      <w:r w:rsidRPr="00600993">
        <w:t xml:space="preserve"> e o local </w:t>
      </w:r>
      <w:proofErr w:type="spellStart"/>
      <w:r w:rsidRPr="00600993">
        <w:rPr>
          <w:b/>
        </w:rPr>
        <w:t>contratualizado</w:t>
      </w:r>
      <w:proofErr w:type="spellEnd"/>
      <w:r w:rsidRPr="00600993">
        <w:t xml:space="preserve"> para realização dos serviços;</w:t>
      </w:r>
    </w:p>
    <w:p w:rsidR="00600993" w:rsidRPr="00600993" w:rsidRDefault="00600993" w:rsidP="00600993">
      <w:pPr>
        <w:pStyle w:val="111-Numerao2"/>
      </w:pPr>
      <w:r w:rsidRPr="00600993">
        <w:t>Regulação Estadual encaminha listagem dos pacientes em fila de espera para consultas, exames e cirurgias para cada Escritório Regional de Saúde, a fim de que esta entre em contato com os pacientes e confirme as datas e o local da oferta dos serviços;</w:t>
      </w:r>
    </w:p>
    <w:p w:rsidR="00600993" w:rsidRPr="00600993" w:rsidRDefault="00600993" w:rsidP="00600993">
      <w:pPr>
        <w:pStyle w:val="111-Numerao2"/>
      </w:pPr>
      <w:r w:rsidRPr="00600993">
        <w:t>Os Escritórios Regionais de Saúde entrarão em contato com o paciente e com a competente Secretaria Municipal de Saúde, a fim de providenciar, quando indicado, o transporte do paciente para consultas, exames e cirurgias.</w:t>
      </w:r>
    </w:p>
    <w:p w:rsidR="00600993" w:rsidRDefault="00600993" w:rsidP="00600993">
      <w:pPr>
        <w:pStyle w:val="111-Numerao2"/>
      </w:pPr>
      <w:r w:rsidRPr="00600993">
        <w:t>Os Escritórios Regionais de Saúde comunicarão a Regulação Estadual sobre possíveis desistências, de modo que outr</w:t>
      </w:r>
      <w:r w:rsidR="00706E5A">
        <w:t>os pacientes sejam encaminhados</w:t>
      </w:r>
      <w:r w:rsidRPr="00600993">
        <w:t>.</w:t>
      </w:r>
    </w:p>
    <w:p w:rsidR="00706E5A" w:rsidRDefault="00706E5A" w:rsidP="00BC3ADC">
      <w:pPr>
        <w:pStyle w:val="11-Numerao1"/>
      </w:pPr>
      <w:r w:rsidRPr="00105CF6">
        <w:rPr>
          <w:b/>
        </w:rPr>
        <w:t>Das espécies de serviços de assistência</w:t>
      </w:r>
      <w:r>
        <w:t>:</w:t>
      </w:r>
    </w:p>
    <w:p w:rsidR="00706E5A" w:rsidRPr="00706E5A" w:rsidRDefault="00706E5A" w:rsidP="00706E5A">
      <w:pPr>
        <w:pStyle w:val="111-Numerao2"/>
      </w:pPr>
      <w:r w:rsidRPr="00706E5A">
        <w:rPr>
          <w:b/>
        </w:rPr>
        <w:t>Assistência Ambulatorial</w:t>
      </w:r>
      <w:r w:rsidRPr="00706E5A">
        <w:t>, compreendendo atendimento médico, por especialidade, com realização de todos os procedimentos disponíveis específicos necessários para cada área, incluindo os de rotina, e urgência ou emergência, caso ocorra;</w:t>
      </w:r>
      <w:r w:rsidRPr="00706E5A">
        <w:rPr>
          <w:b/>
        </w:rPr>
        <w:t xml:space="preserve"> </w:t>
      </w:r>
    </w:p>
    <w:p w:rsidR="00706E5A" w:rsidRDefault="00706E5A" w:rsidP="00706E5A">
      <w:pPr>
        <w:pStyle w:val="111-Numerao2"/>
      </w:pPr>
      <w:r w:rsidRPr="00FD35EF">
        <w:rPr>
          <w:b/>
        </w:rPr>
        <w:t>Assistência Hospitalar</w:t>
      </w:r>
      <w:r w:rsidRPr="00930F34">
        <w:t>, compreendendo todos os recursos disponíveis de diagnóstico e tratamento necessários ao atendimento dos usuários do SUS</w:t>
      </w:r>
      <w:r w:rsidR="00FD35EF">
        <w:t>:</w:t>
      </w:r>
    </w:p>
    <w:p w:rsidR="00FD35EF" w:rsidRPr="00FD35EF" w:rsidRDefault="007D0E87" w:rsidP="003C0F32">
      <w:pPr>
        <w:pStyle w:val="PargrafodaLista"/>
        <w:numPr>
          <w:ilvl w:val="0"/>
          <w:numId w:val="37"/>
        </w:numPr>
        <w:jc w:val="both"/>
      </w:pPr>
      <w:r>
        <w:t>Recursos humanos;</w:t>
      </w:r>
    </w:p>
    <w:p w:rsidR="00FD35EF" w:rsidRPr="00FD35EF" w:rsidRDefault="00FD35EF" w:rsidP="003C0F32">
      <w:pPr>
        <w:pStyle w:val="PargrafodaLista"/>
        <w:numPr>
          <w:ilvl w:val="0"/>
          <w:numId w:val="37"/>
        </w:numPr>
        <w:jc w:val="both"/>
      </w:pPr>
      <w:r w:rsidRPr="00FD35EF">
        <w:t xml:space="preserve">Instalações Físicas, de acordo com a legislação vigente; </w:t>
      </w:r>
    </w:p>
    <w:p w:rsidR="00FD35EF" w:rsidRPr="00FD35EF" w:rsidRDefault="00FD35EF" w:rsidP="003C0F32">
      <w:pPr>
        <w:pStyle w:val="PargrafodaLista"/>
        <w:numPr>
          <w:ilvl w:val="0"/>
          <w:numId w:val="37"/>
        </w:numPr>
        <w:jc w:val="both"/>
      </w:pPr>
      <w:r w:rsidRPr="00FD35EF">
        <w:t xml:space="preserve">Materiais, equipamentos, medicamentos, sangue e hemoderivados, e insumos necessários; </w:t>
      </w:r>
    </w:p>
    <w:p w:rsidR="00FD35EF" w:rsidRPr="00FD35EF" w:rsidRDefault="00FD35EF" w:rsidP="003C0F32">
      <w:pPr>
        <w:pStyle w:val="PargrafodaLista"/>
        <w:numPr>
          <w:ilvl w:val="0"/>
          <w:numId w:val="37"/>
        </w:numPr>
        <w:jc w:val="both"/>
      </w:pPr>
      <w:r w:rsidRPr="00FD35EF">
        <w:t xml:space="preserve">Fornecimento de roupa hospitalar; </w:t>
      </w:r>
    </w:p>
    <w:p w:rsidR="00FD35EF" w:rsidRPr="00FD35EF" w:rsidRDefault="00FD35EF" w:rsidP="003C0F32">
      <w:pPr>
        <w:pStyle w:val="PargrafodaLista"/>
        <w:numPr>
          <w:ilvl w:val="0"/>
          <w:numId w:val="37"/>
        </w:numPr>
        <w:jc w:val="both"/>
      </w:pPr>
      <w:r w:rsidRPr="00FD35EF">
        <w:t xml:space="preserve">Alimentação com observância das dietas prescritas; </w:t>
      </w:r>
    </w:p>
    <w:p w:rsidR="00FD35EF" w:rsidRPr="00FD35EF" w:rsidRDefault="00FD35EF" w:rsidP="003C0F32">
      <w:pPr>
        <w:pStyle w:val="PargrafodaLista"/>
        <w:numPr>
          <w:ilvl w:val="0"/>
          <w:numId w:val="37"/>
        </w:numPr>
        <w:jc w:val="both"/>
      </w:pPr>
      <w:r w:rsidRPr="00FD35EF">
        <w:t xml:space="preserve">Internação em enfermaria ou quarto com o número máximo de leitos previstos nas normas técnicas para hospitais; </w:t>
      </w:r>
    </w:p>
    <w:p w:rsidR="00FD35EF" w:rsidRPr="00FD35EF" w:rsidRDefault="00FD35EF" w:rsidP="003C0F32">
      <w:pPr>
        <w:pStyle w:val="PargrafodaLista"/>
        <w:numPr>
          <w:ilvl w:val="0"/>
          <w:numId w:val="37"/>
        </w:numPr>
        <w:jc w:val="both"/>
      </w:pPr>
      <w:r w:rsidRPr="00FD35EF">
        <w:t>Assegurar atenção pós-operatória continuada a todos pacientes que sejam submetidos a ações terapêuticas oftalmológicas na unidade.</w:t>
      </w:r>
    </w:p>
    <w:p w:rsidR="00FD35EF" w:rsidRPr="00FD35EF" w:rsidRDefault="00FD35EF" w:rsidP="003C0F32">
      <w:pPr>
        <w:pStyle w:val="PargrafodaLista"/>
        <w:numPr>
          <w:ilvl w:val="0"/>
          <w:numId w:val="37"/>
        </w:numPr>
        <w:jc w:val="both"/>
      </w:pPr>
      <w:r w:rsidRPr="00FD35EF">
        <w:t xml:space="preserve">Será vedada cobrança por serviços médicos, hospitalares e outros complementares da assistência devida à pacientes; </w:t>
      </w:r>
    </w:p>
    <w:p w:rsidR="00FD35EF" w:rsidRDefault="00FD35EF" w:rsidP="003C0F32">
      <w:pPr>
        <w:pStyle w:val="PargrafodaLista"/>
        <w:numPr>
          <w:ilvl w:val="0"/>
          <w:numId w:val="37"/>
        </w:numPr>
        <w:jc w:val="both"/>
      </w:pPr>
      <w:r w:rsidRPr="00FD35EF">
        <w:t>Em internações de crianças, adolescentes e pessoas com mais de 60 anos, terão asseguradas a presença de acompanhante, em tempo integral, conforme estabelecido nos estatutos da Criança e Adolescente, Lei nº 8.069/1990 e Estatuto do Idoso, Lei n° 10.641/2003</w:t>
      </w:r>
      <w:r w:rsidR="001E6CF1">
        <w:t>.</w:t>
      </w:r>
    </w:p>
    <w:p w:rsidR="007D0E87" w:rsidRDefault="007D0E87" w:rsidP="00BC3ADC">
      <w:pPr>
        <w:pStyle w:val="11-Numerao1"/>
      </w:pPr>
      <w:r w:rsidRPr="00105CF6">
        <w:rPr>
          <w:b/>
        </w:rPr>
        <w:t>Dos registros do serviço prestado</w:t>
      </w:r>
      <w:r>
        <w:t>:</w:t>
      </w:r>
    </w:p>
    <w:p w:rsidR="007D0E87" w:rsidRPr="007D0E87" w:rsidRDefault="007D0E87" w:rsidP="007D0E87">
      <w:pPr>
        <w:pStyle w:val="111-Numerao2"/>
      </w:pPr>
      <w:proofErr w:type="gramStart"/>
      <w:r w:rsidRPr="007D0E87">
        <w:t>As unidade/Centros</w:t>
      </w:r>
      <w:proofErr w:type="gramEnd"/>
      <w:r w:rsidRPr="007D0E87">
        <w:t xml:space="preserve"> devem possuir prontuário único para cada paciente, que inclua todos os tipos de atendimento a ele referentes (ambulatorial, internação, pronto-atendimento e emergência), contendo as informações completas do quadro clínico e sua evolução, todas devidamente escritas, de forma clara e precisa, datadas e assinadas pelo profissional responsável pelo atendimento (PT MS/GM nº 288/2008).</w:t>
      </w:r>
    </w:p>
    <w:p w:rsidR="007D0E87" w:rsidRPr="00930F34" w:rsidRDefault="007D0E87" w:rsidP="007D0E87">
      <w:pPr>
        <w:pStyle w:val="111-Numerao2"/>
      </w:pPr>
      <w:r w:rsidRPr="00930F34">
        <w:t xml:space="preserve">  Informações indispensáveis e mínimas do Prontuário:</w:t>
      </w:r>
    </w:p>
    <w:p w:rsidR="007D0E87" w:rsidRPr="007D0E87" w:rsidRDefault="007D0E87" w:rsidP="003C0F32">
      <w:pPr>
        <w:pStyle w:val="PargrafodaLista"/>
        <w:numPr>
          <w:ilvl w:val="0"/>
          <w:numId w:val="38"/>
        </w:numPr>
        <w:jc w:val="both"/>
      </w:pPr>
      <w:r w:rsidRPr="007D0E87">
        <w:t>Identificação do paciente;</w:t>
      </w:r>
    </w:p>
    <w:p w:rsidR="007D0E87" w:rsidRPr="007D0E87" w:rsidRDefault="007D0E87" w:rsidP="003C0F32">
      <w:pPr>
        <w:pStyle w:val="PargrafodaLista"/>
        <w:numPr>
          <w:ilvl w:val="0"/>
          <w:numId w:val="38"/>
        </w:numPr>
        <w:jc w:val="both"/>
      </w:pPr>
      <w:r w:rsidRPr="007D0E87">
        <w:t>Número do Cartão Nacional de Saúde/SUS</w:t>
      </w:r>
      <w:r>
        <w:t>;</w:t>
      </w:r>
    </w:p>
    <w:p w:rsidR="007D0E87" w:rsidRPr="007D0E87" w:rsidRDefault="007D0E87" w:rsidP="003C0F32">
      <w:pPr>
        <w:pStyle w:val="PargrafodaLista"/>
        <w:numPr>
          <w:ilvl w:val="0"/>
          <w:numId w:val="38"/>
        </w:numPr>
        <w:jc w:val="both"/>
      </w:pPr>
      <w:r w:rsidRPr="007D0E87">
        <w:t>Histórico clínico;</w:t>
      </w:r>
    </w:p>
    <w:p w:rsidR="007D0E87" w:rsidRPr="007D0E87" w:rsidRDefault="007D0E87" w:rsidP="003C0F32">
      <w:pPr>
        <w:pStyle w:val="PargrafodaLista"/>
        <w:numPr>
          <w:ilvl w:val="0"/>
          <w:numId w:val="38"/>
        </w:numPr>
        <w:jc w:val="both"/>
      </w:pPr>
      <w:r w:rsidRPr="007D0E87">
        <w:t>Avaliação oftalmológica que consiste em anamnese, aferição da acuidade visual, refração estática e/ou dinâmica, biomicroscopia do segmento anterior, biomicroscopia de fundo, hipótese diagnóstica e apropriada conduta propedêutica e terapêutica;</w:t>
      </w:r>
    </w:p>
    <w:p w:rsidR="007D0E87" w:rsidRPr="007D0E87" w:rsidRDefault="007D0E87" w:rsidP="003C0F32">
      <w:pPr>
        <w:pStyle w:val="PargrafodaLista"/>
        <w:numPr>
          <w:ilvl w:val="0"/>
          <w:numId w:val="38"/>
        </w:numPr>
        <w:jc w:val="both"/>
      </w:pPr>
      <w:r w:rsidRPr="007D0E87">
        <w:t>Indicação do procedimento terapêutico clínico e/ou cirúrgico;</w:t>
      </w:r>
    </w:p>
    <w:p w:rsidR="007D0E87" w:rsidRPr="007D0E87" w:rsidRDefault="007D0E87" w:rsidP="003C0F32">
      <w:pPr>
        <w:pStyle w:val="PargrafodaLista"/>
        <w:numPr>
          <w:ilvl w:val="0"/>
          <w:numId w:val="38"/>
        </w:numPr>
        <w:jc w:val="both"/>
      </w:pPr>
      <w:r w:rsidRPr="007D0E87">
        <w:t>Diagnóstico pelo Código Internacional de Doenças (CID) na versão vigente à época da alta</w:t>
      </w:r>
    </w:p>
    <w:p w:rsidR="007D0E87" w:rsidRDefault="007D0E87" w:rsidP="003C0F32">
      <w:pPr>
        <w:pStyle w:val="PargrafodaLista"/>
        <w:numPr>
          <w:ilvl w:val="0"/>
          <w:numId w:val="38"/>
        </w:numPr>
        <w:jc w:val="both"/>
      </w:pPr>
      <w:r w:rsidRPr="007D0E87">
        <w:t>Descrição do procedimento terapêutico clínico e/ou cirúrgico, em ficha específica contendo:</w:t>
      </w:r>
    </w:p>
    <w:p w:rsidR="007D0E87" w:rsidRPr="007D0E87" w:rsidRDefault="007D0E87" w:rsidP="003C0F32">
      <w:pPr>
        <w:pStyle w:val="PargrafodaLista"/>
        <w:numPr>
          <w:ilvl w:val="0"/>
          <w:numId w:val="39"/>
        </w:numPr>
        <w:ind w:left="1134"/>
      </w:pPr>
      <w:r w:rsidRPr="007D0E87">
        <w:t>Identificação da equipe</w:t>
      </w:r>
    </w:p>
    <w:p w:rsidR="007D0E87" w:rsidRPr="007D0E87" w:rsidRDefault="007D0E87" w:rsidP="003C0F32">
      <w:pPr>
        <w:pStyle w:val="PargrafodaLista"/>
        <w:numPr>
          <w:ilvl w:val="0"/>
          <w:numId w:val="39"/>
        </w:numPr>
        <w:ind w:left="1134"/>
      </w:pPr>
      <w:r w:rsidRPr="007D0E87">
        <w:t>Descrição cirúrgica, incluindo os materiais usados e seus</w:t>
      </w:r>
      <w:r w:rsidRPr="007D0E87">
        <w:br/>
        <w:t>respectivos registros nacionais, para controle e rastreamento dos implantes;</w:t>
      </w:r>
    </w:p>
    <w:p w:rsidR="007D0E87" w:rsidRPr="007D0E87" w:rsidRDefault="007D0E87" w:rsidP="003C0F32">
      <w:pPr>
        <w:pStyle w:val="PargrafodaLista"/>
        <w:numPr>
          <w:ilvl w:val="0"/>
          <w:numId w:val="39"/>
        </w:numPr>
        <w:ind w:left="1134"/>
      </w:pPr>
      <w:r w:rsidRPr="007D0E87">
        <w:t>Descrição da evolução;</w:t>
      </w:r>
    </w:p>
    <w:p w:rsidR="007D0E87" w:rsidRPr="007D0E87" w:rsidRDefault="007D0E87" w:rsidP="003C0F32">
      <w:pPr>
        <w:pStyle w:val="PargrafodaLista"/>
        <w:numPr>
          <w:ilvl w:val="0"/>
          <w:numId w:val="39"/>
        </w:numPr>
        <w:ind w:left="1134"/>
      </w:pPr>
      <w:r w:rsidRPr="007D0E87">
        <w:t>Sumário da alta hospitalar;</w:t>
      </w:r>
    </w:p>
    <w:p w:rsidR="007D0E87" w:rsidRPr="007D0E87" w:rsidRDefault="007D0E87" w:rsidP="003C0F32">
      <w:pPr>
        <w:pStyle w:val="PargrafodaLista"/>
        <w:numPr>
          <w:ilvl w:val="0"/>
          <w:numId w:val="39"/>
        </w:numPr>
        <w:ind w:left="1134"/>
      </w:pPr>
      <w:r w:rsidRPr="007D0E87">
        <w:t>Ficha de registro de infecção hospitalar (CCIH);</w:t>
      </w:r>
    </w:p>
    <w:p w:rsidR="007D0E87" w:rsidRDefault="007D0E87" w:rsidP="003C0F32">
      <w:pPr>
        <w:pStyle w:val="PargrafodaLista"/>
        <w:numPr>
          <w:ilvl w:val="0"/>
          <w:numId w:val="39"/>
        </w:numPr>
        <w:ind w:left="1134"/>
      </w:pPr>
      <w:r w:rsidRPr="007D0E87">
        <w:t>Evolução ambulatorial</w:t>
      </w:r>
      <w:r>
        <w:t>.</w:t>
      </w:r>
    </w:p>
    <w:p w:rsidR="007D0E87" w:rsidRPr="007D0E87" w:rsidRDefault="007D0E87" w:rsidP="00BC3ADC">
      <w:pPr>
        <w:pStyle w:val="11-Numerao1"/>
      </w:pPr>
      <w:r w:rsidRPr="00105CF6">
        <w:rPr>
          <w:b/>
        </w:rPr>
        <w:t>Da comprovação dos serviços prestados</w:t>
      </w:r>
      <w:r>
        <w:t>:</w:t>
      </w:r>
    </w:p>
    <w:p w:rsidR="007D0E87" w:rsidRPr="007D0E87" w:rsidRDefault="007D0E87" w:rsidP="007D0E87">
      <w:pPr>
        <w:pStyle w:val="111-Numerao2"/>
      </w:pPr>
      <w:r w:rsidRPr="007D0E87">
        <w:t xml:space="preserve">Para comprovação do serviço prestado pela </w:t>
      </w:r>
      <w:r>
        <w:t>Credenciada</w:t>
      </w:r>
      <w:r w:rsidRPr="007D0E87">
        <w:t>, as Equipes dos ERS ou da Coordenadoria de Regulação da SES (</w:t>
      </w:r>
      <w:proofErr w:type="spellStart"/>
      <w:r w:rsidRPr="007D0E87">
        <w:t>Coreg</w:t>
      </w:r>
      <w:proofErr w:type="spellEnd"/>
      <w:r w:rsidRPr="007D0E87">
        <w:t>/SES) realizarão verificação in loco na primeira quinzena do mês, onde analisarão os prontuários dos pacientes.</w:t>
      </w:r>
    </w:p>
    <w:p w:rsidR="007D0E87" w:rsidRPr="007D0E87" w:rsidRDefault="007D0E87" w:rsidP="007D0E87">
      <w:pPr>
        <w:pStyle w:val="111-Numerao2"/>
      </w:pPr>
      <w:r w:rsidRPr="007D0E87">
        <w:rPr>
          <w:b/>
        </w:rPr>
        <w:t>Análise do prontuário quanto à cirurgia</w:t>
      </w:r>
      <w:r w:rsidRPr="007D0E87">
        <w:t>:  deverá conter autorização do paciente para cirurgia, relatório do cirurgião, relatório do anestesista, em caso de OPM anexação dos invólucros/imagem, Relatório de Gasto (materiais e medicamentos), discriminação pelo cirurgião na folha de gasto das OPM utilizadas, relatório da Enfermagem.</w:t>
      </w:r>
    </w:p>
    <w:p w:rsidR="007D0E87" w:rsidRPr="007D0E87" w:rsidRDefault="007D0E87" w:rsidP="007D0E87">
      <w:pPr>
        <w:pStyle w:val="111-Numerao2"/>
      </w:pPr>
      <w:r w:rsidRPr="007D0E87">
        <w:rPr>
          <w:b/>
        </w:rPr>
        <w:t>Análise do prontuário quanto à internação</w:t>
      </w:r>
      <w:r w:rsidRPr="007D0E87">
        <w:t>: deverá conter prescrição médica e de enfermagem a cada 24 horas, se medicamentos prescritos foram administrados, registro de infecção, curativo.</w:t>
      </w:r>
    </w:p>
    <w:p w:rsidR="007D0E87" w:rsidRPr="007D0E87" w:rsidRDefault="007D0E87" w:rsidP="007D0E87">
      <w:pPr>
        <w:pStyle w:val="111-Numerao2"/>
      </w:pPr>
      <w:r w:rsidRPr="007D0E87">
        <w:rPr>
          <w:b/>
        </w:rPr>
        <w:t>Análise do prontuário ambulatorial</w:t>
      </w:r>
      <w:r w:rsidRPr="007D0E87">
        <w:t>: deverá conter a descrição da consulta, condutas e encaminhamentos.</w:t>
      </w:r>
    </w:p>
    <w:p w:rsidR="007D0E87" w:rsidRPr="007D0E87" w:rsidRDefault="007D0E87" w:rsidP="007D0E87">
      <w:pPr>
        <w:pStyle w:val="111-Numerao2"/>
      </w:pPr>
      <w:r w:rsidRPr="007D0E87">
        <w:t xml:space="preserve">A fiscalização pelo Escritório Regional de Saúde quanto aos serviços prestados pela </w:t>
      </w:r>
      <w:r w:rsidR="000B19BB" w:rsidRPr="000B19BB">
        <w:t>CREDENCIADA</w:t>
      </w:r>
      <w:r w:rsidRPr="007D0E87">
        <w:t xml:space="preserve"> compreende:</w:t>
      </w:r>
    </w:p>
    <w:p w:rsidR="007D0E87" w:rsidRPr="007D0E87" w:rsidRDefault="007D0E87" w:rsidP="003C0F32">
      <w:pPr>
        <w:pStyle w:val="PargrafodaLista"/>
        <w:numPr>
          <w:ilvl w:val="0"/>
          <w:numId w:val="40"/>
        </w:numPr>
        <w:jc w:val="both"/>
      </w:pPr>
      <w:r w:rsidRPr="007D0E87">
        <w:t>A realização de 100% dos procedimentos demandados mensalmente para a instituição;</w:t>
      </w:r>
    </w:p>
    <w:p w:rsidR="007D0E87" w:rsidRPr="007D0E87" w:rsidRDefault="007D0E87" w:rsidP="003C0F32">
      <w:pPr>
        <w:pStyle w:val="PargrafodaLista"/>
        <w:numPr>
          <w:ilvl w:val="0"/>
          <w:numId w:val="40"/>
        </w:numPr>
        <w:jc w:val="both"/>
      </w:pPr>
      <w:r w:rsidRPr="007D0E87">
        <w:t>Justificativa formal, caso haja, do não atendimento dos 100% dos pacientes demandados mensalmente</w:t>
      </w:r>
      <w:r>
        <w:t>.</w:t>
      </w:r>
    </w:p>
    <w:p w:rsidR="00F45624" w:rsidRPr="00C661BE" w:rsidRDefault="00714D92" w:rsidP="00F45624">
      <w:pPr>
        <w:pStyle w:val="01-Titulo"/>
      </w:pPr>
      <w:bookmarkStart w:id="27" w:name="_Toc436809686"/>
      <w:bookmarkStart w:id="28" w:name="_Toc472945655"/>
      <w:r w:rsidRPr="00EB1908">
        <w:t xml:space="preserve">DAS OBRIGAÇÕES DA </w:t>
      </w:r>
      <w:r w:rsidRPr="00815FB8">
        <w:t>CREDENCIADA</w:t>
      </w:r>
      <w:bookmarkEnd w:id="27"/>
      <w:bookmarkEnd w:id="28"/>
    </w:p>
    <w:p w:rsidR="00014D4C" w:rsidRPr="00930F34" w:rsidRDefault="00014D4C" w:rsidP="00BC3ADC">
      <w:pPr>
        <w:pStyle w:val="11-Numerao1"/>
      </w:pPr>
      <w:r w:rsidRPr="00930F34">
        <w:t xml:space="preserve">A empresa </w:t>
      </w:r>
      <w:r>
        <w:t>CREDENCIADA</w:t>
      </w:r>
      <w:r w:rsidRPr="00930F34">
        <w:t xml:space="preserve"> para a prestação de serviços ao Fundo Estadual de Saúde deverá disponibilizar profissionais e/ou estrutura física e/ou equipamentos e/ou materiais, conforme o nível de complexidade exigir, para o atendime</w:t>
      </w:r>
      <w:r>
        <w:t>nto da demanda encaminhada pela</w:t>
      </w:r>
      <w:r w:rsidRPr="00EB1908">
        <w:t xml:space="preserve"> </w:t>
      </w:r>
      <w:r>
        <w:t>CREDENCIANTE</w:t>
      </w:r>
      <w:r w:rsidRPr="00930F34">
        <w:t xml:space="preserve">, durante toda a vigência do contrato, não sendo permitida a inexecução do objeto do contrato por falta de profissionais durante a vigência do Contrato. </w:t>
      </w:r>
    </w:p>
    <w:p w:rsidR="00014D4C" w:rsidRPr="00930F34" w:rsidRDefault="00014D4C" w:rsidP="00BC3ADC">
      <w:pPr>
        <w:pStyle w:val="11-Numerao1"/>
      </w:pPr>
      <w:r>
        <w:t>A CREDENCIADA</w:t>
      </w:r>
      <w:r w:rsidRPr="00930F34">
        <w:t xml:space="preserve"> deverá dispor de estrutura e equipe interna para organização e planejamento dos serviços e demais recursos humanos próprios ou contratados para a prestação de serviços aos pacientes. </w:t>
      </w:r>
    </w:p>
    <w:p w:rsidR="00014D4C" w:rsidRPr="00930F34" w:rsidRDefault="003055DB" w:rsidP="00BC3ADC">
      <w:pPr>
        <w:pStyle w:val="11-Numerao1"/>
      </w:pPr>
      <w:r>
        <w:t>A CREDENCIADA</w:t>
      </w:r>
      <w:r w:rsidRPr="00930F34">
        <w:t xml:space="preserve"> deverá </w:t>
      </w:r>
      <w:r w:rsidR="001161E8">
        <w:t>s</w:t>
      </w:r>
      <w:r w:rsidR="001161E8" w:rsidRPr="00930F34">
        <w:t>eguir o</w:t>
      </w:r>
      <w:r w:rsidR="00014D4C" w:rsidRPr="00930F34">
        <w:t xml:space="preserve"> fluxo </w:t>
      </w:r>
      <w:r w:rsidR="001161E8" w:rsidRPr="00930F34">
        <w:t>estabelecido pela</w:t>
      </w:r>
      <w:r w:rsidR="00014D4C" w:rsidRPr="00930F34">
        <w:t xml:space="preserve"> Superintendência de Regulação, considerando as razões técnicas de cada quadro clínico, sendo vedada a prestação de serviços autorizado por órgão que não seja a Secretaria de Estado de Saúde; </w:t>
      </w:r>
    </w:p>
    <w:p w:rsidR="00014D4C" w:rsidRPr="00930F34" w:rsidRDefault="003055DB" w:rsidP="00BC3ADC">
      <w:pPr>
        <w:pStyle w:val="11-Numerao1"/>
      </w:pPr>
      <w:r>
        <w:t>A CREDENCIADA</w:t>
      </w:r>
      <w:r w:rsidRPr="00930F34">
        <w:t xml:space="preserve"> deverá </w:t>
      </w:r>
      <w:r>
        <w:t>p</w:t>
      </w:r>
      <w:r w:rsidR="00014D4C" w:rsidRPr="00930F34">
        <w:t xml:space="preserve">ermitir livre acesso a Equipes de AD dos ERS ou da </w:t>
      </w:r>
      <w:r w:rsidR="001161E8" w:rsidRPr="00930F34">
        <w:t>COREG</w:t>
      </w:r>
      <w:r w:rsidR="00014D4C" w:rsidRPr="00930F34">
        <w:t xml:space="preserve">/SES, inclusive deixando a sua disposição o prontuário e as prescrições do paciente. </w:t>
      </w:r>
    </w:p>
    <w:p w:rsidR="00014D4C" w:rsidRPr="00930F34" w:rsidRDefault="003055DB" w:rsidP="00BC3ADC">
      <w:pPr>
        <w:pStyle w:val="11-Numerao1"/>
      </w:pPr>
      <w:r>
        <w:t>A CREDENCIADA</w:t>
      </w:r>
      <w:r w:rsidRPr="00930F34">
        <w:t xml:space="preserve"> </w:t>
      </w:r>
      <w:r>
        <w:t>facilitará a</w:t>
      </w:r>
      <w:r w:rsidR="00014D4C" w:rsidRPr="00930F34">
        <w:t xml:space="preserve"> </w:t>
      </w:r>
      <w:r>
        <w:t>CREDENCIANTE</w:t>
      </w:r>
      <w:r w:rsidRPr="00930F34">
        <w:t xml:space="preserve"> </w:t>
      </w:r>
      <w:r>
        <w:t>a</w:t>
      </w:r>
      <w:r w:rsidR="00014D4C" w:rsidRPr="00930F34">
        <w:t xml:space="preserve">o acompanhamento e a fiscalização permanente dos serviços e prestará todos os esclarecimentos que lhe forem solicitados pelos servidores da </w:t>
      </w:r>
      <w:r>
        <w:t>CREDENCIANTE</w:t>
      </w:r>
      <w:r w:rsidRPr="00930F34">
        <w:t xml:space="preserve"> </w:t>
      </w:r>
      <w:r w:rsidR="00014D4C" w:rsidRPr="00930F34">
        <w:t xml:space="preserve">designados para tal fim, de acordo com os artigos 15, incisos I e XI e artigo 17, incisos II e XI da Lei Federal nº. 8.080/90. </w:t>
      </w:r>
    </w:p>
    <w:p w:rsidR="00014D4C" w:rsidRPr="00930F34" w:rsidRDefault="00014D4C" w:rsidP="00BC3ADC">
      <w:pPr>
        <w:pStyle w:val="11-Numerao1"/>
      </w:pPr>
      <w:r w:rsidRPr="00930F34">
        <w:t>Não utilizar, nem permitir que terceiros utilizem o paciente para fins de experimentação;</w:t>
      </w:r>
    </w:p>
    <w:p w:rsidR="00014D4C" w:rsidRPr="00930F34" w:rsidRDefault="00014D4C" w:rsidP="00BC3ADC">
      <w:pPr>
        <w:pStyle w:val="11-Numerao1"/>
      </w:pPr>
      <w:r w:rsidRPr="00930F34">
        <w:t>É vedada a cobrança ao paciente ou familiar por quaisquer serviços quer seja da equipe multiprofissional, serviços ou material pertinentes à assistência;</w:t>
      </w:r>
    </w:p>
    <w:p w:rsidR="00014D4C" w:rsidRPr="00930F34" w:rsidRDefault="00014D4C" w:rsidP="00BC3ADC">
      <w:pPr>
        <w:pStyle w:val="11-Numerao1"/>
      </w:pPr>
      <w:r w:rsidRPr="00930F34">
        <w:t xml:space="preserve">É de responsabilidade da </w:t>
      </w:r>
      <w:r w:rsidR="003055DB">
        <w:t>CREDENCIADA</w:t>
      </w:r>
      <w:r w:rsidR="003055DB" w:rsidRPr="00930F34">
        <w:t xml:space="preserve"> </w:t>
      </w:r>
      <w:r w:rsidRPr="00930F34">
        <w:t xml:space="preserve">a utilização de pessoal para execução do objeto da presente contratação, incluídos os encargos trabalhistas, previdenciários, sociais, fiscais e comerciais, resultantes de </w:t>
      </w:r>
      <w:r w:rsidR="001161E8" w:rsidRPr="00930F34">
        <w:t>vínculo</w:t>
      </w:r>
      <w:r w:rsidRPr="00930F34">
        <w:t xml:space="preserve"> empregatício, cujo ônus e obrigações em nenhuma hipótese poderão ser transferidos para a </w:t>
      </w:r>
      <w:r w:rsidR="003055DB">
        <w:t>CREDENCIANTE</w:t>
      </w:r>
      <w:r w:rsidRPr="00930F34">
        <w:t>;</w:t>
      </w:r>
    </w:p>
    <w:p w:rsidR="00014D4C" w:rsidRPr="00930F34" w:rsidRDefault="00014D4C" w:rsidP="00BC3ADC">
      <w:pPr>
        <w:pStyle w:val="11-Numerao1"/>
      </w:pPr>
      <w:r w:rsidRPr="00930F34">
        <w:t xml:space="preserve">A </w:t>
      </w:r>
      <w:r w:rsidR="003055DB">
        <w:t>CREDENCIADA</w:t>
      </w:r>
      <w:r w:rsidR="003055DB" w:rsidRPr="00930F34">
        <w:t xml:space="preserve"> </w:t>
      </w:r>
      <w:r w:rsidRPr="00930F34">
        <w:t>deverá informar ao setor de AD/SES/MT solicitação de mudanças de complexidade, altas, óbitos a fim de manter atualizado o serviço de atendimento AD/SES/MT;</w:t>
      </w:r>
    </w:p>
    <w:p w:rsidR="00014D4C" w:rsidRPr="00930F34" w:rsidRDefault="003055DB" w:rsidP="00BC3ADC">
      <w:pPr>
        <w:pStyle w:val="11-Numerao1"/>
      </w:pPr>
      <w:r>
        <w:t>A CREDENCIADA</w:t>
      </w:r>
      <w:r w:rsidRPr="00930F34">
        <w:t xml:space="preserve"> </w:t>
      </w:r>
      <w:r w:rsidR="00014D4C" w:rsidRPr="00930F34">
        <w:t xml:space="preserve">facilitará os trabalhos de acompanhamentos e fiscalização exercidos pela </w:t>
      </w:r>
      <w:r w:rsidR="00ED55DE">
        <w:t>CREDENCIANTE</w:t>
      </w:r>
      <w:r w:rsidR="00014D4C" w:rsidRPr="00930F34">
        <w:t xml:space="preserve"> e prestará todos os esclarecimentos que lhe forem solicitados pelos servidores desta, designados para tal fim, bem como permitirá o livre acesso às instalações;</w:t>
      </w:r>
    </w:p>
    <w:p w:rsidR="00CB7472" w:rsidRDefault="00014D4C" w:rsidP="00BC3ADC">
      <w:pPr>
        <w:pStyle w:val="11-Numerao1"/>
      </w:pPr>
      <w:r w:rsidRPr="00930F34">
        <w:t xml:space="preserve">Notificar a </w:t>
      </w:r>
      <w:r w:rsidR="00ED55DE">
        <w:t>CREDENCIANTE</w:t>
      </w:r>
      <w:r w:rsidRPr="00930F34">
        <w:t xml:space="preserve"> quaisquer alterações decorrentes de sua razão social, contrato social, mudança de endereço, diretoria, telefone e no prazo de 40 dias enviar todas as documentações autenticadas</w:t>
      </w:r>
      <w:r w:rsidR="00F45624" w:rsidRPr="004140D9">
        <w:t>.</w:t>
      </w:r>
    </w:p>
    <w:p w:rsidR="00351CA7" w:rsidRPr="00351CA7" w:rsidRDefault="00351CA7" w:rsidP="00351CA7"/>
    <w:p w:rsidR="00014D4C" w:rsidRDefault="00014D4C" w:rsidP="00014D4C">
      <w:pPr>
        <w:pStyle w:val="01-Titulo"/>
      </w:pPr>
      <w:bookmarkStart w:id="29" w:name="_Toc436809687"/>
      <w:bookmarkStart w:id="30" w:name="_Toc472945656"/>
      <w:r w:rsidRPr="00EB1908">
        <w:t xml:space="preserve">DAS OBRIGAÇÕES DA </w:t>
      </w:r>
      <w:r>
        <w:t>CREDENCIANTE</w:t>
      </w:r>
      <w:bookmarkEnd w:id="29"/>
      <w:bookmarkEnd w:id="30"/>
    </w:p>
    <w:p w:rsidR="00ED55DE" w:rsidRPr="00ED55DE" w:rsidRDefault="00ED55DE" w:rsidP="00BC3ADC">
      <w:pPr>
        <w:pStyle w:val="11-Numerao1"/>
      </w:pPr>
      <w:r w:rsidRPr="00ED55DE">
        <w:t xml:space="preserve">Prever em sua programação financeira e orçamento, os recursos necessários para custear as despesas relativas ao contrato; </w:t>
      </w:r>
    </w:p>
    <w:p w:rsidR="00ED55DE" w:rsidRPr="00ED55DE" w:rsidRDefault="00ED55DE" w:rsidP="00BC3ADC">
      <w:pPr>
        <w:pStyle w:val="11-Numerao1"/>
      </w:pPr>
      <w:r w:rsidRPr="00ED55DE">
        <w:t xml:space="preserve">Adotar as providências necessárias, dentro de suas possibilidades legais de atuação, para viabilizar a execução do objeto do contrato; </w:t>
      </w:r>
    </w:p>
    <w:p w:rsidR="00ED55DE" w:rsidRPr="00ED55DE" w:rsidRDefault="00ED55DE" w:rsidP="00BC3ADC">
      <w:pPr>
        <w:pStyle w:val="11-Numerao1"/>
      </w:pPr>
      <w:r w:rsidRPr="00ED55DE">
        <w:t xml:space="preserve"> Analisar a capacidade e as condições de prestação de serviços a fim de verificar se a </w:t>
      </w:r>
      <w:r w:rsidR="00163DFA">
        <w:t>CREDENCIADA</w:t>
      </w:r>
      <w:r w:rsidR="00163DFA" w:rsidRPr="00930F34">
        <w:t xml:space="preserve"> </w:t>
      </w:r>
      <w:r w:rsidRPr="00ED55DE">
        <w:t xml:space="preserve">está mantendo seu nível técnico assistencial para execução do objeto do contrato; </w:t>
      </w:r>
    </w:p>
    <w:p w:rsidR="00ED55DE" w:rsidRPr="00ED55DE" w:rsidRDefault="00ED55DE" w:rsidP="00BC3ADC">
      <w:pPr>
        <w:pStyle w:val="11-Numerao1"/>
      </w:pPr>
      <w:r w:rsidRPr="00ED55DE">
        <w:t>Fiscalizar, na forma disposta no contrato e, sempre que necessário, o desenvolvimento das atividades;</w:t>
      </w:r>
    </w:p>
    <w:p w:rsidR="00ED55DE" w:rsidRPr="00ED55DE" w:rsidRDefault="00ED55DE" w:rsidP="00BC3ADC">
      <w:pPr>
        <w:pStyle w:val="11-Numerao1"/>
      </w:pPr>
      <w:r w:rsidRPr="00ED55DE">
        <w:t xml:space="preserve">Os serviços contratados estarão sob </w:t>
      </w:r>
      <w:r w:rsidR="001D31A6" w:rsidRPr="00ED55DE">
        <w:t>regulação instituída pela</w:t>
      </w:r>
      <w:r w:rsidRPr="00ED55DE">
        <w:t xml:space="preserve"> </w:t>
      </w:r>
      <w:r w:rsidR="00163DFA">
        <w:t>CREDENCIANTE</w:t>
      </w:r>
      <w:r w:rsidRPr="00ED55DE">
        <w:t xml:space="preserve">, devendo ser todo e qualquer serviço regulado, supervisionado e auditado; </w:t>
      </w:r>
    </w:p>
    <w:p w:rsidR="00ED55DE" w:rsidRPr="00ED55DE" w:rsidRDefault="00ED55DE" w:rsidP="00BC3ADC">
      <w:pPr>
        <w:pStyle w:val="11-Numerao1"/>
      </w:pPr>
      <w:r w:rsidRPr="00ED55DE">
        <w:t xml:space="preserve">Rejeitar, no todo ou em parte, o material que as </w:t>
      </w:r>
      <w:r w:rsidR="00163DFA" w:rsidRPr="00ED55DE">
        <w:t xml:space="preserve">CREDENCIADAS </w:t>
      </w:r>
      <w:r w:rsidRPr="00ED55DE">
        <w:t xml:space="preserve">entregarem fora das especificações exigidas; </w:t>
      </w:r>
    </w:p>
    <w:p w:rsidR="00ED55DE" w:rsidRPr="00ED55DE" w:rsidRDefault="00ED55DE" w:rsidP="00BC3ADC">
      <w:pPr>
        <w:pStyle w:val="11-Numerao1"/>
      </w:pPr>
      <w:r w:rsidRPr="00ED55DE">
        <w:t xml:space="preserve">Prestar as informações e os esclarecimentos que venham a ser solicitados pelas </w:t>
      </w:r>
      <w:r w:rsidR="00163DFA" w:rsidRPr="00ED55DE">
        <w:t>CREDENCIADAS</w:t>
      </w:r>
      <w:r w:rsidRPr="00ED55DE">
        <w:t xml:space="preserve">; </w:t>
      </w:r>
    </w:p>
    <w:p w:rsidR="00ED55DE" w:rsidRPr="00ED55DE" w:rsidRDefault="00ED55DE" w:rsidP="00BC3ADC">
      <w:pPr>
        <w:pStyle w:val="11-Numerao1"/>
      </w:pPr>
      <w:r w:rsidRPr="00ED55DE">
        <w:t>Compromete-se a assegurar a igualdade de tratamento realizando um sistema de rodízio dividindo o quantitativo proporci</w:t>
      </w:r>
      <w:r w:rsidR="00163DFA">
        <w:t>onalmente entre as CREDENCIADAS</w:t>
      </w:r>
      <w:r w:rsidRPr="00ED55DE">
        <w:t xml:space="preserve">; </w:t>
      </w:r>
    </w:p>
    <w:p w:rsidR="00ED55DE" w:rsidRPr="00ED55DE" w:rsidRDefault="00ED55DE" w:rsidP="00BC3ADC">
      <w:pPr>
        <w:pStyle w:val="11-Numerao1"/>
      </w:pPr>
      <w:r w:rsidRPr="00ED55DE">
        <w:t xml:space="preserve">Deverá apresentar Relatório mensal que comprove o rodízio das </w:t>
      </w:r>
      <w:r w:rsidR="00163DFA">
        <w:t>CREDENCIADAS</w:t>
      </w:r>
      <w:r w:rsidR="00163DFA" w:rsidRPr="00ED55DE">
        <w:t xml:space="preserve"> </w:t>
      </w:r>
      <w:r w:rsidRPr="00ED55DE">
        <w:t xml:space="preserve">a Secretaria Adjunta de Regulação da </w:t>
      </w:r>
      <w:r w:rsidR="00163DFA">
        <w:t>CREDENCIANTE</w:t>
      </w:r>
      <w:r w:rsidRPr="00ED55DE">
        <w:t xml:space="preserve">; </w:t>
      </w:r>
    </w:p>
    <w:p w:rsidR="00ED55DE" w:rsidRPr="00ED55DE" w:rsidRDefault="00ED55DE" w:rsidP="00BC3ADC">
      <w:pPr>
        <w:pStyle w:val="11-Numerao1"/>
      </w:pPr>
      <w:r w:rsidRPr="00ED55DE">
        <w:t>A fiscalização e o acompanhamento serão exercidos pelos servidores responsáveis, preferencialmente médico, lotado na Equipe de AD do ERS ou na Coordenadoria de Regulação</w:t>
      </w:r>
      <w:r w:rsidR="00163DFA">
        <w:t xml:space="preserve"> –</w:t>
      </w:r>
      <w:r w:rsidRPr="00ED55DE">
        <w:t>COREG-SUREG, que terá, dentre outras, a incumbên</w:t>
      </w:r>
      <w:r w:rsidR="00BC25C5">
        <w:t>cia de solicitar as CREDENCIADAS</w:t>
      </w:r>
      <w:r w:rsidRPr="00ED55DE">
        <w:t xml:space="preserve"> a substituição de materiais ou equipamentos que considere ineficiente ou inadequado ou que esteja fora das especificações contratada, ou ainda, serviços de terceiros; </w:t>
      </w:r>
    </w:p>
    <w:p w:rsidR="00ED55DE" w:rsidRPr="00ED55DE" w:rsidRDefault="00ED55DE" w:rsidP="00BC3ADC">
      <w:pPr>
        <w:pStyle w:val="11-Numerao1"/>
      </w:pPr>
      <w:r w:rsidRPr="00ED55DE">
        <w:t xml:space="preserve">Nomear Fiscal de Contrato para efetivo controle, acompanhamento e fiscalização e após a nomeação do mesmo, enviar à </w:t>
      </w:r>
      <w:r w:rsidR="000B19BB" w:rsidRPr="000B19BB">
        <w:t>CREDENCIADA</w:t>
      </w:r>
      <w:r w:rsidRPr="00ED55DE">
        <w:t xml:space="preserve"> os nomes dos mesmos e seus respectivos contatos por ocasião do </w:t>
      </w:r>
      <w:r w:rsidR="001161E8" w:rsidRPr="00ED55DE">
        <w:t>início</w:t>
      </w:r>
      <w:r w:rsidRPr="00ED55DE">
        <w:t xml:space="preserve"> dos serviços contratuais;</w:t>
      </w:r>
    </w:p>
    <w:p w:rsidR="00014D4C" w:rsidRDefault="00ED55DE" w:rsidP="00BC3ADC">
      <w:pPr>
        <w:pStyle w:val="11-Numerao1"/>
      </w:pPr>
      <w:r w:rsidRPr="00ED55DE">
        <w:t xml:space="preserve">A </w:t>
      </w:r>
      <w:r w:rsidR="00BC25C5">
        <w:t>CREDENCIANTE</w:t>
      </w:r>
      <w:r w:rsidR="00BC25C5" w:rsidRPr="00ED55DE">
        <w:t xml:space="preserve"> </w:t>
      </w:r>
      <w:r w:rsidRPr="00ED55DE">
        <w:t>reserva-se o direito de proceder quaisquer diligências, objetivando comprovar o disposto no item aci</w:t>
      </w:r>
      <w:r w:rsidR="00BC25C5">
        <w:t>ma, sujeitando-se a CREDENCIADA</w:t>
      </w:r>
      <w:r w:rsidRPr="00ED55DE">
        <w:t xml:space="preserve"> às cominações legais</w:t>
      </w:r>
      <w:r>
        <w:t>.</w:t>
      </w:r>
    </w:p>
    <w:p w:rsidR="006E3635" w:rsidRPr="00055B83" w:rsidRDefault="006E3635" w:rsidP="006E3635">
      <w:pPr>
        <w:pStyle w:val="01-Titulo"/>
      </w:pPr>
      <w:bookmarkStart w:id="31" w:name="_Toc472945657"/>
      <w:r w:rsidRPr="00830F13">
        <w:rPr>
          <w:color w:val="000000"/>
        </w:rPr>
        <w:t xml:space="preserve">DA </w:t>
      </w:r>
      <w:r w:rsidRPr="00055B83">
        <w:t>DOTAÇÃO ORÇAMENTÁRIA</w:t>
      </w:r>
      <w:bookmarkEnd w:id="31"/>
    </w:p>
    <w:p w:rsidR="006E3635" w:rsidRPr="00055B83" w:rsidRDefault="006E3635" w:rsidP="006E3635">
      <w:pPr>
        <w:pStyle w:val="11-Numerao1"/>
      </w:pPr>
      <w:r w:rsidRPr="00055B83">
        <w:t>As despesas com a contratação, para a execução do objeto licitado, correrão à conta dos recursos constantes do orçamento do Órgão requisitante, previamente indicados a saber:</w:t>
      </w:r>
    </w:p>
    <w:p w:rsidR="00F301C5" w:rsidRPr="00F301C5" w:rsidRDefault="00F301C5" w:rsidP="00F301C5">
      <w:pPr>
        <w:pStyle w:val="PargrafodaLista"/>
        <w:numPr>
          <w:ilvl w:val="0"/>
          <w:numId w:val="69"/>
        </w:numPr>
      </w:pPr>
      <w:r w:rsidRPr="00F301C5">
        <w:rPr>
          <w:b/>
        </w:rPr>
        <w:t>Programa:</w:t>
      </w:r>
      <w:r w:rsidRPr="00F301C5">
        <w:t xml:space="preserve"> 076 - Reordenação da Gestão Estratégica e Participativa do SUS</w:t>
      </w:r>
    </w:p>
    <w:p w:rsidR="00F301C5" w:rsidRPr="00F301C5" w:rsidRDefault="00F301C5" w:rsidP="00F301C5">
      <w:pPr>
        <w:pStyle w:val="PargrafodaLista"/>
        <w:numPr>
          <w:ilvl w:val="0"/>
          <w:numId w:val="69"/>
        </w:numPr>
      </w:pPr>
      <w:r w:rsidRPr="00F301C5">
        <w:rPr>
          <w:b/>
        </w:rPr>
        <w:t>Unidade Orçamentária:</w:t>
      </w:r>
      <w:r w:rsidRPr="00F301C5">
        <w:t xml:space="preserve"> 21.601 - FUNDO ESTADUAL DE SAÚDE</w:t>
      </w:r>
    </w:p>
    <w:p w:rsidR="00F301C5" w:rsidRPr="00C01E3D" w:rsidRDefault="00C27850" w:rsidP="00F301C5">
      <w:pPr>
        <w:pStyle w:val="PargrafodaLista"/>
        <w:numPr>
          <w:ilvl w:val="0"/>
          <w:numId w:val="69"/>
        </w:numPr>
      </w:pPr>
      <w:r>
        <w:rPr>
          <w:b/>
        </w:rPr>
        <w:t xml:space="preserve">Tarefa: 3 – </w:t>
      </w:r>
      <w:r w:rsidRPr="00C01E3D">
        <w:t>Atender os usuários solicitante</w:t>
      </w:r>
      <w:r w:rsidR="00C01E3D" w:rsidRPr="00C01E3D">
        <w:t>s via demanda judicial</w:t>
      </w:r>
    </w:p>
    <w:p w:rsidR="00F301C5" w:rsidRPr="00F301C5" w:rsidRDefault="00C01E3D" w:rsidP="00F301C5">
      <w:pPr>
        <w:pStyle w:val="PargrafodaLista"/>
        <w:numPr>
          <w:ilvl w:val="0"/>
          <w:numId w:val="69"/>
        </w:numPr>
      </w:pPr>
      <w:r>
        <w:rPr>
          <w:b/>
        </w:rPr>
        <w:t>Natureza</w:t>
      </w:r>
      <w:r w:rsidR="00F301C5" w:rsidRPr="00F301C5">
        <w:rPr>
          <w:b/>
        </w:rPr>
        <w:t>:</w:t>
      </w:r>
      <w:r>
        <w:rPr>
          <w:b/>
        </w:rPr>
        <w:t xml:space="preserve"> 3.3.90.91.042</w:t>
      </w:r>
      <w:r w:rsidR="00F301C5" w:rsidRPr="00F301C5">
        <w:t>.</w:t>
      </w:r>
    </w:p>
    <w:p w:rsidR="006E3635" w:rsidRPr="00F301C5" w:rsidRDefault="00F301C5" w:rsidP="00F301C5">
      <w:pPr>
        <w:pStyle w:val="PargrafodaLista"/>
        <w:numPr>
          <w:ilvl w:val="0"/>
          <w:numId w:val="69"/>
        </w:numPr>
        <w:jc w:val="both"/>
      </w:pPr>
      <w:r w:rsidRPr="00F301C5">
        <w:rPr>
          <w:b/>
        </w:rPr>
        <w:t>Fonte:</w:t>
      </w:r>
      <w:r w:rsidRPr="00F301C5">
        <w:t xml:space="preserve"> 134</w:t>
      </w:r>
      <w:r w:rsidR="006E3635" w:rsidRPr="00F301C5">
        <w:t>.</w:t>
      </w:r>
    </w:p>
    <w:p w:rsidR="00D72957" w:rsidRPr="000C6DC2" w:rsidRDefault="006E3635" w:rsidP="00D72957">
      <w:pPr>
        <w:pStyle w:val="01-Titulo"/>
      </w:pPr>
      <w:bookmarkStart w:id="32" w:name="_Toc472945658"/>
      <w:r w:rsidRPr="000C6DC2">
        <w:rPr>
          <w:caps w:val="0"/>
        </w:rPr>
        <w:t>DO PAGAMENTO</w:t>
      </w:r>
      <w:r>
        <w:rPr>
          <w:caps w:val="0"/>
        </w:rPr>
        <w:t xml:space="preserve">, DO ATESTO </w:t>
      </w:r>
      <w:r w:rsidR="007F6ED1">
        <w:rPr>
          <w:caps w:val="0"/>
        </w:rPr>
        <w:t>DAS NOTAS</w:t>
      </w:r>
      <w:r>
        <w:rPr>
          <w:caps w:val="0"/>
        </w:rPr>
        <w:t xml:space="preserve"> FISCAIS E DA GLOSAS</w:t>
      </w:r>
      <w:bookmarkEnd w:id="32"/>
    </w:p>
    <w:p w:rsidR="00EA4769" w:rsidRPr="000C6DC2" w:rsidRDefault="00EA4769" w:rsidP="00EA4769">
      <w:pPr>
        <w:pStyle w:val="11-Numerao1"/>
      </w:pPr>
      <w:r w:rsidRPr="000C6DC2">
        <w:t>O pagamento será feito mensalmente por produção, mediante parecer favorável da Equipe de avaliação dos Escritórios Regionais de Saúde ou da Coordenadoria de Regulação da SES (</w:t>
      </w:r>
      <w:r w:rsidR="001161E8" w:rsidRPr="000C6DC2">
        <w:t>COREG</w:t>
      </w:r>
      <w:r w:rsidRPr="000C6DC2">
        <w:t xml:space="preserve">/SES) e da Superintendência de Programação, Controle e Avaliação da SES/MT, após a verificação </w:t>
      </w:r>
      <w:r w:rsidRPr="000C6DC2">
        <w:rPr>
          <w:i/>
        </w:rPr>
        <w:t>in loco</w:t>
      </w:r>
      <w:r w:rsidRPr="000C6DC2">
        <w:t xml:space="preserve"> nos prontuários dos pacientes. </w:t>
      </w:r>
    </w:p>
    <w:p w:rsidR="00D72957" w:rsidRPr="00D72957" w:rsidRDefault="00D72957" w:rsidP="00D72957">
      <w:pPr>
        <w:pStyle w:val="11-Numerao1"/>
      </w:pPr>
      <w:r w:rsidRPr="00D72957">
        <w:t>Pelo fiel e perfe</w:t>
      </w:r>
      <w:r>
        <w:t xml:space="preserve">ito </w:t>
      </w:r>
      <w:r w:rsidR="001D111D">
        <w:t xml:space="preserve">execução </w:t>
      </w:r>
      <w:r>
        <w:t>do objeto deste credenciamento</w:t>
      </w:r>
      <w:r w:rsidRPr="00D72957">
        <w:t xml:space="preserve">, a </w:t>
      </w:r>
      <w:r>
        <w:t>CREDENCIANTE</w:t>
      </w:r>
      <w:r w:rsidRPr="00D72957">
        <w:t xml:space="preserve"> pagará a </w:t>
      </w:r>
      <w:r>
        <w:t>CREDENCIADA</w:t>
      </w:r>
      <w:r w:rsidRPr="00930F34">
        <w:t xml:space="preserve"> </w:t>
      </w:r>
      <w:r w:rsidRPr="00D72957">
        <w:t xml:space="preserve">mediante a apresentação mensal da Nota Fiscal, acompanhada de espelho de faturamento, relatório da Cirurgia pelo cirurgião, relatório anestésico e de gasto de matérias, além da fotocópia para comprovação do uso de Órteses, Próteses e Materiais Especiais através de invólucros, resultado de exames; </w:t>
      </w:r>
    </w:p>
    <w:p w:rsidR="00D72957" w:rsidRPr="00D72957" w:rsidRDefault="00D72957" w:rsidP="00D72957">
      <w:pPr>
        <w:pStyle w:val="11-Numerao1"/>
      </w:pPr>
      <w:r w:rsidRPr="00D72957">
        <w:t xml:space="preserve">A </w:t>
      </w:r>
      <w:r w:rsidR="001D111D">
        <w:t>CREDENCIADA</w:t>
      </w:r>
      <w:r w:rsidR="001D111D" w:rsidRPr="00930F34">
        <w:t xml:space="preserve"> </w:t>
      </w:r>
      <w:r w:rsidRPr="00D72957">
        <w:t xml:space="preserve">emitirá mensalmente, Nota Fiscal em nome do FUNDO ESTADUAL DE SAÚDE/MT, CNPJ nº 04.441.398/0001-61, no último dia de cada mês, a qual deverá ser entregue juntamente com os relatórios dos profissionais e o </w:t>
      </w:r>
      <w:r w:rsidRPr="00D72957">
        <w:rPr>
          <w:u w:val="single"/>
        </w:rPr>
        <w:t>espelho do faturamento</w:t>
      </w:r>
      <w:r w:rsidRPr="00D72957">
        <w:t xml:space="preserve"> para pagamento respeitando os trâmites desta secretaria. </w:t>
      </w:r>
    </w:p>
    <w:p w:rsidR="00D72957" w:rsidRDefault="00D72957" w:rsidP="00D72957">
      <w:pPr>
        <w:pStyle w:val="11-Numerao1"/>
      </w:pPr>
      <w:r w:rsidRPr="00D72957">
        <w:t xml:space="preserve">Se houver alguma incorreção da Nota Fiscal, a mesma será devolvida a </w:t>
      </w:r>
      <w:r w:rsidR="00EA4769">
        <w:t>CREDENCIADA</w:t>
      </w:r>
      <w:r w:rsidR="00EA4769" w:rsidRPr="00930F34">
        <w:t xml:space="preserve"> </w:t>
      </w:r>
      <w:r w:rsidRPr="00D72957">
        <w:t xml:space="preserve">para correção, ficando estabelecido que o prazo para pagamento seja contado a partir da data de apresentação da nova Nota Fiscal, sem qualquer ônus ou correção a ser paga pelo </w:t>
      </w:r>
      <w:r w:rsidR="00EA4769">
        <w:t>CREDENCIANTE</w:t>
      </w:r>
      <w:r w:rsidR="001D111D" w:rsidRPr="00D72957">
        <w:t>.</w:t>
      </w:r>
    </w:p>
    <w:p w:rsidR="001D111D" w:rsidRPr="000C6DC2" w:rsidRDefault="001D111D" w:rsidP="001D111D">
      <w:pPr>
        <w:pStyle w:val="11-Numerao1"/>
      </w:pPr>
      <w:r w:rsidRPr="000C6DC2">
        <w:t xml:space="preserve">Pelo fiel e perfeito fornecimento do objeto desta contratação, a </w:t>
      </w:r>
      <w:r w:rsidR="00EA4769">
        <w:t>CREDENCIANTE</w:t>
      </w:r>
      <w:r w:rsidR="00EA4769" w:rsidRPr="00D72957">
        <w:t xml:space="preserve"> </w:t>
      </w:r>
      <w:r w:rsidRPr="000C6DC2">
        <w:t xml:space="preserve">pagará a </w:t>
      </w:r>
      <w:r w:rsidR="00EA4769">
        <w:t>CREDENCIADA</w:t>
      </w:r>
      <w:r w:rsidR="00EA4769" w:rsidRPr="00930F34">
        <w:t xml:space="preserve"> </w:t>
      </w:r>
      <w:r w:rsidRPr="000C6DC2">
        <w:t xml:space="preserve">mediante a apresentação mensal: </w:t>
      </w:r>
    </w:p>
    <w:p w:rsidR="001D111D" w:rsidRPr="001D111D" w:rsidRDefault="001D111D" w:rsidP="003C0F32">
      <w:pPr>
        <w:pStyle w:val="PargrafodaLista"/>
        <w:numPr>
          <w:ilvl w:val="0"/>
          <w:numId w:val="67"/>
        </w:numPr>
      </w:pPr>
      <w:r w:rsidRPr="001D111D">
        <w:t>Da Nota Fiscal, acompanhada de espelho de faturamento,</w:t>
      </w:r>
    </w:p>
    <w:p w:rsidR="001D111D" w:rsidRPr="001D111D" w:rsidRDefault="001D111D" w:rsidP="003C0F32">
      <w:pPr>
        <w:pStyle w:val="PargrafodaLista"/>
        <w:numPr>
          <w:ilvl w:val="0"/>
          <w:numId w:val="67"/>
        </w:numPr>
      </w:pPr>
      <w:r w:rsidRPr="001D111D">
        <w:t xml:space="preserve">Relatório da Cirurgia pelo cirurgião, </w:t>
      </w:r>
    </w:p>
    <w:p w:rsidR="001D111D" w:rsidRPr="001D111D" w:rsidRDefault="001D111D" w:rsidP="003C0F32">
      <w:pPr>
        <w:pStyle w:val="PargrafodaLista"/>
        <w:numPr>
          <w:ilvl w:val="0"/>
          <w:numId w:val="67"/>
        </w:numPr>
      </w:pPr>
      <w:r w:rsidRPr="001D111D">
        <w:t xml:space="preserve">Relatório anestésico e </w:t>
      </w:r>
    </w:p>
    <w:p w:rsidR="001D111D" w:rsidRPr="001D111D" w:rsidRDefault="001D111D" w:rsidP="003C0F32">
      <w:pPr>
        <w:pStyle w:val="PargrafodaLista"/>
        <w:numPr>
          <w:ilvl w:val="0"/>
          <w:numId w:val="67"/>
        </w:numPr>
      </w:pPr>
      <w:r w:rsidRPr="001D111D">
        <w:t xml:space="preserve">Relatório de gasto de materiais, </w:t>
      </w:r>
    </w:p>
    <w:p w:rsidR="001D111D" w:rsidRPr="001D111D" w:rsidRDefault="001D111D" w:rsidP="003C0F32">
      <w:pPr>
        <w:pStyle w:val="PargrafodaLista"/>
        <w:numPr>
          <w:ilvl w:val="0"/>
          <w:numId w:val="67"/>
        </w:numPr>
      </w:pPr>
      <w:r w:rsidRPr="001D111D">
        <w:t xml:space="preserve">Comprovação do uso de Órteses, Próteses e Materiais Especiais através de invólucros, exames; </w:t>
      </w:r>
    </w:p>
    <w:p w:rsidR="001D111D" w:rsidRPr="000C6DC2" w:rsidRDefault="001D111D" w:rsidP="001D111D">
      <w:pPr>
        <w:pStyle w:val="11-Numerao1"/>
      </w:pPr>
      <w:r w:rsidRPr="000C6DC2">
        <w:t>Para paga</w:t>
      </w:r>
      <w:r w:rsidR="00EA4769">
        <w:t>mento a instituição CREDENCIADA</w:t>
      </w:r>
      <w:r w:rsidRPr="000C6DC2">
        <w:t>, receberá o valor da Tabela SUS e o acréscimo nos procedimentos específicos previsto na Portaria Ministerial nº 1.034, de 22 de julho de 2015</w:t>
      </w:r>
      <w:r w:rsidRPr="00EA4769">
        <w:t>.</w:t>
      </w:r>
    </w:p>
    <w:p w:rsidR="001D111D" w:rsidRDefault="001D111D" w:rsidP="001D111D">
      <w:pPr>
        <w:pStyle w:val="11-Numerao1"/>
      </w:pPr>
      <w:r w:rsidRPr="000C6DC2">
        <w:t xml:space="preserve">Será pactuado em Comissão </w:t>
      </w:r>
      <w:proofErr w:type="spellStart"/>
      <w:r w:rsidRPr="000C6DC2">
        <w:t>Intergestora</w:t>
      </w:r>
      <w:proofErr w:type="spellEnd"/>
      <w:r w:rsidRPr="000C6DC2">
        <w:t xml:space="preserve"> </w:t>
      </w:r>
      <w:proofErr w:type="spellStart"/>
      <w:r w:rsidRPr="000C6DC2">
        <w:t>Bipartite</w:t>
      </w:r>
      <w:proofErr w:type="spellEnd"/>
      <w:r w:rsidRPr="000C6DC2">
        <w:t xml:space="preserve">, no prazo máximo de 30 (trinta) dias, os critérios de </w:t>
      </w:r>
      <w:r w:rsidR="00D940EE" w:rsidRPr="00D940EE">
        <w:t xml:space="preserve">cofinanciamento </w:t>
      </w:r>
      <w:r w:rsidRPr="000C6DC2">
        <w:t>entre Estado e Município, para área de oftalmologia</w:t>
      </w:r>
      <w:r>
        <w:t>.</w:t>
      </w:r>
    </w:p>
    <w:p w:rsidR="00B54AAD" w:rsidRDefault="00B54AAD" w:rsidP="00B54AAD">
      <w:pPr>
        <w:pStyle w:val="11-Numerao1"/>
      </w:pPr>
      <w:r w:rsidRPr="00B54AAD">
        <w:t>DO ATESTO DAS NOTAS FISCAIS</w:t>
      </w:r>
      <w:r>
        <w:t>:</w:t>
      </w:r>
    </w:p>
    <w:p w:rsidR="00B54AAD" w:rsidRPr="000C6DC2" w:rsidRDefault="00B54AAD" w:rsidP="00B54AAD">
      <w:pPr>
        <w:pStyle w:val="111-Numerao2"/>
      </w:pPr>
      <w:r w:rsidRPr="000C6DC2">
        <w:t>O atesto das Notas Fiscais será realizada pela equipe do Escritório Regional de Saúde que analisou o prontuário utilizando carimbo específico de Ateste de Notas Fiscais da SES/MT.</w:t>
      </w:r>
    </w:p>
    <w:p w:rsidR="00B54AAD" w:rsidRPr="000C6DC2" w:rsidRDefault="00B54AAD" w:rsidP="00B54AAD">
      <w:pPr>
        <w:pStyle w:val="111-Numerao2"/>
      </w:pPr>
      <w:r w:rsidRPr="000C6DC2">
        <w:t>O Escritório Regional de Saúde verificará se o valor cobrado pelo serviço prestado está de acordo com a tabela</w:t>
      </w:r>
      <w:r w:rsidR="00A81ED8">
        <w:t xml:space="preserve"> </w:t>
      </w:r>
      <w:r w:rsidR="00A81ED8" w:rsidRPr="000C6DC2">
        <w:t>SUS</w:t>
      </w:r>
      <w:r w:rsidRPr="000C6DC2">
        <w:t xml:space="preserve"> </w:t>
      </w:r>
      <w:r w:rsidR="00A81ED8">
        <w:t>proposta</w:t>
      </w:r>
      <w:r w:rsidRPr="000C6DC2">
        <w:t>.</w:t>
      </w:r>
    </w:p>
    <w:p w:rsidR="00B54AAD" w:rsidRPr="000C6DC2" w:rsidRDefault="00B54AAD" w:rsidP="00B54AAD">
      <w:pPr>
        <w:pStyle w:val="111-Numerao2"/>
      </w:pPr>
      <w:r w:rsidRPr="000C6DC2">
        <w:t>A Nota Fiscal deverá ser acompanhada do espelho de faturamento, discriminando serviços profissionais, medicamentos e materiais.</w:t>
      </w:r>
    </w:p>
    <w:p w:rsidR="00B54AAD" w:rsidRPr="000C6DC2" w:rsidRDefault="00B54AAD" w:rsidP="00B54AAD">
      <w:pPr>
        <w:pStyle w:val="111-Numerao2"/>
      </w:pPr>
      <w:r w:rsidRPr="000C6DC2">
        <w:t>Cobranças de taxas não estão previstas nesse contrato, não devendo constar no espelho de faturamento.</w:t>
      </w:r>
    </w:p>
    <w:p w:rsidR="00B54AAD" w:rsidRPr="000C6DC2" w:rsidRDefault="00B54AAD" w:rsidP="00B54AAD">
      <w:pPr>
        <w:pStyle w:val="111-Numerao2"/>
      </w:pPr>
      <w:r w:rsidRPr="000C6DC2">
        <w:t xml:space="preserve"> Inconformidades encontradas serão comunicadas à </w:t>
      </w:r>
      <w:r w:rsidR="00A81ED8" w:rsidRPr="00A81ED8">
        <w:t xml:space="preserve">CREDENCIADA </w:t>
      </w:r>
      <w:r w:rsidRPr="000C6DC2">
        <w:t xml:space="preserve">para apresentação de justificativa, a qual sendo acatada dará prosseguimento ao trâmite previsto para pagamento. </w:t>
      </w:r>
    </w:p>
    <w:p w:rsidR="00B54AAD" w:rsidRPr="000C6DC2" w:rsidRDefault="00B54AAD" w:rsidP="00B54AAD">
      <w:pPr>
        <w:pStyle w:val="111-Numerao2"/>
      </w:pPr>
      <w:r w:rsidRPr="000C6DC2">
        <w:t xml:space="preserve">A ausência de produção ou o não atendimento da demanda </w:t>
      </w:r>
      <w:r w:rsidR="000B19BB" w:rsidRPr="000B19BB">
        <w:t>CREDENCIADA</w:t>
      </w:r>
      <w:r w:rsidRPr="000C6DC2">
        <w:t>, sem justificativa plausível, poderá implicar em glosa ou descredenciamento pelo ente público responsável.</w:t>
      </w:r>
    </w:p>
    <w:p w:rsidR="00B54AAD" w:rsidRPr="000C6DC2" w:rsidRDefault="00B54AAD" w:rsidP="00B54AAD">
      <w:pPr>
        <w:pStyle w:val="111-Numerao2"/>
      </w:pPr>
      <w:r w:rsidRPr="000C6DC2">
        <w:t xml:space="preserve"> A </w:t>
      </w:r>
      <w:r w:rsidR="00A81ED8">
        <w:t>CREDENCIANTE</w:t>
      </w:r>
      <w:r w:rsidR="00A81ED8" w:rsidRPr="00D72957">
        <w:t xml:space="preserve"> </w:t>
      </w:r>
      <w:r w:rsidRPr="000C6DC2">
        <w:t xml:space="preserve">reserva-se o direito de proceder quaisquer diligências, objetivando comprovar o disposto no item acima, sujeitando-se a </w:t>
      </w:r>
      <w:r w:rsidR="00A81ED8">
        <w:t>CREDENCIADA</w:t>
      </w:r>
      <w:r w:rsidR="00A81ED8" w:rsidRPr="000C6DC2">
        <w:t xml:space="preserve"> </w:t>
      </w:r>
      <w:r w:rsidRPr="000C6DC2">
        <w:t xml:space="preserve">às cominações legais. </w:t>
      </w:r>
    </w:p>
    <w:p w:rsidR="00B54AAD" w:rsidRPr="000C6DC2" w:rsidRDefault="00B54AAD" w:rsidP="00B54AAD">
      <w:pPr>
        <w:pStyle w:val="111-Numerao2"/>
      </w:pPr>
      <w:r w:rsidRPr="000C6DC2">
        <w:t xml:space="preserve"> O descumprimento de quaisquer das condições previstas neste regulamento, bem como na Lei Federal n. 8.666/93 e na Lei Federal n. 8.080/90, ensejará a rescisão do contrato, sendo possibilitado o contraditório e ampla defesa. </w:t>
      </w:r>
    </w:p>
    <w:p w:rsidR="00B54AAD" w:rsidRPr="000C6DC2" w:rsidRDefault="00B54AAD" w:rsidP="00B54AAD">
      <w:pPr>
        <w:pStyle w:val="111-Numerao2"/>
      </w:pPr>
      <w:r w:rsidRPr="000C6DC2">
        <w:t xml:space="preserve"> A entidade poderá requerer seu descredenciamento, por meio de declaração apresentada a </w:t>
      </w:r>
      <w:r w:rsidR="00A81ED8">
        <w:t>CREDENCIANTE</w:t>
      </w:r>
      <w:r w:rsidRPr="000C6DC2">
        <w:t xml:space="preserve">, com antecedência mínima de 60 (sessenta) dias. </w:t>
      </w:r>
    </w:p>
    <w:p w:rsidR="00B54AAD" w:rsidRDefault="00B54AAD" w:rsidP="00B54AAD">
      <w:pPr>
        <w:pStyle w:val="111-Numerao2"/>
      </w:pPr>
      <w:r w:rsidRPr="000C6DC2">
        <w:t xml:space="preserve">A </w:t>
      </w:r>
      <w:r w:rsidR="00A81ED8">
        <w:t>CREDENCIANTE</w:t>
      </w:r>
      <w:r w:rsidR="00A81ED8" w:rsidRPr="00D72957">
        <w:t xml:space="preserve"> </w:t>
      </w:r>
      <w:r w:rsidRPr="000C6DC2">
        <w:t>poderá revogar o credenciamento quando assim exigir o interesse público, mediante decisão fundamentada, sem que reste qualquer direito de indenização em favor dos credenciados, mas garantindo-se o pagamento dos serviços prestados até a data da revogação</w:t>
      </w:r>
      <w:r w:rsidR="00A81ED8">
        <w:t>.</w:t>
      </w:r>
    </w:p>
    <w:p w:rsidR="00A81ED8" w:rsidRDefault="00A81ED8" w:rsidP="00A81ED8">
      <w:pPr>
        <w:pStyle w:val="11-Numerao1"/>
      </w:pPr>
      <w:r w:rsidRPr="00A81ED8">
        <w:t>DAS GLOSAS:</w:t>
      </w:r>
    </w:p>
    <w:p w:rsidR="00A81ED8" w:rsidRPr="000C6DC2" w:rsidRDefault="00A81ED8" w:rsidP="00A81ED8">
      <w:pPr>
        <w:pStyle w:val="111-Numerao2"/>
      </w:pPr>
      <w:r w:rsidRPr="000C6DC2">
        <w:t xml:space="preserve">É reservado ao </w:t>
      </w:r>
      <w:r>
        <w:t>CREDENCIANTE</w:t>
      </w:r>
      <w:r w:rsidRPr="000C6DC2">
        <w:t>, mediante análise técnica e administrativa, o direito de glosa total ou parcial, caso se constate estar em desacordo com as disposições contidas nos Termos do Contrato, de acordo com a legislação complementar aplicável e atos normativos pertinentes.</w:t>
      </w:r>
    </w:p>
    <w:p w:rsidR="00A81ED8" w:rsidRPr="000C6DC2" w:rsidRDefault="00B22816" w:rsidP="00A81ED8">
      <w:pPr>
        <w:pStyle w:val="111-Numerao2"/>
      </w:pPr>
      <w:r>
        <w:t>A CREDENCIADA</w:t>
      </w:r>
      <w:r w:rsidR="00A81ED8" w:rsidRPr="000C6DC2">
        <w:t xml:space="preserve"> disponibilizará a documentação de comprovação de gastos, prontuários médicos, para a Equipes dos ERS ou da </w:t>
      </w:r>
      <w:r w:rsidR="001161E8" w:rsidRPr="000C6DC2">
        <w:t>COREG</w:t>
      </w:r>
      <w:r w:rsidR="00A81ED8" w:rsidRPr="000C6DC2">
        <w:t>/SES que fará análise mensalmente nos prontuários dos pacientes em ate</w:t>
      </w:r>
      <w:r>
        <w:t>ndimento na UNIDADE CREDENCIADA</w:t>
      </w:r>
      <w:r w:rsidR="00A81ED8" w:rsidRPr="000C6DC2">
        <w:t xml:space="preserve">, e após o fechamento e concordância e ajustado os valores é que </w:t>
      </w:r>
      <w:proofErr w:type="gramStart"/>
      <w:r w:rsidR="00A81ED8" w:rsidRPr="000C6DC2">
        <w:t>o serviços</w:t>
      </w:r>
      <w:proofErr w:type="gramEnd"/>
      <w:r w:rsidR="00A81ED8" w:rsidRPr="000C6DC2">
        <w:t xml:space="preserve"> poderá emitir a Nota fiscal, que será atestada pelo médico supervisor. </w:t>
      </w:r>
    </w:p>
    <w:p w:rsidR="00A81ED8" w:rsidRPr="000C6DC2" w:rsidRDefault="00B22816" w:rsidP="00A81ED8">
      <w:pPr>
        <w:pStyle w:val="111-Numerao2"/>
      </w:pPr>
      <w:r>
        <w:t>A</w:t>
      </w:r>
      <w:r w:rsidR="00A81ED8" w:rsidRPr="000C6DC2">
        <w:t xml:space="preserve"> </w:t>
      </w:r>
      <w:r>
        <w:t>CREDENCIANTE</w:t>
      </w:r>
      <w:r w:rsidRPr="000C6DC2">
        <w:t xml:space="preserve"> </w:t>
      </w:r>
      <w:r w:rsidR="00A81ED8" w:rsidRPr="000C6DC2">
        <w:t xml:space="preserve">deverá verificar a lisura das contas da CREDENCIADA, havendo, na conta, algum item ou valor divergente, o </w:t>
      </w:r>
      <w:r>
        <w:t>CREDENCIANTE</w:t>
      </w:r>
      <w:r w:rsidRPr="000C6DC2">
        <w:t xml:space="preserve"> </w:t>
      </w:r>
      <w:r>
        <w:t>deverá apresentar à CREDENCIADA</w:t>
      </w:r>
      <w:r w:rsidR="00A81ED8" w:rsidRPr="000C6DC2">
        <w:t>, por escrito relatório de glosa;</w:t>
      </w:r>
    </w:p>
    <w:p w:rsidR="00A81ED8" w:rsidRPr="000C6DC2" w:rsidRDefault="00B22816" w:rsidP="00A81ED8">
      <w:pPr>
        <w:pStyle w:val="111-Numerao2"/>
      </w:pPr>
      <w:r>
        <w:t>A CREDENCIADA</w:t>
      </w:r>
      <w:r w:rsidR="00A81ED8" w:rsidRPr="000C6DC2">
        <w:t xml:space="preserve"> em caso de discordância com os valores glosados pel</w:t>
      </w:r>
      <w:r>
        <w:t>a</w:t>
      </w:r>
      <w:r w:rsidR="00A81ED8" w:rsidRPr="000C6DC2">
        <w:t xml:space="preserve"> </w:t>
      </w:r>
      <w:r>
        <w:t>CREDENCIANTE</w:t>
      </w:r>
      <w:r w:rsidR="00A81ED8" w:rsidRPr="000C6DC2">
        <w:t>, terá prazo de 30 (trinta) dias para recorrer da glosa, também por escrito, em formulário próprio, com a devida justificativa de revisão do valor ou valores glosados;</w:t>
      </w:r>
    </w:p>
    <w:p w:rsidR="00A81ED8" w:rsidRPr="000C6DC2" w:rsidRDefault="00A81ED8" w:rsidP="00A81ED8">
      <w:pPr>
        <w:pStyle w:val="111-Numerao2"/>
      </w:pPr>
      <w:r w:rsidRPr="000C6DC2">
        <w:t>O recurso de Glosa, supracitado, apresentado t</w:t>
      </w:r>
      <w:r w:rsidR="00B22816">
        <w:t>empestivamente pela CREDENCIADA</w:t>
      </w:r>
      <w:r w:rsidRPr="000C6DC2">
        <w:t xml:space="preserve"> será deferido ou não pelo </w:t>
      </w:r>
      <w:r w:rsidR="00B22816">
        <w:t>CREDENCIANTE</w:t>
      </w:r>
      <w:r w:rsidR="00B22816" w:rsidRPr="000C6DC2">
        <w:t xml:space="preserve"> </w:t>
      </w:r>
      <w:r w:rsidRPr="000C6DC2">
        <w:t xml:space="preserve">com a devida justificativa, após parecer da Equipe  dos ERS ou da </w:t>
      </w:r>
      <w:r w:rsidR="001161E8" w:rsidRPr="000C6DC2">
        <w:t>COREG</w:t>
      </w:r>
      <w:r w:rsidRPr="000C6DC2">
        <w:t>/SES, que poderá ou não acolher a justificativa;</w:t>
      </w:r>
    </w:p>
    <w:p w:rsidR="00A81ED8" w:rsidRPr="000C6DC2" w:rsidRDefault="00A81ED8" w:rsidP="00BD14D6">
      <w:pPr>
        <w:pStyle w:val="111-Numerao2"/>
      </w:pPr>
      <w:r w:rsidRPr="000C6DC2">
        <w:t>Após o processo de supervisão e emitidos os devidos relatórios médicos, o pessoal administrativo, emitirá relatór</w:t>
      </w:r>
      <w:r w:rsidR="00BD14D6">
        <w:t>io com os valores a serem pagos.</w:t>
      </w:r>
      <w:r w:rsidRPr="000C6DC2">
        <w:rPr>
          <w:b/>
        </w:rPr>
        <w:t xml:space="preserve"> </w:t>
      </w:r>
      <w:r w:rsidRPr="000C6DC2">
        <w:t>Finalizado o processo de glosa, o prestador deverá ser informado dos valores a serem pagos.</w:t>
      </w:r>
    </w:p>
    <w:p w:rsidR="00A81ED8" w:rsidRPr="000C6DC2" w:rsidRDefault="00A81ED8" w:rsidP="00A81ED8">
      <w:pPr>
        <w:pStyle w:val="111-Numerao2"/>
      </w:pPr>
      <w:r w:rsidRPr="000C6DC2">
        <w:t xml:space="preserve">Serão motivos de glosa por parte do </w:t>
      </w:r>
      <w:r w:rsidR="00BD14D6">
        <w:t>CREDENCIANTE</w:t>
      </w:r>
      <w:r w:rsidRPr="000C6DC2">
        <w:t xml:space="preserve">: valores em discordância aos pactuados </w:t>
      </w:r>
      <w:r w:rsidR="00DC75DB">
        <w:t>neste certame.</w:t>
      </w:r>
    </w:p>
    <w:p w:rsidR="00A81ED8" w:rsidRPr="000C6DC2" w:rsidRDefault="00A81ED8" w:rsidP="00A81ED8">
      <w:pPr>
        <w:pStyle w:val="111-Numerao2"/>
      </w:pPr>
      <w:r w:rsidRPr="000C6DC2">
        <w:t xml:space="preserve">No caso de mudança de complexidade indicada pela equipe assistencial o valor será remunerado de acordo com a tabela de complexidade após anuência e comprovação da alteração pela Equipe dos ERS ou da </w:t>
      </w:r>
      <w:r w:rsidR="001161E8" w:rsidRPr="000C6DC2">
        <w:t>COREG</w:t>
      </w:r>
      <w:r w:rsidRPr="000C6DC2">
        <w:t xml:space="preserve">/SES. </w:t>
      </w:r>
    </w:p>
    <w:p w:rsidR="00A81ED8" w:rsidRPr="000C6DC2" w:rsidRDefault="00A81ED8" w:rsidP="00DC75DB">
      <w:pPr>
        <w:pStyle w:val="11-Numerao1"/>
      </w:pPr>
      <w:r w:rsidRPr="000C6DC2">
        <w:t>Do cálculo da Glosas:</w:t>
      </w:r>
    </w:p>
    <w:p w:rsidR="00A81ED8" w:rsidRPr="00A81ED8" w:rsidRDefault="00A81ED8" w:rsidP="00DC75DB">
      <w:pPr>
        <w:pStyle w:val="111-Numerao2"/>
      </w:pPr>
      <w:r w:rsidRPr="000C6DC2">
        <w:t xml:space="preserve">Uma vez que os </w:t>
      </w:r>
      <w:r w:rsidR="00DC75DB" w:rsidRPr="000C6DC2">
        <w:t>valores acordados</w:t>
      </w:r>
      <w:r w:rsidRPr="000C6DC2">
        <w:t xml:space="preserve"> serão remunerados em forma de pacote e para fins de glosa será descontado da fatura mensal, serviços que não tenha sido oferecido ao paciente, desde que apurados todos os fatos e que a formalização da ausência do serviço prestado</w:t>
      </w:r>
      <w:r w:rsidR="00DC75DB">
        <w:t>.</w:t>
      </w:r>
    </w:p>
    <w:p w:rsidR="00F45624" w:rsidRDefault="00F45624" w:rsidP="00F45624">
      <w:pPr>
        <w:pStyle w:val="01-Titulo"/>
      </w:pPr>
      <w:bookmarkStart w:id="33" w:name="_Toc472945659"/>
      <w:r>
        <w:t>DAS SANÇÕES ADMINISTRATIVAS</w:t>
      </w:r>
      <w:bookmarkEnd w:id="33"/>
    </w:p>
    <w:p w:rsidR="00F45624" w:rsidRDefault="000F107C" w:rsidP="00BC3ADC">
      <w:pPr>
        <w:pStyle w:val="11-Numerao1"/>
      </w:pPr>
      <w:r w:rsidRPr="000F107C">
        <w:t>Pela execução insatisfatória dos serviços, tais como cobranças de procedimentos não realizados ou indevidos, omissão e outras faltas, bem como pelo descumprimento de qualquer das condições constantes neste edital, se sujeita a credenciada às seguintes penalidades, garantida a prévia defesa, estará sujeita às sanções abaixo relacionadas, conforme o disposto no Decreto nº. 26.851, de 30 de maio de 2006, e alterações posteriores:</w:t>
      </w:r>
    </w:p>
    <w:p w:rsidR="00F45624" w:rsidRDefault="00F45624" w:rsidP="00A2516F">
      <w:pPr>
        <w:pStyle w:val="PargrafodaLista"/>
        <w:numPr>
          <w:ilvl w:val="0"/>
          <w:numId w:val="29"/>
        </w:numPr>
      </w:pPr>
      <w:r>
        <w:t xml:space="preserve">Advertência; </w:t>
      </w:r>
    </w:p>
    <w:p w:rsidR="00BD3C0D" w:rsidRDefault="00F45624" w:rsidP="00A2516F">
      <w:pPr>
        <w:pStyle w:val="PargrafodaLista"/>
        <w:numPr>
          <w:ilvl w:val="0"/>
          <w:numId w:val="29"/>
        </w:numPr>
      </w:pPr>
      <w:r>
        <w:t xml:space="preserve">Multa de até 10% sobre o valor contratado; </w:t>
      </w:r>
    </w:p>
    <w:p w:rsidR="00BD3C0D" w:rsidRPr="00BD3C0D" w:rsidRDefault="000F107C" w:rsidP="00A2516F">
      <w:pPr>
        <w:pStyle w:val="PargrafodaLista"/>
        <w:numPr>
          <w:ilvl w:val="0"/>
          <w:numId w:val="29"/>
        </w:numPr>
        <w:jc w:val="both"/>
      </w:pPr>
      <w:r w:rsidRPr="000F107C">
        <w:t>Suspensão temporária de participação em licitação e impedimento de contratar com a Administração do Distrito Federal, por prazo não superior a 02 (dois) anos</w:t>
      </w:r>
      <w:r w:rsidR="00BD3C0D" w:rsidRPr="00BD3C0D">
        <w:t>,</w:t>
      </w:r>
    </w:p>
    <w:p w:rsidR="00F45624" w:rsidRDefault="00BD3C0D" w:rsidP="00A2516F">
      <w:pPr>
        <w:pStyle w:val="PargrafodaLista"/>
        <w:numPr>
          <w:ilvl w:val="0"/>
          <w:numId w:val="29"/>
        </w:numPr>
        <w:jc w:val="both"/>
      </w:pPr>
      <w:r w:rsidRPr="00BD3C0D">
        <w:t>Declaração de inidoneidade para licitar com a Administração Pública, enquanto perdurarem os motivos determinantes de punição, até que seja</w:t>
      </w:r>
      <w:r w:rsidRPr="00460A9C">
        <w:t xml:space="preserve"> promovida a reabilitação perante a própria autoridade que aplicou a penalidade, reabilitação esta que será concedida sempre que a </w:t>
      </w:r>
      <w:r w:rsidR="000B19BB" w:rsidRPr="000B19BB">
        <w:t>CREDENCIADA</w:t>
      </w:r>
      <w:r w:rsidRPr="00460A9C">
        <w:t xml:space="preserve"> ressarcir à </w:t>
      </w:r>
      <w:r w:rsidR="00662221">
        <w:t>CREDENCIANTE</w:t>
      </w:r>
      <w:r w:rsidRPr="00460A9C">
        <w:t xml:space="preserve"> pelos prejuízos e, depois de decorrido o prazo da sanção aplicada</w:t>
      </w:r>
      <w:r w:rsidRPr="008E0ECD">
        <w:t xml:space="preserve"> com base nas letras “a”, “b” e “c”</w:t>
      </w:r>
      <w:r w:rsidR="00F45624">
        <w:t>;</w:t>
      </w:r>
    </w:p>
    <w:p w:rsidR="000F107C" w:rsidRPr="000F107C" w:rsidRDefault="000F107C" w:rsidP="00BC3ADC">
      <w:pPr>
        <w:pStyle w:val="11-Numerao1"/>
      </w:pPr>
      <w:r w:rsidRPr="000F107C">
        <w:t>A m</w:t>
      </w:r>
      <w:r w:rsidR="00BC3ADC">
        <w:t>ulta será imposta à CREDENCIADA</w:t>
      </w:r>
      <w:r w:rsidRPr="000F107C">
        <w:t xml:space="preserve">, pela </w:t>
      </w:r>
      <w:r w:rsidR="00BC3ADC">
        <w:t>CREDENCIANTE</w:t>
      </w:r>
      <w:r w:rsidRPr="000F107C">
        <w:t>, ou por quem tenha poderes delegados para a prática de tal ato, por atraso injustificado na entrega ou execução do contrato, e será aplicada nos seguintes percentuais:</w:t>
      </w:r>
    </w:p>
    <w:p w:rsidR="000F107C" w:rsidRPr="00BC3ADC" w:rsidRDefault="000F107C" w:rsidP="003C0F32">
      <w:pPr>
        <w:pStyle w:val="PargrafodaLista"/>
        <w:numPr>
          <w:ilvl w:val="0"/>
          <w:numId w:val="41"/>
        </w:numPr>
        <w:jc w:val="both"/>
      </w:pPr>
      <w:r w:rsidRPr="000F107C">
        <w:t xml:space="preserve">0,33% (trinta e </w:t>
      </w:r>
      <w:r w:rsidRPr="00BC3ADC">
        <w:t>três centésimos por cento) por dia de atraso, incidente sobre a execução dos serviços, calculado sobre o valor correspondente à parte inadimplente, até o limite de 9,9% (nove vírgula nove pontos percentuais), que corresponde a 30 (trinta) dias de atraso;</w:t>
      </w:r>
    </w:p>
    <w:p w:rsidR="000F107C" w:rsidRPr="00BC3ADC" w:rsidRDefault="000F107C" w:rsidP="003C0F32">
      <w:pPr>
        <w:pStyle w:val="PargrafodaLista"/>
        <w:numPr>
          <w:ilvl w:val="0"/>
          <w:numId w:val="41"/>
        </w:numPr>
        <w:jc w:val="both"/>
      </w:pPr>
      <w:r w:rsidRPr="00BC3ADC">
        <w:t xml:space="preserve">0.66% (sessenta e seis centésimos por cento) por dia de atraso, incidente sobre a execução dos serviços, calculado desde o primeiro dia de atraso, sobre o valor correspondente à parte inadimplente, em caráter excepcional, e a critério do órgão </w:t>
      </w:r>
      <w:r w:rsidR="00662221">
        <w:t>CREDENCIANTE</w:t>
      </w:r>
      <w:r w:rsidRPr="00BC3ADC">
        <w:t xml:space="preserve">, quando o atraso ultrapassar 30 (trinta) dias; </w:t>
      </w:r>
    </w:p>
    <w:p w:rsidR="000F107C" w:rsidRPr="00BC3ADC" w:rsidRDefault="000F107C" w:rsidP="003C0F32">
      <w:pPr>
        <w:pStyle w:val="PargrafodaLista"/>
        <w:numPr>
          <w:ilvl w:val="0"/>
          <w:numId w:val="41"/>
        </w:numPr>
        <w:jc w:val="both"/>
      </w:pPr>
      <w:r w:rsidRPr="00BC3ADC">
        <w:t xml:space="preserve">5% (cinco por cento) sobre o valor total do contrato/nota de empenho, por descumprimento do prazo de entrega, sem prejuízo da aplicação do disposto nos incisos I e II desde item; </w:t>
      </w:r>
    </w:p>
    <w:p w:rsidR="000F107C" w:rsidRPr="00BC3ADC" w:rsidRDefault="000F107C" w:rsidP="003C0F32">
      <w:pPr>
        <w:pStyle w:val="PargrafodaLista"/>
        <w:numPr>
          <w:ilvl w:val="0"/>
          <w:numId w:val="41"/>
        </w:numPr>
        <w:jc w:val="both"/>
      </w:pPr>
      <w:r w:rsidRPr="00BC3ADC">
        <w:t>15% (quinze por cento) em caso de recusa parcial ou total na entrega da execução dos serviços, recusa na conclusão serviço, ou rescisão do contrato/nota de empenho, calculado sobre a parte inadimplente;</w:t>
      </w:r>
    </w:p>
    <w:p w:rsidR="000F107C" w:rsidRPr="000F107C" w:rsidRDefault="000F107C" w:rsidP="003C0F32">
      <w:pPr>
        <w:pStyle w:val="PargrafodaLista"/>
        <w:numPr>
          <w:ilvl w:val="0"/>
          <w:numId w:val="41"/>
        </w:numPr>
        <w:jc w:val="both"/>
      </w:pPr>
      <w:r w:rsidRPr="00BC3ADC">
        <w:t>20% (vinte por cento) sobre o valor do contrato/nota de empenho, pelo descumprimento de qualquer cláusula do co</w:t>
      </w:r>
      <w:r w:rsidRPr="000F107C">
        <w:t>ntrato, exceto prazo de entrega</w:t>
      </w:r>
      <w:r w:rsidR="00BC3ADC">
        <w:t>.</w:t>
      </w:r>
    </w:p>
    <w:p w:rsidR="00BC3ADC" w:rsidRPr="00BC3ADC" w:rsidRDefault="00BC3ADC" w:rsidP="00BC3ADC">
      <w:pPr>
        <w:pStyle w:val="11-Numerao1"/>
      </w:pPr>
      <w:r w:rsidRPr="00BC3ADC">
        <w:t xml:space="preserve">A multa será formalizada por um simples </w:t>
      </w:r>
      <w:proofErr w:type="spellStart"/>
      <w:r w:rsidRPr="00BC3ADC">
        <w:t>apostilamento</w:t>
      </w:r>
      <w:proofErr w:type="spellEnd"/>
      <w:r w:rsidRPr="00BC3ADC">
        <w:t xml:space="preserve"> contratual, na forma do artigo 65, § 8º da Lei nº. 8.666/93 e será executada após regular processo administrativo, oferecido à </w:t>
      </w:r>
      <w:r w:rsidR="000B19BB" w:rsidRPr="000B19BB">
        <w:t>CREDENCIADA</w:t>
      </w:r>
      <w:r w:rsidRPr="00BC3ADC">
        <w:t xml:space="preserve"> a oportunidade de defesa prévia, no prazo de 05 (cinco) dias úteis, a contar do recebimento da notificação, nos termos do § 3º do art. 86 da Lei nº. 8.666/93, observada a seguinte ordem: </w:t>
      </w:r>
    </w:p>
    <w:p w:rsidR="00BC3ADC" w:rsidRPr="00BC3ADC" w:rsidRDefault="00BC3ADC" w:rsidP="003C0F32">
      <w:pPr>
        <w:pStyle w:val="PargrafodaLista"/>
        <w:numPr>
          <w:ilvl w:val="0"/>
          <w:numId w:val="42"/>
        </w:numPr>
      </w:pPr>
      <w:r w:rsidRPr="00BC3ADC">
        <w:t>Mediante desconto no valor das parcelas devidas ao contrato;</w:t>
      </w:r>
    </w:p>
    <w:p w:rsidR="00BC3ADC" w:rsidRPr="00BC3ADC" w:rsidRDefault="00BC3ADC" w:rsidP="003C0F32">
      <w:pPr>
        <w:pStyle w:val="PargrafodaLista"/>
        <w:numPr>
          <w:ilvl w:val="0"/>
          <w:numId w:val="42"/>
        </w:numPr>
      </w:pPr>
      <w:r w:rsidRPr="00BC3ADC">
        <w:t xml:space="preserve">Mediante procedimento administrativo ou judicial de execução. </w:t>
      </w:r>
    </w:p>
    <w:p w:rsidR="00BC3ADC" w:rsidRPr="00BC3ADC" w:rsidRDefault="00BC3ADC" w:rsidP="00BC3ADC">
      <w:pPr>
        <w:pStyle w:val="11-Numerao1"/>
      </w:pPr>
      <w:r w:rsidRPr="00BC3ADC">
        <w:t xml:space="preserve">Se o valor da multa não for pago ou depositado no Banco do Brasil, Agência nº 3834-2, Conta Única nº 1010100-4 do Fundo de Saúde/SES, em caso de inexistência ou insuficiência de crédito da </w:t>
      </w:r>
      <w:r w:rsidR="000B19BB" w:rsidRPr="000B19BB">
        <w:t>CREDENCIADA</w:t>
      </w:r>
      <w:r w:rsidRPr="00BC3ADC">
        <w:t xml:space="preserve">, o valor devido será cobrado administrativamente e/ou inscrito em </w:t>
      </w:r>
      <w:r w:rsidR="001161E8" w:rsidRPr="00BC3ADC">
        <w:t>Dívida</w:t>
      </w:r>
      <w:r w:rsidRPr="00BC3ADC">
        <w:t xml:space="preserve"> Ativa do Estado de Mato Grosso e cobrado judicialmente.</w:t>
      </w:r>
    </w:p>
    <w:p w:rsidR="00BC3ADC" w:rsidRPr="00BC3ADC" w:rsidRDefault="00BC3ADC" w:rsidP="00BC3ADC">
      <w:pPr>
        <w:pStyle w:val="11-Numerao1"/>
      </w:pPr>
      <w:r w:rsidRPr="00BC3ADC">
        <w:t xml:space="preserve">O atraso, para efeito de </w:t>
      </w:r>
      <w:r w:rsidR="001161E8" w:rsidRPr="00BC3ADC">
        <w:t>cálculo</w:t>
      </w:r>
      <w:r w:rsidRPr="00BC3ADC">
        <w:t xml:space="preserve"> de multa, será contado em dias corridos, a partir do dia seguinte ao do vencimento do prazo de entrega ou execução do contrato, se dia de expediente normal na repartição interessada, ou no primeiro dia útil </w:t>
      </w:r>
      <w:r w:rsidR="00105CF6" w:rsidRPr="00BC3ADC">
        <w:t>seguinte.</w:t>
      </w:r>
    </w:p>
    <w:p w:rsidR="00BD3C0D" w:rsidRPr="00932C94" w:rsidRDefault="00BD3C0D" w:rsidP="00BC3ADC">
      <w:pPr>
        <w:pStyle w:val="11-Numerao1"/>
      </w:pPr>
      <w:r w:rsidRPr="00932C94">
        <w:t xml:space="preserve">As multas previstas nesta seção não eximem a </w:t>
      </w:r>
      <w:r w:rsidR="00BC3ADC">
        <w:t xml:space="preserve">CREDENCIADA </w:t>
      </w:r>
      <w:r w:rsidRPr="00932C94">
        <w:t xml:space="preserve">da reparação de eventuais perdas e danos ou prejuízos que seu ato punível venha causar a </w:t>
      </w:r>
      <w:r w:rsidR="000F107C">
        <w:t>CREDENCIANTE</w:t>
      </w:r>
      <w:r w:rsidRPr="00932C94">
        <w:t>.</w:t>
      </w:r>
    </w:p>
    <w:p w:rsidR="00BD3C0D" w:rsidRPr="00932C94" w:rsidRDefault="00BD3C0D" w:rsidP="00BC3ADC">
      <w:pPr>
        <w:pStyle w:val="11-Numerao1"/>
      </w:pPr>
      <w:r w:rsidRPr="00C8501F">
        <w:t xml:space="preserve">Se a </w:t>
      </w:r>
      <w:r w:rsidR="000F107C">
        <w:t xml:space="preserve">CREDENCIADA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Pr="00932C94">
        <w:t>.</w:t>
      </w:r>
    </w:p>
    <w:p w:rsidR="00BD3C0D" w:rsidRPr="00932C94" w:rsidRDefault="00BD3C0D" w:rsidP="00BC3ADC">
      <w:pPr>
        <w:pStyle w:val="11-Numerao1"/>
      </w:pPr>
      <w:r w:rsidRPr="00932C94">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BD3C0D" w:rsidRPr="00932C94" w:rsidRDefault="00BD3C0D" w:rsidP="00BC3ADC">
      <w:pPr>
        <w:pStyle w:val="11-Numerao1"/>
      </w:pPr>
      <w:r w:rsidRPr="00932C94">
        <w:t xml:space="preserve">As penalidades pecuniárias a que se referem às cláusulas anteriores poderão ser descontadas dos pagamentos eventualmente devidos pela </w:t>
      </w:r>
      <w:r w:rsidR="00662221">
        <w:rPr>
          <w:b/>
        </w:rPr>
        <w:t>CREDENCIANTE</w:t>
      </w:r>
      <w:r w:rsidRPr="00932C94">
        <w:t>, ou, se for o caso, cobrada administrativamente ou judicialmente, aplicam-se subsidiariamente, as normas previstas na Lei nº 8.666, de 21 de junho de 1993.</w:t>
      </w:r>
    </w:p>
    <w:p w:rsidR="00CB7472" w:rsidRDefault="00BD3C0D" w:rsidP="00BC3ADC">
      <w:pPr>
        <w:pStyle w:val="11-Numerao1"/>
      </w:pPr>
      <w:r w:rsidRPr="00932C94">
        <w:t xml:space="preserve">A </w:t>
      </w:r>
      <w:r w:rsidR="000B19BB" w:rsidRPr="000B19BB">
        <w:rPr>
          <w:b/>
        </w:rPr>
        <w:t>CREDENCIADA</w:t>
      </w:r>
      <w:r w:rsidRPr="00932C94">
        <w:rPr>
          <w:b/>
        </w:rPr>
        <w:t xml:space="preserve"> </w:t>
      </w:r>
      <w:r w:rsidRPr="00932C94">
        <w:t xml:space="preserve">poderá ser penalizada inclusive com eventual rescisão do contrato caso à </w:t>
      </w:r>
      <w:r w:rsidRPr="008D6561">
        <w:t xml:space="preserve">qualidade dos </w:t>
      </w:r>
      <w:r>
        <w:t>materiais</w:t>
      </w:r>
      <w:r w:rsidRPr="00932C94">
        <w:t xml:space="preserve"> e/ou a presteza no atendimento deixarem de corresponder à expectativa</w:t>
      </w:r>
      <w:r w:rsidR="00541E85">
        <w:t>.</w:t>
      </w:r>
    </w:p>
    <w:p w:rsidR="00541E85" w:rsidRDefault="00541E85" w:rsidP="00541E85">
      <w:pPr>
        <w:pStyle w:val="01-Titulo"/>
      </w:pPr>
      <w:bookmarkStart w:id="34" w:name="_Toc472945660"/>
      <w:r w:rsidRPr="00632E11">
        <w:t>DAS DISPOSIÇÕES GERAIS</w:t>
      </w:r>
      <w:bookmarkEnd w:id="34"/>
    </w:p>
    <w:p w:rsidR="00541E85" w:rsidRDefault="00541E85" w:rsidP="00BC3ADC">
      <w:pPr>
        <w:pStyle w:val="11-Numerao1"/>
      </w:pPr>
      <w:r>
        <w:t>Os documentos necessários à habilitação e proposta poderão ser apresentados em original, em cópia autenticada por cartório competente, em publicação da imprensa oficial ou em cópia simples, desde que, neste último caso, acompanhadas dos originais, para conferência pel</w:t>
      </w:r>
      <w:r w:rsidR="00A7572D">
        <w:t>o Pre</w:t>
      </w:r>
      <w:r w:rsidR="001161E8">
        <w:t xml:space="preserve">sidente da CPL </w:t>
      </w:r>
      <w:r>
        <w:t>ou outro servidor público da Coordenadoria de Processos de Aquisições, exceto quanto aos documentos expedidos pela internet cuja autenticidade possa ser confirmada também pela internet.</w:t>
      </w:r>
    </w:p>
    <w:p w:rsidR="00541E85" w:rsidRDefault="00541E85" w:rsidP="00BC3ADC">
      <w:pPr>
        <w:pStyle w:val="11-Numerao1"/>
      </w:pPr>
      <w:r>
        <w:t>Sob pena de inabilitação, todos os documentos apresentados para habilitação deverão estar em nome do licitante, de forma numerada, sequencial e, preferencialmente, com número do CNPJ e com o endereço respectivo, salientando que:</w:t>
      </w:r>
    </w:p>
    <w:p w:rsidR="00541E85" w:rsidRPr="00541E85" w:rsidRDefault="00541E85" w:rsidP="00A2516F">
      <w:pPr>
        <w:pStyle w:val="PargrafodaLista"/>
        <w:numPr>
          <w:ilvl w:val="0"/>
          <w:numId w:val="30"/>
        </w:numPr>
        <w:ind w:hanging="153"/>
        <w:jc w:val="both"/>
      </w:pPr>
      <w:r w:rsidRPr="00541E85">
        <w:rPr>
          <w:rFonts w:eastAsia="Calibri"/>
        </w:rPr>
        <w:t xml:space="preserve">Se o licitante for a matriz, todos os documentos deverão estar em nome da matriz; </w:t>
      </w:r>
    </w:p>
    <w:p w:rsidR="00541E85" w:rsidRPr="00541E85" w:rsidRDefault="00541E85" w:rsidP="00A2516F">
      <w:pPr>
        <w:pStyle w:val="PargrafodaLista"/>
        <w:numPr>
          <w:ilvl w:val="0"/>
          <w:numId w:val="30"/>
        </w:numPr>
        <w:ind w:hanging="153"/>
        <w:jc w:val="both"/>
      </w:pPr>
      <w:r w:rsidRPr="00541E85">
        <w:rPr>
          <w:rFonts w:eastAsia="Calibri"/>
        </w:rPr>
        <w:t>Se o licitante for a filial, todos os documentos deverão estar em nome da filial, exceto aqueles documentos que, pela própria natureza, comprovadamente, forem emitidos somente em nome da matriz;</w:t>
      </w:r>
    </w:p>
    <w:p w:rsidR="00541E85" w:rsidRPr="00541E85" w:rsidRDefault="00541E85" w:rsidP="00A2516F">
      <w:pPr>
        <w:pStyle w:val="PargrafodaLista"/>
        <w:numPr>
          <w:ilvl w:val="0"/>
          <w:numId w:val="30"/>
        </w:numPr>
        <w:ind w:hanging="153"/>
        <w:jc w:val="both"/>
      </w:pPr>
      <w:r w:rsidRPr="00541E85">
        <w:rPr>
          <w:rFonts w:eastAsia="Calibri"/>
        </w:rPr>
        <w:t>Serão dispensados aqueles documentos da filial que, pela própria natureza, comprovadamente, forem emitidos somente em nome da matriz, desde que forem apresentados os documentos em nome da matriz;</w:t>
      </w:r>
    </w:p>
    <w:p w:rsidR="00541E85" w:rsidRPr="00541E85" w:rsidRDefault="00541E85" w:rsidP="00A2516F">
      <w:pPr>
        <w:pStyle w:val="PargrafodaLista"/>
        <w:numPr>
          <w:ilvl w:val="0"/>
          <w:numId w:val="30"/>
        </w:numPr>
        <w:ind w:hanging="153"/>
        <w:jc w:val="both"/>
      </w:pPr>
      <w:r w:rsidRPr="00541E85">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541E85" w:rsidRDefault="00541E85" w:rsidP="00A2516F">
      <w:pPr>
        <w:pStyle w:val="PargrafodaLista"/>
        <w:numPr>
          <w:ilvl w:val="0"/>
          <w:numId w:val="30"/>
        </w:numPr>
        <w:ind w:hanging="153"/>
        <w:jc w:val="both"/>
      </w:pPr>
      <w:r w:rsidRPr="00541E85">
        <w:rPr>
          <w:rFonts w:eastAsia="Calibri"/>
        </w:rPr>
        <w:t>Os atestados de capacidade técnica poderão ser apresentados em nome da matriz e/ou da filial;</w:t>
      </w:r>
    </w:p>
    <w:p w:rsidR="00541E85" w:rsidRPr="00541E85" w:rsidRDefault="00541E85" w:rsidP="00A2516F">
      <w:pPr>
        <w:pStyle w:val="PargrafodaLista"/>
        <w:numPr>
          <w:ilvl w:val="0"/>
          <w:numId w:val="30"/>
        </w:numPr>
        <w:ind w:hanging="153"/>
        <w:jc w:val="both"/>
      </w:pPr>
      <w:r w:rsidRPr="00541E85">
        <w:rPr>
          <w:rFonts w:eastAsia="Calibri"/>
        </w:rPr>
        <w:t xml:space="preserve">Não serão aceitos documentos cujas datas estejam rasuradas; </w:t>
      </w:r>
    </w:p>
    <w:p w:rsidR="00541E85" w:rsidRPr="00541E85" w:rsidRDefault="00A7572D" w:rsidP="00A2516F">
      <w:pPr>
        <w:pStyle w:val="PargrafodaLista"/>
        <w:numPr>
          <w:ilvl w:val="0"/>
          <w:numId w:val="30"/>
        </w:numPr>
        <w:ind w:hanging="153"/>
        <w:jc w:val="both"/>
      </w:pPr>
      <w:r>
        <w:rPr>
          <w:rFonts w:eastAsia="Calibri"/>
        </w:rPr>
        <w:t>O</w:t>
      </w:r>
      <w:r w:rsidR="001161E8">
        <w:rPr>
          <w:rFonts w:eastAsia="Calibri"/>
        </w:rPr>
        <w:t xml:space="preserve"> </w:t>
      </w:r>
      <w:r w:rsidR="00541E85" w:rsidRPr="00541E85">
        <w:rPr>
          <w:rFonts w:eastAsia="Calibri"/>
        </w:rPr>
        <w:t>Pre</w:t>
      </w:r>
      <w:r w:rsidR="001161E8">
        <w:rPr>
          <w:rFonts w:eastAsia="Calibri"/>
        </w:rPr>
        <w:t>sidente da CPL</w:t>
      </w:r>
      <w:r w:rsidR="00541E85" w:rsidRPr="00541E85">
        <w:rPr>
          <w:rFonts w:eastAsia="Calibri"/>
        </w:rPr>
        <w:t xml:space="preserve"> reserva-se o direito de solicitar o original de qualquer documento, sempre que tiver dúvida e julgar necessário;</w:t>
      </w:r>
    </w:p>
    <w:p w:rsidR="00541E85" w:rsidRDefault="00541E85" w:rsidP="00A2516F">
      <w:pPr>
        <w:pStyle w:val="PargrafodaLista"/>
        <w:numPr>
          <w:ilvl w:val="0"/>
          <w:numId w:val="30"/>
        </w:numPr>
        <w:ind w:hanging="153"/>
        <w:jc w:val="both"/>
      </w:pPr>
      <w:r w:rsidRPr="00541E85">
        <w:rPr>
          <w:rFonts w:eastAsia="Calibri"/>
        </w:rPr>
        <w:t>Não serão aceitos protocolos de entrega, solicitações de documento em substituição aos documentos requeridos no presente Edital e seus Anexos;</w:t>
      </w:r>
    </w:p>
    <w:p w:rsidR="00541E85" w:rsidRDefault="00541E85" w:rsidP="00BC3ADC">
      <w:pPr>
        <w:pStyle w:val="11-Numerao1"/>
      </w:pPr>
      <w:r>
        <w:t>Aplica-se o disposto no item anterior, no que couber, à Proposta de Preços e documentos que devem acompanhá-la.</w:t>
      </w:r>
    </w:p>
    <w:p w:rsidR="00541E85" w:rsidRDefault="00541E85" w:rsidP="00BC3ADC">
      <w:pPr>
        <w:pStyle w:val="11-Numerao1"/>
      </w:pPr>
      <w:r>
        <w:t xml:space="preserve">Poderá </w:t>
      </w:r>
      <w:r w:rsidR="000B19BB">
        <w:t>a</w:t>
      </w:r>
      <w:r w:rsidR="00A7572D">
        <w:t xml:space="preserve"> </w:t>
      </w:r>
      <w:r w:rsidR="000B19BB">
        <w:t xml:space="preserve">comissão de licitação </w:t>
      </w:r>
      <w:r>
        <w:t>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Default="00A7572D" w:rsidP="00BC3ADC">
      <w:pPr>
        <w:pStyle w:val="11-Numerao1"/>
      </w:pPr>
      <w:r>
        <w:t>O Pre</w:t>
      </w:r>
      <w:r w:rsidR="001161E8">
        <w:t>sidente da CPL</w:t>
      </w:r>
      <w:r w:rsidR="00541E85">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Default="00541E85" w:rsidP="00BC3ADC">
      <w:pPr>
        <w:pStyle w:val="11-Numerao1"/>
      </w:pPr>
      <w:r>
        <w:t xml:space="preserve">Os documentos apresentados pelas licitantes nas propostas de preços e nos documentos de habilitação, quando redigidos em língua estrangeira, só terão validade quando acompanhados da respectiva tradução realizada por tradutor juramentado ou </w:t>
      </w:r>
      <w:proofErr w:type="spellStart"/>
      <w:r>
        <w:t>consularizado</w:t>
      </w:r>
      <w:proofErr w:type="spellEnd"/>
      <w:r>
        <w:t>.</w:t>
      </w:r>
    </w:p>
    <w:p w:rsidR="00541E85" w:rsidRDefault="00541E85" w:rsidP="00BC3ADC">
      <w:pPr>
        <w:pStyle w:val="11-Numerao1"/>
      </w:pPr>
      <w: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Default="00541E85" w:rsidP="00584852">
      <w:pPr>
        <w:pStyle w:val="111-Numerao2"/>
      </w:pPr>
      <w:r>
        <w:rPr>
          <w:rFonts w:eastAsia="Calibri"/>
        </w:rPr>
        <w:t>A anulação do procedimento induz a do contrato;</w:t>
      </w:r>
    </w:p>
    <w:p w:rsidR="00541E85" w:rsidRDefault="00541E85" w:rsidP="00584852">
      <w:pPr>
        <w:pStyle w:val="111-Numerao2"/>
      </w:pPr>
      <w:r>
        <w:rPr>
          <w:rFonts w:eastAsia="Calibri"/>
        </w:rPr>
        <w:t>Os licitantes não terão direito à indenização em decorrência da anulação do procedimento licitatório, ressalvado o direito do contratado de boa-fé de ser ressarcido pelos encargos que tiver suportado no cumprimento do contrato.</w:t>
      </w:r>
    </w:p>
    <w:p w:rsidR="00541E85" w:rsidRDefault="00541E85" w:rsidP="00BC3ADC">
      <w:pPr>
        <w:pStyle w:val="11-Numerao1"/>
      </w:pPr>
      <w:r>
        <w:t>Os proponentes assumem todos os custos de preparação e apresentação de sua proposta ao ÓRGÃO, que não será, em nenhum caso, responsável por esses custos, independentemente da condução ou do resultado da licitação;</w:t>
      </w:r>
    </w:p>
    <w:p w:rsidR="00541E85" w:rsidRPr="00EA4BDC" w:rsidRDefault="00541E85" w:rsidP="00BC3ADC">
      <w:pPr>
        <w:pStyle w:val="11-Numerao1"/>
      </w:pPr>
      <w:r w:rsidRPr="00EA4BDC">
        <w:t xml:space="preserve">O aviso sobre este EDITAL, bem como eventuais retificações e publicações posteriores relativas ao presente certame, serão publicadas no Diário Oficial do Estado de Mato Grosso – DOE/MT, </w:t>
      </w:r>
      <w:r w:rsidR="00EA4BDC">
        <w:t xml:space="preserve"> </w:t>
      </w:r>
      <w:r w:rsidRPr="00EA4BDC">
        <w:t xml:space="preserve">conforme o caso, bem como que será disponibilizado na internet, no Portal </w:t>
      </w:r>
      <w:r w:rsidR="00EA4BDC">
        <w:t xml:space="preserve"> da Secretaria de Estado de Saúde SES</w:t>
      </w:r>
      <w:r w:rsidRPr="00EA4BDC">
        <w:t>,</w:t>
      </w:r>
      <w:r w:rsidR="00EA4BDC">
        <w:t xml:space="preserve"> </w:t>
      </w:r>
      <w:hyperlink r:id="rId16" w:history="1">
        <w:r w:rsidR="00EA4BDC" w:rsidRPr="0064220E">
          <w:rPr>
            <w:rStyle w:val="Hyperlink"/>
          </w:rPr>
          <w:t>www.saúde.mt.gov.br</w:t>
        </w:r>
      </w:hyperlink>
      <w:r w:rsidR="00EA4BDC">
        <w:t>.</w:t>
      </w:r>
    </w:p>
    <w:p w:rsidR="00541E85" w:rsidRDefault="00541E85" w:rsidP="00BC3ADC">
      <w:pPr>
        <w:pStyle w:val="11-Numerao1"/>
      </w:pPr>
      <w:r>
        <w:t>O presente Edital e seus Anexos, bem como a</w:t>
      </w:r>
      <w:r w:rsidR="00EA4BDC">
        <w:t>s</w:t>
      </w:r>
      <w:r>
        <w:t xml:space="preserve"> proposta</w:t>
      </w:r>
      <w:r w:rsidR="00EA4BDC">
        <w:t>s</w:t>
      </w:r>
      <w:r>
        <w:t xml:space="preserve"> do</w:t>
      </w:r>
      <w:r w:rsidR="00EA4BDC">
        <w:t>s</w:t>
      </w:r>
      <w:r>
        <w:t xml:space="preserve"> licitante</w:t>
      </w:r>
      <w:r w:rsidR="00EA4BDC">
        <w:t>s</w:t>
      </w:r>
      <w:r>
        <w:t xml:space="preserve"> </w:t>
      </w:r>
      <w:r w:rsidR="00EA4BDC">
        <w:t xml:space="preserve">credenciados </w:t>
      </w:r>
      <w:r>
        <w:t>farão parte integrante do Contrato ou instrumento equivalente, independentemente de transcrição.</w:t>
      </w:r>
    </w:p>
    <w:p w:rsidR="00541E85" w:rsidRDefault="00541E85" w:rsidP="00BC3ADC">
      <w:pPr>
        <w:pStyle w:val="11-Numerao1"/>
      </w:pPr>
      <w:r>
        <w:t>O proponente, ao participar da presente licitação, expressa automaticamente concordância aos termos deste Edital, do Decreto Estadual 7.217/2006 e da Lei 8.666/93.</w:t>
      </w:r>
    </w:p>
    <w:p w:rsidR="00541E85" w:rsidRDefault="00541E85" w:rsidP="00BC3ADC">
      <w:pPr>
        <w:pStyle w:val="11-Numerao1"/>
      </w:pPr>
      <w:r>
        <w:t>Os proponentes são responsáveis pela fidelidade e legitimidade das informações e dos documentos apresentados em qualquer fase da licitação;</w:t>
      </w:r>
    </w:p>
    <w:p w:rsidR="00541E85" w:rsidRDefault="00541E85" w:rsidP="00BC3ADC">
      <w:pPr>
        <w:pStyle w:val="11-Numerao1"/>
      </w:pPr>
      <w:r>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w:t>
      </w:r>
      <w:r w:rsidR="001161E8">
        <w:t>Presidente da CPL</w:t>
      </w:r>
      <w:r>
        <w:t xml:space="preserve"> em contrário.</w:t>
      </w:r>
    </w:p>
    <w:p w:rsidR="00541E85" w:rsidRDefault="00541E85" w:rsidP="00BC3ADC">
      <w:pPr>
        <w:pStyle w:val="11-Numerao1"/>
      </w:pPr>
      <w:r>
        <w:t>Na contagem dos prazos estabelecidos neste Edital e os anexos, excluir-se-á o dia do início e incluir-se-á o do vencimento, e só se iniciam e vencem os prazos em dias de funcionamento administrativo da Secretaria de Estado de Saúde/MT;</w:t>
      </w:r>
    </w:p>
    <w:p w:rsidR="00541E85" w:rsidRDefault="00541E85" w:rsidP="00BC3ADC">
      <w:pPr>
        <w:pStyle w:val="11-Numerao1"/>
      </w:pPr>
      <w:r>
        <w:t xml:space="preserve">As normas que disciplinam este </w:t>
      </w:r>
      <w:r w:rsidR="00975B85">
        <w:t>Chamamento</w:t>
      </w:r>
      <w:r>
        <w:t xml:space="preserve"> serão sempre interpretadas em favor da ampliação da disputa entre os interessados, sem comprometimento da segurança do futuro fornecimento.</w:t>
      </w:r>
    </w:p>
    <w:p w:rsidR="00541E85" w:rsidRDefault="00541E85" w:rsidP="00BC3ADC">
      <w:pPr>
        <w:pStyle w:val="11-Numerao1"/>
      </w:pPr>
      <w:r>
        <w:t>A homologação do resultado desta licitação não implicará direito à contratação.</w:t>
      </w:r>
    </w:p>
    <w:p w:rsidR="00541E85" w:rsidRDefault="00541E85" w:rsidP="00BC3ADC">
      <w:pPr>
        <w:pStyle w:val="11-Numerao1"/>
      </w:pPr>
      <w:r>
        <w:t>Aos casos omissos aplicam-se as disposições constantes da Lei 8.666/93 e do Decreto no 7.217/2006.</w:t>
      </w:r>
    </w:p>
    <w:p w:rsidR="00541E85" w:rsidRDefault="00541E85" w:rsidP="00BC3ADC">
      <w:pPr>
        <w:pStyle w:val="11-Numerao1"/>
      </w:pPr>
      <w:r>
        <w:t>Havendo alterações no instrumento convocatório, as mesmas serão aplicadas também à minuta de contrato.</w:t>
      </w:r>
    </w:p>
    <w:p w:rsidR="00541E85" w:rsidRDefault="00541E85" w:rsidP="00BC3ADC">
      <w:pPr>
        <w:pStyle w:val="11-Numerao1"/>
      </w:pPr>
      <w:r>
        <w:t xml:space="preserve">O foro para dirimir questões relativas ao presente </w:t>
      </w:r>
      <w:r w:rsidR="001161E8">
        <w:t>CREDENCIAMENTO</w:t>
      </w:r>
      <w:r>
        <w:t xml:space="preserve"> será o de Cuiabá-MT, com exclusão de qualquer outro.</w:t>
      </w:r>
    </w:p>
    <w:p w:rsidR="00541E85" w:rsidRDefault="00541E85" w:rsidP="00BC3ADC">
      <w:pPr>
        <w:pStyle w:val="11-Numerao1"/>
      </w:pPr>
      <w:r>
        <w:t>São partes integrantes deste Edital:</w:t>
      </w:r>
    </w:p>
    <w:p w:rsidR="00541E85" w:rsidRPr="00183D5F" w:rsidRDefault="00541E85" w:rsidP="00A2516F">
      <w:pPr>
        <w:pStyle w:val="PargrafodaLista"/>
        <w:numPr>
          <w:ilvl w:val="0"/>
          <w:numId w:val="31"/>
        </w:numPr>
      </w:pPr>
      <w:r w:rsidRPr="00183D5F">
        <w:rPr>
          <w:rFonts w:eastAsia="Calibri"/>
        </w:rPr>
        <w:t>Anexo I – Especificações Técnicas;</w:t>
      </w:r>
    </w:p>
    <w:p w:rsidR="00541E85" w:rsidRPr="00183D5F" w:rsidRDefault="00541E85" w:rsidP="00A2516F">
      <w:pPr>
        <w:pStyle w:val="PargrafodaLista"/>
        <w:numPr>
          <w:ilvl w:val="0"/>
          <w:numId w:val="31"/>
        </w:numPr>
      </w:pPr>
      <w:r w:rsidRPr="00183D5F">
        <w:rPr>
          <w:rFonts w:eastAsia="Calibri"/>
        </w:rPr>
        <w:t xml:space="preserve">Anexo II – </w:t>
      </w:r>
      <w:r w:rsidR="0005346C">
        <w:rPr>
          <w:rFonts w:eastAsia="Calibri"/>
        </w:rPr>
        <w:t xml:space="preserve">Síntese do </w:t>
      </w:r>
      <w:r w:rsidRPr="00183D5F">
        <w:rPr>
          <w:rFonts w:eastAsia="Calibri"/>
        </w:rPr>
        <w:t>Termo de Referência/Plano de Trabalho</w:t>
      </w:r>
    </w:p>
    <w:p w:rsidR="00541E85" w:rsidRPr="00183D5F" w:rsidRDefault="00541E85" w:rsidP="00A2516F">
      <w:pPr>
        <w:pStyle w:val="PargrafodaLista"/>
        <w:numPr>
          <w:ilvl w:val="0"/>
          <w:numId w:val="31"/>
        </w:numPr>
      </w:pPr>
      <w:r w:rsidRPr="00183D5F">
        <w:rPr>
          <w:rFonts w:eastAsia="Calibri"/>
        </w:rPr>
        <w:t xml:space="preserve">Anexo III </w:t>
      </w:r>
      <w:r w:rsidR="0005346C">
        <w:rPr>
          <w:rFonts w:eastAsia="Calibri"/>
        </w:rPr>
        <w:t>–</w:t>
      </w:r>
      <w:r w:rsidRPr="00183D5F">
        <w:rPr>
          <w:rFonts w:eastAsia="Calibri"/>
        </w:rPr>
        <w:t xml:space="preserve"> Modelo de Proposta de Preços;</w:t>
      </w:r>
    </w:p>
    <w:p w:rsidR="00541E85" w:rsidRPr="000B56E0" w:rsidRDefault="00541E85" w:rsidP="00A2516F">
      <w:pPr>
        <w:pStyle w:val="PargrafodaLista"/>
        <w:numPr>
          <w:ilvl w:val="0"/>
          <w:numId w:val="31"/>
        </w:numPr>
      </w:pPr>
      <w:r w:rsidRPr="00183D5F">
        <w:rPr>
          <w:rFonts w:eastAsia="Calibri"/>
        </w:rPr>
        <w:t xml:space="preserve">Anexo IV – </w:t>
      </w:r>
      <w:r w:rsidR="00816CC8">
        <w:rPr>
          <w:rFonts w:eastAsia="Calibri"/>
        </w:rPr>
        <w:t>Modelo de Carta d</w:t>
      </w:r>
      <w:r w:rsidR="00816CC8" w:rsidRPr="00816CC8">
        <w:rPr>
          <w:rFonts w:eastAsia="Calibri"/>
        </w:rPr>
        <w:t>e Credenciamento</w:t>
      </w:r>
      <w:r w:rsidRPr="00183D5F">
        <w:rPr>
          <w:rFonts w:eastAsia="Calibri"/>
        </w:rPr>
        <w:t>;</w:t>
      </w:r>
    </w:p>
    <w:p w:rsidR="000B56E0" w:rsidRPr="00941FCC" w:rsidRDefault="000B56E0" w:rsidP="00A2516F">
      <w:pPr>
        <w:pStyle w:val="PargrafodaLista"/>
        <w:numPr>
          <w:ilvl w:val="0"/>
          <w:numId w:val="31"/>
        </w:numPr>
      </w:pPr>
      <w:r w:rsidRPr="000B56E0">
        <w:t xml:space="preserve">Anexo V </w:t>
      </w:r>
      <w:r>
        <w:rPr>
          <w:bCs/>
        </w:rPr>
        <w:t>–</w:t>
      </w:r>
      <w:r w:rsidRPr="000B56E0">
        <w:rPr>
          <w:bCs/>
        </w:rPr>
        <w:t xml:space="preserve"> </w:t>
      </w:r>
      <w:r w:rsidR="00816CC8">
        <w:t>Modelo de Requerimento para Credenciar n</w:t>
      </w:r>
      <w:r w:rsidR="00816CC8" w:rsidRPr="00816CC8">
        <w:t>o Chamamento Público</w:t>
      </w:r>
      <w:r>
        <w:rPr>
          <w:bCs/>
        </w:rPr>
        <w:t>.</w:t>
      </w:r>
    </w:p>
    <w:p w:rsidR="006B61C0" w:rsidRDefault="000B56E0" w:rsidP="00A2516F">
      <w:pPr>
        <w:pStyle w:val="PargrafodaLista"/>
        <w:numPr>
          <w:ilvl w:val="0"/>
          <w:numId w:val="31"/>
        </w:numPr>
      </w:pPr>
      <w:r w:rsidRPr="000B56E0">
        <w:t>Anexo VI</w:t>
      </w:r>
      <w:r>
        <w:t xml:space="preserve"> – </w:t>
      </w:r>
      <w:r w:rsidR="00816CC8" w:rsidRPr="00816CC8">
        <w:t xml:space="preserve">Modelo </w:t>
      </w:r>
      <w:r w:rsidR="00816CC8">
        <w:t>d</w:t>
      </w:r>
      <w:r w:rsidR="00816CC8" w:rsidRPr="00816CC8">
        <w:t xml:space="preserve">e Atestado </w:t>
      </w:r>
      <w:r w:rsidR="00816CC8">
        <w:t>d</w:t>
      </w:r>
      <w:r w:rsidR="00816CC8" w:rsidRPr="00816CC8">
        <w:t>e Capacidade Técnica</w:t>
      </w:r>
      <w:r>
        <w:t>.</w:t>
      </w:r>
    </w:p>
    <w:p w:rsidR="00816CC8" w:rsidRPr="00816CC8" w:rsidRDefault="00816CC8" w:rsidP="00A2516F">
      <w:pPr>
        <w:pStyle w:val="PargrafodaLista"/>
        <w:numPr>
          <w:ilvl w:val="0"/>
          <w:numId w:val="31"/>
        </w:numPr>
      </w:pPr>
      <w:r w:rsidRPr="00816CC8">
        <w:t xml:space="preserve">Anexo VII </w:t>
      </w:r>
      <w:r>
        <w:rPr>
          <w:bCs/>
        </w:rPr>
        <w:t>- Modelo d</w:t>
      </w:r>
      <w:r w:rsidRPr="00816CC8">
        <w:rPr>
          <w:bCs/>
        </w:rPr>
        <w:t>e Declaração</w:t>
      </w:r>
    </w:p>
    <w:p w:rsidR="00816CC8" w:rsidRDefault="00816CC8" w:rsidP="00A2516F">
      <w:pPr>
        <w:pStyle w:val="PargrafodaLista"/>
        <w:numPr>
          <w:ilvl w:val="0"/>
          <w:numId w:val="31"/>
        </w:numPr>
      </w:pPr>
      <w:r w:rsidRPr="00816CC8">
        <w:t xml:space="preserve">Anexo VIII </w:t>
      </w:r>
      <w:r>
        <w:t>- Declaração de Instalação d</w:t>
      </w:r>
      <w:r w:rsidRPr="00816CC8">
        <w:t>o Estabelecimento</w:t>
      </w:r>
    </w:p>
    <w:p w:rsidR="00816CC8" w:rsidRDefault="00816CC8" w:rsidP="00A2516F">
      <w:pPr>
        <w:pStyle w:val="PargrafodaLista"/>
        <w:numPr>
          <w:ilvl w:val="0"/>
          <w:numId w:val="31"/>
        </w:numPr>
      </w:pPr>
      <w:r w:rsidRPr="00816CC8">
        <w:t>Anexo IX</w:t>
      </w:r>
      <w:r>
        <w:t xml:space="preserve"> - Modelo d</w:t>
      </w:r>
      <w:r w:rsidRPr="00816CC8">
        <w:t xml:space="preserve">e </w:t>
      </w:r>
      <w:r>
        <w:rPr>
          <w:bCs/>
        </w:rPr>
        <w:t>Declaração d</w:t>
      </w:r>
      <w:r w:rsidRPr="00816CC8">
        <w:rPr>
          <w:bCs/>
        </w:rPr>
        <w:t xml:space="preserve">e </w:t>
      </w:r>
      <w:r w:rsidRPr="00816CC8">
        <w:t>Inelegibilidade</w:t>
      </w:r>
    </w:p>
    <w:p w:rsidR="00816CC8" w:rsidRPr="00816CC8" w:rsidRDefault="00816CC8" w:rsidP="00A2516F">
      <w:pPr>
        <w:pStyle w:val="PargrafodaLista"/>
        <w:numPr>
          <w:ilvl w:val="0"/>
          <w:numId w:val="31"/>
        </w:numPr>
      </w:pPr>
      <w:r w:rsidRPr="00816CC8">
        <w:t xml:space="preserve">Anexo X - Modelo </w:t>
      </w:r>
      <w:r>
        <w:t>d</w:t>
      </w:r>
      <w:r w:rsidRPr="00816CC8">
        <w:t xml:space="preserve">e </w:t>
      </w:r>
      <w:r w:rsidRPr="00816CC8">
        <w:rPr>
          <w:bCs/>
        </w:rPr>
        <w:t xml:space="preserve">Declaração </w:t>
      </w:r>
      <w:r>
        <w:rPr>
          <w:bCs/>
        </w:rPr>
        <w:t>c</w:t>
      </w:r>
      <w:r w:rsidRPr="00816CC8">
        <w:rPr>
          <w:bCs/>
        </w:rPr>
        <w:t xml:space="preserve">onhece </w:t>
      </w:r>
      <w:r>
        <w:rPr>
          <w:bCs/>
        </w:rPr>
        <w:t>e</w:t>
      </w:r>
      <w:r w:rsidRPr="00816CC8">
        <w:rPr>
          <w:bCs/>
        </w:rPr>
        <w:t xml:space="preserve"> </w:t>
      </w:r>
      <w:r>
        <w:rPr>
          <w:bCs/>
        </w:rPr>
        <w:t>a</w:t>
      </w:r>
      <w:r w:rsidRPr="00816CC8">
        <w:rPr>
          <w:bCs/>
        </w:rPr>
        <w:t xml:space="preserve">ceita </w:t>
      </w:r>
      <w:r>
        <w:rPr>
          <w:bCs/>
        </w:rPr>
        <w:t>a</w:t>
      </w:r>
      <w:r w:rsidRPr="00816CC8">
        <w:rPr>
          <w:bCs/>
        </w:rPr>
        <w:t xml:space="preserve">s </w:t>
      </w:r>
      <w:r>
        <w:rPr>
          <w:bCs/>
        </w:rPr>
        <w:t>c</w:t>
      </w:r>
      <w:r w:rsidRPr="00816CC8">
        <w:rPr>
          <w:bCs/>
        </w:rPr>
        <w:t xml:space="preserve">ondições </w:t>
      </w:r>
      <w:r>
        <w:rPr>
          <w:bCs/>
        </w:rPr>
        <w:t>d</w:t>
      </w:r>
      <w:r w:rsidRPr="00816CC8">
        <w:rPr>
          <w:bCs/>
        </w:rPr>
        <w:t xml:space="preserve">e </w:t>
      </w:r>
      <w:r>
        <w:rPr>
          <w:bCs/>
        </w:rPr>
        <w:t>r</w:t>
      </w:r>
      <w:r w:rsidRPr="00816CC8">
        <w:rPr>
          <w:bCs/>
        </w:rPr>
        <w:t>emuneração</w:t>
      </w:r>
    </w:p>
    <w:p w:rsidR="00816CC8" w:rsidRDefault="00816CC8" w:rsidP="00A2516F">
      <w:pPr>
        <w:pStyle w:val="PargrafodaLista"/>
        <w:numPr>
          <w:ilvl w:val="0"/>
          <w:numId w:val="31"/>
        </w:numPr>
      </w:pPr>
      <w:r w:rsidRPr="00816CC8">
        <w:t>Anexo XI - Fluxo da regulação para serviços de oftalmologia</w:t>
      </w:r>
    </w:p>
    <w:p w:rsidR="00816CC8" w:rsidRPr="00183D5F" w:rsidRDefault="00816CC8" w:rsidP="00A2516F">
      <w:pPr>
        <w:pStyle w:val="PargrafodaLista"/>
        <w:numPr>
          <w:ilvl w:val="0"/>
          <w:numId w:val="31"/>
        </w:numPr>
      </w:pPr>
      <w:r w:rsidRPr="00816CC8">
        <w:t xml:space="preserve">Anexo XII - Minuta </w:t>
      </w:r>
      <w:r>
        <w:t>d</w:t>
      </w:r>
      <w:r w:rsidRPr="00816CC8">
        <w:t>e Contrato</w:t>
      </w:r>
    </w:p>
    <w:p w:rsidR="00183D5F" w:rsidRDefault="00183D5F" w:rsidP="00183D5F">
      <w:pPr>
        <w:rPr>
          <w:rFonts w:eastAsia="Calibri"/>
        </w:rPr>
      </w:pPr>
    </w:p>
    <w:p w:rsidR="00FC26A0" w:rsidRDefault="00541E85" w:rsidP="00816CC8">
      <w:pPr>
        <w:jc w:val="right"/>
      </w:pPr>
      <w:r w:rsidRPr="00183D5F">
        <w:rPr>
          <w:rFonts w:eastAsia="Calibri"/>
        </w:rPr>
        <w:t xml:space="preserve">Cuiabá-MT, </w:t>
      </w:r>
      <w:r w:rsidR="00693374">
        <w:rPr>
          <w:rFonts w:eastAsia="Calibri"/>
        </w:rPr>
        <w:t>24</w:t>
      </w:r>
      <w:r w:rsidRPr="00183D5F">
        <w:rPr>
          <w:rFonts w:eastAsia="Calibri"/>
        </w:rPr>
        <w:t xml:space="preserve"> de </w:t>
      </w:r>
      <w:r w:rsidR="00693374">
        <w:rPr>
          <w:rFonts w:eastAsia="Calibri"/>
        </w:rPr>
        <w:t xml:space="preserve">janeiro </w:t>
      </w:r>
      <w:r w:rsidRPr="00183D5F">
        <w:rPr>
          <w:rFonts w:eastAsia="Calibri"/>
        </w:rPr>
        <w:t xml:space="preserve">de </w:t>
      </w:r>
      <w:r w:rsidR="00441D32">
        <w:rPr>
          <w:rFonts w:eastAsia="Calibri"/>
        </w:rPr>
        <w:t>2017</w:t>
      </w:r>
      <w:r w:rsidRPr="00183D5F">
        <w:rPr>
          <w:rFonts w:eastAsia="Calibri"/>
        </w:rPr>
        <w:t>.</w:t>
      </w:r>
    </w:p>
    <w:p w:rsidR="00FC26A0" w:rsidRDefault="00FC26A0" w:rsidP="00541E85">
      <w:pPr>
        <w:pStyle w:val="Normal1"/>
        <w:tabs>
          <w:tab w:val="left" w:pos="1353"/>
        </w:tabs>
        <w:jc w:val="center"/>
      </w:pPr>
    </w:p>
    <w:p w:rsidR="00DC7536" w:rsidRDefault="00DC7536" w:rsidP="00541E85">
      <w:pPr>
        <w:pStyle w:val="Normal1"/>
        <w:tabs>
          <w:tab w:val="left" w:pos="1353"/>
        </w:tabs>
        <w:jc w:val="center"/>
      </w:pPr>
    </w:p>
    <w:p w:rsidR="00DC7536" w:rsidRDefault="00DC7536" w:rsidP="00541E85">
      <w:pPr>
        <w:pStyle w:val="Normal1"/>
        <w:tabs>
          <w:tab w:val="left" w:pos="1353"/>
        </w:tabs>
        <w:jc w:val="center"/>
      </w:pPr>
    </w:p>
    <w:p w:rsidR="00351CA7" w:rsidRDefault="00351CA7" w:rsidP="00541E85">
      <w:pPr>
        <w:pStyle w:val="Normal1"/>
        <w:tabs>
          <w:tab w:val="left" w:pos="1353"/>
        </w:tabs>
        <w:jc w:val="center"/>
      </w:pPr>
    </w:p>
    <w:p w:rsidR="00541E85" w:rsidRPr="00F875EC" w:rsidRDefault="00541E85" w:rsidP="00183D5F">
      <w:pPr>
        <w:jc w:val="center"/>
        <w:rPr>
          <w:b/>
        </w:rPr>
      </w:pPr>
      <w:r w:rsidRPr="00F875EC">
        <w:rPr>
          <w:rFonts w:eastAsia="Calibri"/>
          <w:b/>
        </w:rPr>
        <w:t>João Batista Pereira da Silva</w:t>
      </w:r>
    </w:p>
    <w:p w:rsidR="00541E85" w:rsidRDefault="00183D5F" w:rsidP="00183D5F">
      <w:pPr>
        <w:jc w:val="center"/>
        <w:rPr>
          <w:rFonts w:eastAsia="Calibri"/>
        </w:rPr>
      </w:pPr>
      <w:r>
        <w:rPr>
          <w:rFonts w:eastAsia="Calibri"/>
        </w:rPr>
        <w:t>Secretário de Estado de Saúde d</w:t>
      </w:r>
      <w:r w:rsidRPr="00183D5F">
        <w:rPr>
          <w:rFonts w:eastAsia="Calibri"/>
        </w:rPr>
        <w:t>e Mato Grosso</w:t>
      </w:r>
    </w:p>
    <w:p w:rsidR="00693374" w:rsidRDefault="00693374">
      <w:pPr>
        <w:rPr>
          <w:rFonts w:eastAsia="Calibri"/>
        </w:rPr>
      </w:pPr>
      <w:r>
        <w:rPr>
          <w:rFonts w:eastAsia="Calibri"/>
        </w:rPr>
        <w:br w:type="page"/>
      </w:r>
    </w:p>
    <w:p w:rsidR="00F62BE7" w:rsidRDefault="00F62BE7" w:rsidP="00183D5F">
      <w:pPr>
        <w:jc w:val="center"/>
        <w:rPr>
          <w:rFonts w:eastAsia="Calibri"/>
        </w:rPr>
      </w:pPr>
    </w:p>
    <w:p w:rsidR="00C54560" w:rsidRDefault="0072110F" w:rsidP="00767BC7">
      <w:pPr>
        <w:pStyle w:val="00-TituloEdital"/>
      </w:pPr>
      <w:bookmarkStart w:id="35" w:name="_Toc380557835"/>
      <w:bookmarkStart w:id="36" w:name="_Toc409103966"/>
      <w:bookmarkStart w:id="37" w:name="_Toc472945661"/>
      <w:r w:rsidRPr="008E0ECD">
        <w:t>ANEXO</w:t>
      </w:r>
      <w:bookmarkEnd w:id="35"/>
      <w:r w:rsidRPr="008E0ECD">
        <w:t>S</w:t>
      </w:r>
      <w:bookmarkStart w:id="38" w:name="_Toc380557836"/>
      <w:bookmarkEnd w:id="36"/>
      <w:bookmarkEnd w:id="37"/>
    </w:p>
    <w:p w:rsidR="00F850A4" w:rsidRPr="00F850A4" w:rsidRDefault="00F850A4" w:rsidP="00F850A4"/>
    <w:p w:rsidR="00C54560" w:rsidRPr="00C54560" w:rsidRDefault="00C54560" w:rsidP="00C54560">
      <w:pPr>
        <w:pStyle w:val="00Teste"/>
        <w:rPr>
          <w:lang w:val="pt-BR"/>
        </w:rPr>
      </w:pPr>
      <w:bookmarkStart w:id="39" w:name="_Toc472945662"/>
      <w:r w:rsidRPr="00C54560">
        <w:rPr>
          <w:rFonts w:eastAsia="Calibri"/>
          <w:lang w:val="pt-BR"/>
        </w:rPr>
        <w:t>ANEXO I</w:t>
      </w:r>
      <w:r>
        <w:rPr>
          <w:rFonts w:eastAsia="Calibri"/>
          <w:lang w:val="pt-BR"/>
        </w:rPr>
        <w:t xml:space="preserve"> -</w:t>
      </w:r>
      <w:r w:rsidRPr="00C54560">
        <w:rPr>
          <w:rFonts w:eastAsia="Calibri" w:cs="Times New Roman"/>
          <w:caps w:val="0"/>
          <w:lang w:val="pt-BR" w:eastAsia="pt-BR"/>
        </w:rPr>
        <w:t xml:space="preserve"> </w:t>
      </w:r>
      <w:r w:rsidRPr="00C54560">
        <w:rPr>
          <w:rFonts w:eastAsia="Calibri"/>
          <w:lang w:val="pt-BR"/>
        </w:rPr>
        <w:t xml:space="preserve">ESPECIFICAÇÕES TÉCNICAS </w:t>
      </w:r>
      <w:bookmarkEnd w:id="39"/>
    </w:p>
    <w:p w:rsidR="00C54560" w:rsidRPr="00C54560" w:rsidRDefault="00C54560" w:rsidP="00C54560">
      <w:pPr>
        <w:jc w:val="center"/>
        <w:rPr>
          <w:b/>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1114"/>
        <w:gridCol w:w="5924"/>
        <w:gridCol w:w="1460"/>
      </w:tblGrid>
      <w:tr w:rsidR="00105CF6" w:rsidRPr="00105CF6" w:rsidTr="00B751D6">
        <w:trPr>
          <w:trHeight w:val="20"/>
          <w:jc w:val="center"/>
        </w:trPr>
        <w:tc>
          <w:tcPr>
            <w:tcW w:w="921" w:type="dxa"/>
            <w:shd w:val="clear" w:color="auto" w:fill="auto"/>
            <w:noWrap/>
            <w:vAlign w:val="center"/>
            <w:hideMark/>
          </w:tcPr>
          <w:p w:rsidR="00105CF6" w:rsidRPr="00105CF6" w:rsidRDefault="00105CF6" w:rsidP="00223178">
            <w:pPr>
              <w:spacing w:line="360" w:lineRule="auto"/>
              <w:jc w:val="center"/>
              <w:rPr>
                <w:b/>
                <w:vertAlign w:val="subscript"/>
              </w:rPr>
            </w:pPr>
            <w:r w:rsidRPr="00105CF6">
              <w:rPr>
                <w:b/>
                <w:vertAlign w:val="subscript"/>
              </w:rPr>
              <w:t>GRUPO</w:t>
            </w:r>
          </w:p>
        </w:tc>
        <w:tc>
          <w:tcPr>
            <w:tcW w:w="0" w:type="auto"/>
            <w:shd w:val="clear" w:color="auto" w:fill="auto"/>
            <w:noWrap/>
            <w:vAlign w:val="center"/>
            <w:hideMark/>
          </w:tcPr>
          <w:p w:rsidR="00105CF6" w:rsidRPr="00105CF6" w:rsidRDefault="00105CF6" w:rsidP="00223178">
            <w:pPr>
              <w:spacing w:line="360" w:lineRule="auto"/>
              <w:jc w:val="center"/>
              <w:rPr>
                <w:b/>
                <w:vertAlign w:val="subscript"/>
              </w:rPr>
            </w:pPr>
            <w:r w:rsidRPr="00105CF6">
              <w:rPr>
                <w:b/>
                <w:vertAlign w:val="subscript"/>
              </w:rPr>
              <w:t>CÓDIGO</w:t>
            </w:r>
          </w:p>
        </w:tc>
        <w:tc>
          <w:tcPr>
            <w:tcW w:w="5924" w:type="dxa"/>
            <w:shd w:val="clear" w:color="auto" w:fill="auto"/>
            <w:noWrap/>
            <w:vAlign w:val="center"/>
            <w:hideMark/>
          </w:tcPr>
          <w:p w:rsidR="00105CF6" w:rsidRPr="00105CF6" w:rsidRDefault="00105CF6" w:rsidP="00223178">
            <w:pPr>
              <w:spacing w:line="360" w:lineRule="auto"/>
              <w:jc w:val="center"/>
              <w:rPr>
                <w:b/>
                <w:vertAlign w:val="subscript"/>
              </w:rPr>
            </w:pPr>
            <w:r w:rsidRPr="00105CF6">
              <w:rPr>
                <w:b/>
                <w:vertAlign w:val="subscript"/>
              </w:rPr>
              <w:t>PROCEDIMENTOS</w:t>
            </w:r>
          </w:p>
        </w:tc>
        <w:tc>
          <w:tcPr>
            <w:tcW w:w="1460" w:type="dxa"/>
            <w:shd w:val="clear" w:color="auto" w:fill="auto"/>
            <w:noWrap/>
            <w:vAlign w:val="center"/>
            <w:hideMark/>
          </w:tcPr>
          <w:p w:rsidR="00105CF6" w:rsidRPr="00105CF6" w:rsidRDefault="00105CF6" w:rsidP="00223178">
            <w:pPr>
              <w:spacing w:line="360" w:lineRule="auto"/>
              <w:jc w:val="center"/>
              <w:rPr>
                <w:b/>
                <w:vertAlign w:val="subscript"/>
              </w:rPr>
            </w:pPr>
            <w:r w:rsidRPr="00105CF6">
              <w:rPr>
                <w:b/>
                <w:vertAlign w:val="subscript"/>
              </w:rPr>
              <w:t>SIS/SUS</w:t>
            </w:r>
          </w:p>
        </w:tc>
      </w:tr>
      <w:tr w:rsidR="00105CF6" w:rsidRPr="00105CF6" w:rsidTr="00B751D6">
        <w:trPr>
          <w:trHeight w:val="20"/>
          <w:jc w:val="center"/>
        </w:trPr>
        <w:tc>
          <w:tcPr>
            <w:tcW w:w="921" w:type="dxa"/>
            <w:vMerge w:val="restart"/>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04.05.05</w:t>
            </w: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405050011</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CAPSULETOMIA POSTERIOR OU CIRURGICA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161,19</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40505005</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CICLODÁLISE</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273,14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405050020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CAPSULOTOMIA A YAG LASER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45,00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405050038</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CAUTERIZAÇÃO DE CÓRNEA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19,14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405050046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CICLOCRIOCOAGULAÇÃO / DIARTEMIA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335,72</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405050062</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CORREÇÃO DE ASTIGMATISMO SECUNDÁRIO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19,14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405050070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CORREÇÃO DE HERNIA DE IRIS</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259,20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405050089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EXERESE DE TUMOR DE CONJUNTIVA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82,28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405050097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FACECTOMIA COM IMPLANTE DE LENTE-INTRAOCULAR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443,00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405050100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FACECTOMIA SEM IMPLANTE DE LENTE-INTRAOCULAR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403,00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405050119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FACOEMULSIFICAÇÃO COM IMPLANTE DE LENTE-INTRAOCULAR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543,00</w:t>
            </w:r>
          </w:p>
        </w:tc>
      </w:tr>
      <w:tr w:rsidR="00105CF6" w:rsidRPr="00105CF6" w:rsidTr="00B751D6">
        <w:trPr>
          <w:trHeight w:val="20"/>
          <w:jc w:val="center"/>
        </w:trPr>
        <w:tc>
          <w:tcPr>
            <w:tcW w:w="921" w:type="dxa"/>
            <w:vMerge/>
            <w:vAlign w:val="center"/>
          </w:tcPr>
          <w:p w:rsidR="00105CF6" w:rsidRPr="00105CF6" w:rsidRDefault="00105CF6" w:rsidP="00223178">
            <w:pPr>
              <w:spacing w:line="360" w:lineRule="auto"/>
              <w:jc w:val="center"/>
              <w:rPr>
                <w:vertAlign w:val="subscript"/>
              </w:rPr>
            </w:pPr>
          </w:p>
        </w:tc>
        <w:tc>
          <w:tcPr>
            <w:tcW w:w="0" w:type="auto"/>
            <w:shd w:val="clear" w:color="auto" w:fill="auto"/>
            <w:noWrap/>
            <w:vAlign w:val="center"/>
          </w:tcPr>
          <w:p w:rsidR="00105CF6" w:rsidRPr="00E82837" w:rsidRDefault="00105CF6" w:rsidP="00223178">
            <w:pPr>
              <w:spacing w:line="360" w:lineRule="auto"/>
              <w:jc w:val="center"/>
              <w:rPr>
                <w:vertAlign w:val="subscript"/>
              </w:rPr>
            </w:pPr>
            <w:r w:rsidRPr="00E82837">
              <w:rPr>
                <w:shd w:val="clear" w:color="auto" w:fill="FFFFFF"/>
                <w:vertAlign w:val="subscript"/>
              </w:rPr>
              <w:t>04.05.05.011-9</w:t>
            </w:r>
          </w:p>
        </w:tc>
        <w:tc>
          <w:tcPr>
            <w:tcW w:w="5924" w:type="dxa"/>
            <w:shd w:val="clear" w:color="auto" w:fill="auto"/>
            <w:noWrap/>
            <w:vAlign w:val="center"/>
          </w:tcPr>
          <w:p w:rsidR="00105CF6" w:rsidRPr="00E82837" w:rsidRDefault="00105CF6" w:rsidP="00223178">
            <w:pPr>
              <w:spacing w:line="360" w:lineRule="auto"/>
              <w:jc w:val="both"/>
              <w:rPr>
                <w:vertAlign w:val="subscript"/>
              </w:rPr>
            </w:pPr>
            <w:r w:rsidRPr="00E82837">
              <w:rPr>
                <w:shd w:val="clear" w:color="auto" w:fill="FFFFFF"/>
                <w:vertAlign w:val="subscript"/>
              </w:rPr>
              <w:t>FACOEMULSIFICACAO C/ IMPLANTE DE LENTE INTRA-OCULAR RIGIDA</w:t>
            </w:r>
          </w:p>
        </w:tc>
        <w:tc>
          <w:tcPr>
            <w:tcW w:w="1460" w:type="dxa"/>
            <w:shd w:val="clear" w:color="auto" w:fill="auto"/>
            <w:noWrap/>
            <w:vAlign w:val="center"/>
          </w:tcPr>
          <w:p w:rsidR="00105CF6" w:rsidRPr="00E82837" w:rsidRDefault="00105CF6" w:rsidP="00223178">
            <w:pPr>
              <w:spacing w:line="360" w:lineRule="auto"/>
              <w:jc w:val="center"/>
              <w:rPr>
                <w:vertAlign w:val="subscript"/>
              </w:rPr>
            </w:pPr>
            <w:r w:rsidRPr="00E82837">
              <w:rPr>
                <w:vertAlign w:val="subscript"/>
              </w:rPr>
              <w:t>R$             543,00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405050127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FOTOTRABECULOPLASTIA A LASER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45,00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405050135</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IMPLANTE DE PROTESE ANTI-GLAUCOMATOSA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499,20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405050143</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IMPLANTE INTRA-ESTROMAL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619,17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405050151</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IMPLANTE SECUNDÁRIO DE LENTE INTRA-OCULAR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794,88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405050178</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IRIDECTOMIA CIRÚRGICA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297,46</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405050194</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IRIDOTOMIA A LASER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45,00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405050208</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PARACENTESE DE CAMARA ANTERIOR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82,28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405050216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RECOBRIMENTO CONJUNTIVAL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98,44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405050224</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RECONSTRUÇÃO DE FORNIX CONJUNTIVAL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335,72</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FFFFFF" w:themeFill="background1"/>
            <w:noWrap/>
            <w:vAlign w:val="center"/>
            <w:hideMark/>
          </w:tcPr>
          <w:p w:rsidR="00105CF6" w:rsidRPr="00105CF6" w:rsidRDefault="00105CF6" w:rsidP="00223178">
            <w:pPr>
              <w:spacing w:line="360" w:lineRule="auto"/>
              <w:jc w:val="center"/>
              <w:rPr>
                <w:vertAlign w:val="subscript"/>
              </w:rPr>
            </w:pPr>
            <w:r w:rsidRPr="00105CF6">
              <w:rPr>
                <w:vertAlign w:val="subscript"/>
              </w:rPr>
              <w:t>4005050313</w:t>
            </w:r>
          </w:p>
        </w:tc>
        <w:tc>
          <w:tcPr>
            <w:tcW w:w="5924" w:type="dxa"/>
            <w:shd w:val="clear" w:color="auto" w:fill="FFFFFF" w:themeFill="background1"/>
            <w:noWrap/>
            <w:vAlign w:val="center"/>
            <w:hideMark/>
          </w:tcPr>
          <w:p w:rsidR="00105CF6" w:rsidRPr="00105CF6" w:rsidRDefault="00105CF6" w:rsidP="00223178">
            <w:pPr>
              <w:spacing w:line="360" w:lineRule="auto"/>
              <w:jc w:val="both"/>
              <w:rPr>
                <w:vertAlign w:val="subscript"/>
              </w:rPr>
            </w:pPr>
            <w:r w:rsidRPr="00105CF6">
              <w:rPr>
                <w:vertAlign w:val="subscript"/>
              </w:rPr>
              <w:t>TOPOPLASTIA DO TRANSPLANTE</w:t>
            </w:r>
          </w:p>
        </w:tc>
        <w:tc>
          <w:tcPr>
            <w:tcW w:w="1460" w:type="dxa"/>
            <w:shd w:val="clear" w:color="auto" w:fill="FFFFFF" w:themeFill="background1"/>
            <w:noWrap/>
            <w:vAlign w:val="center"/>
            <w:hideMark/>
          </w:tcPr>
          <w:p w:rsidR="00105CF6" w:rsidRPr="00105CF6" w:rsidRDefault="00105CF6" w:rsidP="00223178">
            <w:pPr>
              <w:spacing w:line="360" w:lineRule="auto"/>
              <w:jc w:val="center"/>
              <w:rPr>
                <w:vertAlign w:val="subscript"/>
              </w:rPr>
            </w:pPr>
            <w:r w:rsidRPr="00105CF6">
              <w:rPr>
                <w:vertAlign w:val="subscript"/>
              </w:rPr>
              <w:t>R$           965,45</w:t>
            </w:r>
          </w:p>
        </w:tc>
      </w:tr>
      <w:tr w:rsidR="00105CF6" w:rsidRPr="00105CF6" w:rsidTr="00B751D6">
        <w:trPr>
          <w:trHeight w:val="20"/>
          <w:jc w:val="center"/>
        </w:trPr>
        <w:tc>
          <w:tcPr>
            <w:tcW w:w="921" w:type="dxa"/>
            <w:vMerge/>
            <w:vAlign w:val="center"/>
          </w:tcPr>
          <w:p w:rsidR="00105CF6" w:rsidRPr="00105CF6" w:rsidRDefault="00105CF6" w:rsidP="00223178">
            <w:pPr>
              <w:spacing w:line="360" w:lineRule="auto"/>
              <w:jc w:val="center"/>
              <w:rPr>
                <w:vertAlign w:val="subscript"/>
              </w:rPr>
            </w:pPr>
          </w:p>
        </w:tc>
        <w:tc>
          <w:tcPr>
            <w:tcW w:w="0" w:type="auto"/>
            <w:shd w:val="clear" w:color="auto" w:fill="auto"/>
            <w:noWrap/>
            <w:vAlign w:val="center"/>
          </w:tcPr>
          <w:p w:rsidR="00105CF6" w:rsidRPr="00105CF6" w:rsidRDefault="00105CF6" w:rsidP="00223178">
            <w:pPr>
              <w:spacing w:line="360" w:lineRule="auto"/>
              <w:jc w:val="center"/>
              <w:rPr>
                <w:vertAlign w:val="subscript"/>
              </w:rPr>
            </w:pPr>
            <w:r w:rsidRPr="00105CF6">
              <w:rPr>
                <w:vertAlign w:val="subscript"/>
              </w:rPr>
              <w:t>405050232</w:t>
            </w:r>
          </w:p>
        </w:tc>
        <w:tc>
          <w:tcPr>
            <w:tcW w:w="5924" w:type="dxa"/>
            <w:shd w:val="clear" w:color="auto" w:fill="auto"/>
            <w:noWrap/>
            <w:vAlign w:val="center"/>
          </w:tcPr>
          <w:p w:rsidR="00105CF6" w:rsidRPr="00105CF6" w:rsidRDefault="00105CF6" w:rsidP="00223178">
            <w:pPr>
              <w:spacing w:line="360" w:lineRule="auto"/>
              <w:jc w:val="both"/>
              <w:rPr>
                <w:vertAlign w:val="subscript"/>
              </w:rPr>
            </w:pPr>
            <w:r w:rsidRPr="00105CF6">
              <w:rPr>
                <w:vertAlign w:val="subscript"/>
              </w:rPr>
              <w:t>RECONSTRUÇÃO DE CAMARA ANTERIOR DO OLHO</w:t>
            </w:r>
          </w:p>
        </w:tc>
        <w:tc>
          <w:tcPr>
            <w:tcW w:w="1460" w:type="dxa"/>
            <w:shd w:val="clear" w:color="auto" w:fill="auto"/>
            <w:noWrap/>
            <w:vAlign w:val="center"/>
          </w:tcPr>
          <w:p w:rsidR="00105CF6" w:rsidRPr="00105CF6" w:rsidRDefault="00105CF6" w:rsidP="00223178">
            <w:pPr>
              <w:spacing w:line="360" w:lineRule="auto"/>
              <w:jc w:val="center"/>
              <w:rPr>
                <w:vertAlign w:val="subscript"/>
              </w:rPr>
            </w:pPr>
            <w:r w:rsidRPr="00105CF6">
              <w:rPr>
                <w:vertAlign w:val="subscript"/>
              </w:rPr>
              <w:t>R$           794,89</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405050240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RETIRADA DE CORPO ESTRANHO DA CAMARA ANTERIOR DO OLHO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335,72</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405050259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RETIRADA DE CORPO ESTRANHO DA CÓRNEA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25,00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405050267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SINEQUIOLISE A YAG LASER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45,00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405050283</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SUBSTITUIÇÃO DE LENTE INTRA-OCULAR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544,88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405050291</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SUTURA CONJUNTIVA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82,28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405050305</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SUTURA DE CÓRNEA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164,08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405050321</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TRABECULECTOMIA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513,34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405050356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TRATAMENTO CIRURGICO DE GLAUCOMA CONGENITO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702,70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405050364</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TRATAMENTO CIRURGICO DE PTERIGIO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139,70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405050372</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FACOEMULSIFICAÇÃO COM IMPLANTE DE LENTE-INTRAOCULAR DOBRAVEL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643,00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405050380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CIRURGIA DE CATARATA CONGÊNITA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506,52</w:t>
            </w:r>
          </w:p>
        </w:tc>
      </w:tr>
      <w:tr w:rsidR="00105CF6" w:rsidRPr="00105CF6" w:rsidTr="00B751D6">
        <w:trPr>
          <w:trHeight w:val="20"/>
          <w:jc w:val="center"/>
        </w:trPr>
        <w:tc>
          <w:tcPr>
            <w:tcW w:w="921" w:type="dxa"/>
            <w:vMerge/>
            <w:vAlign w:val="center"/>
          </w:tcPr>
          <w:p w:rsidR="00105CF6" w:rsidRPr="00105CF6" w:rsidRDefault="00105CF6" w:rsidP="00223178">
            <w:pPr>
              <w:spacing w:line="360" w:lineRule="auto"/>
              <w:jc w:val="center"/>
              <w:rPr>
                <w:vertAlign w:val="subscript"/>
              </w:rPr>
            </w:pPr>
          </w:p>
        </w:tc>
        <w:tc>
          <w:tcPr>
            <w:tcW w:w="0" w:type="auto"/>
            <w:shd w:val="clear" w:color="auto" w:fill="auto"/>
            <w:noWrap/>
            <w:vAlign w:val="center"/>
          </w:tcPr>
          <w:p w:rsidR="00105CF6" w:rsidRPr="00105CF6" w:rsidRDefault="00105CF6" w:rsidP="00223178">
            <w:pPr>
              <w:spacing w:line="360" w:lineRule="auto"/>
              <w:jc w:val="center"/>
              <w:rPr>
                <w:vertAlign w:val="subscript"/>
              </w:rPr>
            </w:pPr>
          </w:p>
        </w:tc>
        <w:tc>
          <w:tcPr>
            <w:tcW w:w="5924" w:type="dxa"/>
            <w:shd w:val="clear" w:color="auto" w:fill="auto"/>
            <w:noWrap/>
            <w:vAlign w:val="center"/>
          </w:tcPr>
          <w:p w:rsidR="00105CF6" w:rsidRPr="00105CF6" w:rsidRDefault="00105CF6" w:rsidP="00223178">
            <w:pPr>
              <w:spacing w:line="360" w:lineRule="auto"/>
              <w:jc w:val="both"/>
              <w:rPr>
                <w:vertAlign w:val="subscript"/>
              </w:rPr>
            </w:pPr>
          </w:p>
        </w:tc>
        <w:tc>
          <w:tcPr>
            <w:tcW w:w="1460" w:type="dxa"/>
            <w:shd w:val="clear" w:color="auto" w:fill="auto"/>
            <w:noWrap/>
            <w:vAlign w:val="center"/>
          </w:tcPr>
          <w:p w:rsidR="00105CF6" w:rsidRPr="00105CF6" w:rsidRDefault="00105CF6" w:rsidP="00223178">
            <w:pPr>
              <w:spacing w:line="360" w:lineRule="auto"/>
              <w:jc w:val="center"/>
              <w:rPr>
                <w:vertAlign w:val="subscript"/>
              </w:rPr>
            </w:pP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405050399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TRATAMENTO CIRURGICO DE DEISCENCIA DE SUTURA DE CÓRNEA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172,12</w:t>
            </w:r>
          </w:p>
        </w:tc>
      </w:tr>
      <w:tr w:rsidR="00105CF6" w:rsidRPr="00105CF6" w:rsidTr="00B751D6">
        <w:trPr>
          <w:trHeight w:val="20"/>
          <w:jc w:val="center"/>
        </w:trPr>
        <w:tc>
          <w:tcPr>
            <w:tcW w:w="921" w:type="dxa"/>
            <w:vMerge w:val="restart"/>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05.05.01</w:t>
            </w: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505010097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TRANSPLANTE DE CÓRNEA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2.070,00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505010100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TRANSPLANTE DE CÓRNEA (EM CIRURGIAS COMBINADAS )</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1.129,00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505010119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TRANSPLANTE DE CÓRNEA (EM REOPERAÇÃOES )</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1.129,30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505010127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TRANSPLANTE DE ESCLERA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776,80</w:t>
            </w:r>
          </w:p>
        </w:tc>
      </w:tr>
      <w:tr w:rsidR="00105CF6" w:rsidRPr="00105CF6" w:rsidTr="00B751D6">
        <w:trPr>
          <w:trHeight w:val="20"/>
          <w:jc w:val="center"/>
        </w:trPr>
        <w:tc>
          <w:tcPr>
            <w:tcW w:w="921" w:type="dxa"/>
            <w:shd w:val="clear" w:color="auto" w:fill="auto"/>
            <w:noWrap/>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506010015</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ACOMPANHAMENTO DE PACIENTE PÓS-TRANSPLANTE DE CORNEA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115,00</w:t>
            </w:r>
          </w:p>
        </w:tc>
      </w:tr>
      <w:tr w:rsidR="00105CF6" w:rsidRPr="00105CF6" w:rsidTr="00B751D6">
        <w:trPr>
          <w:trHeight w:val="20"/>
          <w:jc w:val="center"/>
        </w:trPr>
        <w:tc>
          <w:tcPr>
            <w:tcW w:w="921"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02.05</w:t>
            </w: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205020020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PAQUIMETRIA ULTRASSONICA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14,81</w:t>
            </w:r>
          </w:p>
        </w:tc>
      </w:tr>
      <w:tr w:rsidR="00105CF6" w:rsidRPr="00105CF6" w:rsidTr="00B751D6">
        <w:trPr>
          <w:trHeight w:val="20"/>
          <w:jc w:val="center"/>
        </w:trPr>
        <w:tc>
          <w:tcPr>
            <w:tcW w:w="921" w:type="dxa"/>
            <w:shd w:val="clear" w:color="auto" w:fill="FFFFFF" w:themeFill="background1"/>
            <w:noWrap/>
            <w:vAlign w:val="center"/>
          </w:tcPr>
          <w:p w:rsidR="00105CF6" w:rsidRPr="00105CF6" w:rsidRDefault="00105CF6" w:rsidP="00223178">
            <w:pPr>
              <w:spacing w:line="360" w:lineRule="auto"/>
              <w:jc w:val="center"/>
              <w:rPr>
                <w:vertAlign w:val="subscript"/>
              </w:rPr>
            </w:pPr>
          </w:p>
        </w:tc>
        <w:tc>
          <w:tcPr>
            <w:tcW w:w="0" w:type="auto"/>
            <w:shd w:val="clear" w:color="auto" w:fill="FFFFFF" w:themeFill="background1"/>
            <w:noWrap/>
            <w:vAlign w:val="center"/>
          </w:tcPr>
          <w:p w:rsidR="00105CF6" w:rsidRPr="00105CF6" w:rsidRDefault="00105CF6" w:rsidP="00223178">
            <w:pPr>
              <w:spacing w:line="360" w:lineRule="auto"/>
              <w:jc w:val="center"/>
              <w:rPr>
                <w:vertAlign w:val="subscript"/>
              </w:rPr>
            </w:pPr>
            <w:r w:rsidRPr="00105CF6">
              <w:rPr>
                <w:vertAlign w:val="subscript"/>
              </w:rPr>
              <w:t>0205020089</w:t>
            </w:r>
          </w:p>
        </w:tc>
        <w:tc>
          <w:tcPr>
            <w:tcW w:w="5924" w:type="dxa"/>
            <w:shd w:val="clear" w:color="auto" w:fill="FFFFFF" w:themeFill="background1"/>
            <w:noWrap/>
            <w:vAlign w:val="center"/>
          </w:tcPr>
          <w:p w:rsidR="00105CF6" w:rsidRPr="00105CF6" w:rsidRDefault="00105CF6" w:rsidP="00223178">
            <w:pPr>
              <w:spacing w:line="360" w:lineRule="auto"/>
              <w:jc w:val="both"/>
              <w:rPr>
                <w:vertAlign w:val="subscript"/>
              </w:rPr>
            </w:pPr>
            <w:r w:rsidRPr="00105CF6">
              <w:rPr>
                <w:vertAlign w:val="subscript"/>
              </w:rPr>
              <w:t>ULTRASSONOGRAFIA OCULAR</w:t>
            </w:r>
          </w:p>
        </w:tc>
        <w:tc>
          <w:tcPr>
            <w:tcW w:w="1460" w:type="dxa"/>
            <w:shd w:val="clear" w:color="auto" w:fill="FFFFFF" w:themeFill="background1"/>
            <w:noWrap/>
            <w:vAlign w:val="center"/>
          </w:tcPr>
          <w:p w:rsidR="00105CF6" w:rsidRPr="00105CF6" w:rsidRDefault="00105CF6" w:rsidP="009566E3">
            <w:pPr>
              <w:spacing w:line="360" w:lineRule="auto"/>
              <w:rPr>
                <w:vertAlign w:val="subscript"/>
              </w:rPr>
            </w:pPr>
            <w:r w:rsidRPr="00105CF6">
              <w:rPr>
                <w:vertAlign w:val="subscript"/>
              </w:rPr>
              <w:t>R$</w:t>
            </w:r>
            <w:r w:rsidR="009566E3">
              <w:rPr>
                <w:vertAlign w:val="subscript"/>
              </w:rPr>
              <w:t xml:space="preserve">             </w:t>
            </w:r>
            <w:r w:rsidRPr="00105CF6">
              <w:rPr>
                <w:vertAlign w:val="subscript"/>
              </w:rPr>
              <w:t>24,24</w:t>
            </w:r>
          </w:p>
        </w:tc>
      </w:tr>
      <w:tr w:rsidR="00105CF6" w:rsidRPr="00105CF6" w:rsidTr="00B751D6">
        <w:trPr>
          <w:trHeight w:val="20"/>
          <w:jc w:val="center"/>
        </w:trPr>
        <w:tc>
          <w:tcPr>
            <w:tcW w:w="921" w:type="dxa"/>
            <w:vMerge w:val="restart"/>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02.11</w:t>
            </w: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211060011</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BIOMETRIA ULTRASSONICA MONOCULAR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24,40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211060038</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CAMPIMETRIA COMPUTADORIZADA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40,00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211060054</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CERATOMETRIA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211060062</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CURVA DIARIA DE PRESSÃO OCULAR CDPO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10,11</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211060100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FUNDOSCOPIA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211060119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GONIOSCOPIA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6,74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211060127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MAPEAMENTO DE RETINA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24,24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211060143</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MICROSCOPIA ESPECULAR DE CÓRNEA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24,24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211060151</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POTENCIAL DE ACUIDADE VISUAL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211060160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POTENCIAL VISUAL EVOCADO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24,24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211060178</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RETINOGRAFIA COLORIDA BINOCULAR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24,68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211060186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RETINOGRAFIA FLOURESCENTE BINOCULAR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64,00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211060208</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TESTE DE PROVOCAÇÃO DE GLAUCOMA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6,74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211060216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TESTE DE SCHIRMER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211060224</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TESTE DE VISÃO DE CORES</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211060259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TONOMETRIA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211060267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TOPOGRAFIA COMPUTADORIZADA DE CÓRNEA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24,24</w:t>
            </w:r>
          </w:p>
        </w:tc>
      </w:tr>
      <w:tr w:rsidR="00105CF6" w:rsidRPr="00105CF6" w:rsidTr="00B751D6">
        <w:trPr>
          <w:trHeight w:val="20"/>
          <w:jc w:val="center"/>
        </w:trPr>
        <w:tc>
          <w:tcPr>
            <w:tcW w:w="921" w:type="dxa"/>
            <w:vMerge w:val="restart"/>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03.01</w:t>
            </w: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301010072</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CONSULTA MÉDICA OFTALMOLÓGICA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10,00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301010102</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CONSULTA MÉDICA PARA DIAGNÓSTICO DE GLAUCOMA ( TONOMETRIA, FUNDOSCOPIA E CAMPIMETRIA)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57,74</w:t>
            </w:r>
          </w:p>
        </w:tc>
      </w:tr>
      <w:tr w:rsidR="00105CF6" w:rsidRPr="00105CF6" w:rsidTr="00B751D6">
        <w:trPr>
          <w:trHeight w:val="20"/>
          <w:jc w:val="center"/>
        </w:trPr>
        <w:tc>
          <w:tcPr>
            <w:tcW w:w="921" w:type="dxa"/>
            <w:vMerge w:val="restart"/>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04.05.01</w:t>
            </w: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405010010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CORREÇÃO CIRÚRGICA DE ENTROPIO E ECTRÓPIO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116,42</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405010036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DACRISCISTORRINOSTOMIA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389,64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405010079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EXERESE DE CALAZIO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45,00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405010087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EXTIRPAÇÃO DE GLANDULA LACRIMAL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335,72</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405010117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RECONSTRUÇÃO DE CANAL LACRIMAL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389,64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405010125</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RECONSTRUÇÃO PARCIAL DE PALPEBRA COM TARSORRAFIA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259,20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405010133</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RECONSTRUÇÃO TOTAL DE PALPEBRA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650,66</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405010150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SONDAGEM DE CANAL LACRIMAL SOB ANESTESIA GERAL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116,42</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405010176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SUTURA DE PALPEBRAS</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82,28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405010044</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DRENAGEM DE ABCESSO DE PALBEBRA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22,93</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405010079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EXERESE DE CALAZIO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45,00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405010079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OUTRAS PEQUENAS LESÕES DE PALPEBRA E SUPERCILIOS</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45,00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405010168</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SONDAGEM DE VIAS LACRIMAIS</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22,93</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405010176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SUTURA DE PALPEBRAS</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82,28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405010184</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TRATAMENTO CIRÚRGICO DE BLEFAROCALASE</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95,42</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405010192</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TRATAMENTO CIRÚRGICO DE TRIQUIASE COM OU SEM ENXERTO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159,37</w:t>
            </w:r>
          </w:p>
        </w:tc>
      </w:tr>
      <w:tr w:rsidR="00105CF6" w:rsidRPr="00105CF6" w:rsidTr="00B751D6">
        <w:trPr>
          <w:trHeight w:val="20"/>
          <w:jc w:val="center"/>
        </w:trPr>
        <w:tc>
          <w:tcPr>
            <w:tcW w:w="921" w:type="dxa"/>
            <w:vMerge w:val="restart"/>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04.05.02</w:t>
            </w: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405020015</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CORREÇÃO CIRURGICA DE ESTRABISMO ( ACIMA DE 2 MUSCULOS)</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694,88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405020023</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CORREÇÃO CIRURGICA DO ESTRABISMO( ATÉ 2 MUSCULOS)</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485,37</w:t>
            </w:r>
          </w:p>
        </w:tc>
      </w:tr>
      <w:tr w:rsidR="00105CF6" w:rsidRPr="00105CF6" w:rsidTr="00B751D6">
        <w:trPr>
          <w:trHeight w:val="20"/>
          <w:jc w:val="center"/>
        </w:trPr>
        <w:tc>
          <w:tcPr>
            <w:tcW w:w="921" w:type="dxa"/>
            <w:vMerge w:val="restart"/>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04.05.03</w:t>
            </w: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405030029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BIOPSIA DE TUMOR INTRA 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54,89</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405030037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CRIOTERAPIA 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116,00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405030045</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FOTOCOAGULAÇAO A LASER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45,00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405030053</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INJEÇÃO INTRA-VITREO - AVASTIN</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82,28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INJEÇÃO INTRA-VITREO - LUCENTIS</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INJEÇÃO INTRA-VITREO - EYLIA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PANFOTOCOAGULAÇÃO A LASER NA RETINOPATIA DA PREMATURIDADE COM ANESTESIA GERAL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IMPLANTE INTRAVÍTREO DE POLÍMERO FARMACOLÓGICO DE LIBERAÇÃO CONTROLADA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405030096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SUTURA DE ESCLERA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161,19</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405030100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TRATAMENTO CIRÚRGICO DE DEISCENCIA DE SUTURA DE ESCLERA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159,37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405030118</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TRATAMENTO CIRURGICO DE MIASE PALPEBRAL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22,93</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40503007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RETINOPEXIA C/ INTROFLEXÃO LATERAL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639,80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405030126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TRATAMENTO CIRÚRGICO DE NEOPLASTIA DE ESCLERA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259,20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405030134</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VITRECTOMIA ANTERIOR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381,08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405030070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RETINOPEXIA COM INTROFLEXÃO ESCLERAL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639,80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405030142</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VITRECTOMIA POSTERIOR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1.619,67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405030169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VITRECTOMIA POSTERIOR COM INFUSÃO DE PERFLUOCARBONO E ENDOLASER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2.540,14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405030177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VITRECTOMIA POSTERIOR COM INFUSÃO DE PERFLUORCARBONO/ÓLEO DE SILICONE/ENDOLASER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2.855,14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405030150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VITRIOLISE A YAG LAER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54,00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405030193</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PAN-FOTOCOAGULAÇÃO DE RETINA A LASER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180,00</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405030223</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REMOÇÃO DE ÓLEO DE SICONE</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486,60</w:t>
            </w:r>
          </w:p>
        </w:tc>
      </w:tr>
      <w:tr w:rsidR="00105CF6" w:rsidRPr="00105CF6" w:rsidTr="00B751D6">
        <w:trPr>
          <w:trHeight w:val="20"/>
          <w:jc w:val="center"/>
        </w:trPr>
        <w:tc>
          <w:tcPr>
            <w:tcW w:w="921" w:type="dxa"/>
            <w:vMerge w:val="restart"/>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04.05.04</w:t>
            </w: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405030215</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RETINOPEXIA PNEUMATICA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389,64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405030231</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REMOÇÃO DE IMPLANTE ESCLERAL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389,64</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405040016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CORREÇÃO CIRÚRGICA DE LAGOFTALMO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161,19</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40504012</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IMPLANTE SECUNDÁRIO DE LENTE INTRA-OCULAR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389,08</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405040024</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CRIOTERAPIA DE TUMORES INTRA-OCULARES</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619,17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405040040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DESCOMPRESSÃO DE NERVO ÓPTICO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774,35</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405040059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DESCOMPRESSÃO DE ÓRBITA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650,66</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405040067</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ENUCLEAÇÃO DE GLOBO 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237,47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405040075</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EVISCERAÇÃO DE GLOBO 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335,72</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405040083</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EXENTERAÇÃO DE ÓRBITA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774,35</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405040091</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EXERESE DE TUMOR MALIGNO INTRA-OCULAR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650,66</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405040105</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EXPLANTE DE LENTE INTRA 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515,97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405040130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INJEÇÃO RETROBULBAR/ PERIBULBAR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22,93</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405040148</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ORBITOMIA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619,17</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405040156</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RECONSTITUIÇÃO DE CAVIDADE ORBITÁRIA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335,72</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405040164</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RECONSTITUIÇÃO DE PAREDE DE ORBITA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730,42</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405010180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TRATAMENTO DE PERIOSTEO</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965,45</w:t>
            </w:r>
          </w:p>
        </w:tc>
      </w:tr>
      <w:tr w:rsidR="00105CF6" w:rsidRPr="00105CF6" w:rsidTr="00B751D6">
        <w:trPr>
          <w:trHeight w:val="20"/>
          <w:jc w:val="center"/>
        </w:trPr>
        <w:tc>
          <w:tcPr>
            <w:tcW w:w="921" w:type="dxa"/>
            <w:vMerge/>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405040199</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TRATAMENTO CIRÚRGICO DE XANTELASMA</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116,42</w:t>
            </w:r>
          </w:p>
        </w:tc>
      </w:tr>
      <w:tr w:rsidR="00105CF6" w:rsidRPr="00105CF6" w:rsidTr="00B751D6">
        <w:trPr>
          <w:trHeight w:val="20"/>
          <w:jc w:val="center"/>
        </w:trPr>
        <w:tc>
          <w:tcPr>
            <w:tcW w:w="921" w:type="dxa"/>
            <w:vMerge/>
            <w:shd w:val="clear" w:color="auto" w:fill="auto"/>
            <w:noWrap/>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405040202</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TRATAMENTO DE PTOSE PALPEBRAL</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323,34</w:t>
            </w:r>
          </w:p>
        </w:tc>
      </w:tr>
      <w:tr w:rsidR="00105CF6" w:rsidRPr="00105CF6" w:rsidTr="00B751D6">
        <w:trPr>
          <w:trHeight w:val="20"/>
          <w:jc w:val="center"/>
        </w:trPr>
        <w:tc>
          <w:tcPr>
            <w:tcW w:w="921" w:type="dxa"/>
            <w:vMerge/>
            <w:shd w:val="clear" w:color="auto" w:fill="auto"/>
            <w:noWrap/>
            <w:vAlign w:val="center"/>
            <w:hideMark/>
          </w:tcPr>
          <w:p w:rsidR="00105CF6" w:rsidRPr="00105CF6" w:rsidRDefault="00105CF6" w:rsidP="00223178">
            <w:pPr>
              <w:spacing w:line="360" w:lineRule="auto"/>
              <w:jc w:val="center"/>
              <w:rPr>
                <w:vertAlign w:val="subscript"/>
              </w:rPr>
            </w:pPr>
          </w:p>
        </w:tc>
        <w:tc>
          <w:tcPr>
            <w:tcW w:w="0" w:type="auto"/>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405040210</w:t>
            </w:r>
          </w:p>
        </w:tc>
        <w:tc>
          <w:tcPr>
            <w:tcW w:w="5924" w:type="dxa"/>
            <w:shd w:val="clear" w:color="auto" w:fill="auto"/>
            <w:noWrap/>
            <w:vAlign w:val="center"/>
            <w:hideMark/>
          </w:tcPr>
          <w:p w:rsidR="00105CF6" w:rsidRPr="00105CF6" w:rsidRDefault="00105CF6" w:rsidP="00223178">
            <w:pPr>
              <w:spacing w:line="360" w:lineRule="auto"/>
              <w:jc w:val="both"/>
              <w:rPr>
                <w:vertAlign w:val="subscript"/>
              </w:rPr>
            </w:pPr>
            <w:r w:rsidRPr="00105CF6">
              <w:rPr>
                <w:vertAlign w:val="subscript"/>
              </w:rPr>
              <w:t>REPOSICIONAMENTO DE LENTE INTRA OCULAR</w:t>
            </w:r>
          </w:p>
        </w:tc>
        <w:tc>
          <w:tcPr>
            <w:tcW w:w="1460" w:type="dxa"/>
            <w:shd w:val="clear" w:color="auto" w:fill="auto"/>
            <w:noWrap/>
            <w:vAlign w:val="center"/>
            <w:hideMark/>
          </w:tcPr>
          <w:p w:rsidR="00105CF6" w:rsidRPr="00105CF6" w:rsidRDefault="00105CF6" w:rsidP="00223178">
            <w:pPr>
              <w:spacing w:line="360" w:lineRule="auto"/>
              <w:jc w:val="center"/>
              <w:rPr>
                <w:vertAlign w:val="subscript"/>
              </w:rPr>
            </w:pPr>
            <w:r w:rsidRPr="00105CF6">
              <w:rPr>
                <w:vertAlign w:val="subscript"/>
              </w:rPr>
              <w:t>R$           259,20</w:t>
            </w:r>
          </w:p>
        </w:tc>
      </w:tr>
      <w:tr w:rsidR="00105CF6" w:rsidRPr="00105CF6" w:rsidTr="00B751D6">
        <w:trPr>
          <w:trHeight w:val="20"/>
          <w:jc w:val="center"/>
        </w:trPr>
        <w:tc>
          <w:tcPr>
            <w:tcW w:w="921" w:type="dxa"/>
            <w:shd w:val="clear" w:color="auto" w:fill="E7E6E6" w:themeFill="background2"/>
            <w:noWrap/>
            <w:vAlign w:val="center"/>
          </w:tcPr>
          <w:p w:rsidR="00105CF6" w:rsidRPr="00105CF6" w:rsidRDefault="00105CF6" w:rsidP="00223178">
            <w:pPr>
              <w:spacing w:line="360" w:lineRule="auto"/>
              <w:jc w:val="center"/>
              <w:rPr>
                <w:vertAlign w:val="subscript"/>
              </w:rPr>
            </w:pPr>
            <w:r w:rsidRPr="00105CF6">
              <w:rPr>
                <w:vertAlign w:val="subscript"/>
              </w:rPr>
              <w:t>TOTAL</w:t>
            </w:r>
          </w:p>
        </w:tc>
        <w:tc>
          <w:tcPr>
            <w:tcW w:w="0" w:type="auto"/>
            <w:shd w:val="clear" w:color="auto" w:fill="E7E6E6" w:themeFill="background2"/>
            <w:noWrap/>
            <w:vAlign w:val="center"/>
          </w:tcPr>
          <w:p w:rsidR="00105CF6" w:rsidRPr="00105CF6" w:rsidRDefault="00105CF6" w:rsidP="00223178">
            <w:pPr>
              <w:spacing w:line="360" w:lineRule="auto"/>
              <w:jc w:val="center"/>
              <w:rPr>
                <w:vertAlign w:val="subscript"/>
              </w:rPr>
            </w:pPr>
          </w:p>
        </w:tc>
        <w:tc>
          <w:tcPr>
            <w:tcW w:w="5924" w:type="dxa"/>
            <w:shd w:val="clear" w:color="auto" w:fill="E7E6E6" w:themeFill="background2"/>
            <w:noWrap/>
            <w:vAlign w:val="center"/>
          </w:tcPr>
          <w:p w:rsidR="00105CF6" w:rsidRPr="00105CF6" w:rsidRDefault="00105CF6" w:rsidP="00223178">
            <w:pPr>
              <w:spacing w:line="360" w:lineRule="auto"/>
              <w:jc w:val="both"/>
              <w:rPr>
                <w:vertAlign w:val="subscript"/>
              </w:rPr>
            </w:pPr>
          </w:p>
        </w:tc>
        <w:tc>
          <w:tcPr>
            <w:tcW w:w="1460" w:type="dxa"/>
            <w:shd w:val="clear" w:color="auto" w:fill="E7E6E6" w:themeFill="background2"/>
            <w:noWrap/>
            <w:vAlign w:val="center"/>
          </w:tcPr>
          <w:p w:rsidR="00105CF6" w:rsidRPr="00105CF6" w:rsidRDefault="00105CF6" w:rsidP="00223178">
            <w:pPr>
              <w:spacing w:line="360" w:lineRule="auto"/>
              <w:jc w:val="center"/>
              <w:rPr>
                <w:vertAlign w:val="subscript"/>
              </w:rPr>
            </w:pPr>
            <w:r w:rsidRPr="00105CF6">
              <w:rPr>
                <w:vertAlign w:val="subscript"/>
              </w:rPr>
              <w:t>R$ 40.252,18</w:t>
            </w:r>
          </w:p>
        </w:tc>
      </w:tr>
    </w:tbl>
    <w:p w:rsidR="00693374" w:rsidRDefault="00693374" w:rsidP="0072110F">
      <w:pPr>
        <w:rPr>
          <w:sz w:val="20"/>
          <w:szCs w:val="20"/>
        </w:rPr>
      </w:pPr>
    </w:p>
    <w:p w:rsidR="00693374" w:rsidRDefault="00693374">
      <w:pPr>
        <w:rPr>
          <w:sz w:val="20"/>
          <w:szCs w:val="20"/>
        </w:rPr>
      </w:pPr>
      <w:r>
        <w:rPr>
          <w:sz w:val="20"/>
          <w:szCs w:val="20"/>
        </w:rPr>
        <w:br w:type="page"/>
      </w:r>
    </w:p>
    <w:p w:rsidR="00125142" w:rsidRPr="00125142" w:rsidRDefault="00806F6C" w:rsidP="00125142">
      <w:pPr>
        <w:pStyle w:val="00Teste"/>
        <w:rPr>
          <w:lang w:val="pt-BR"/>
        </w:rPr>
      </w:pPr>
      <w:bookmarkStart w:id="40" w:name="_Toc472945663"/>
      <w:bookmarkEnd w:id="38"/>
      <w:r w:rsidRPr="00C54560">
        <w:rPr>
          <w:rFonts w:eastAsia="Calibri"/>
          <w:lang w:val="pt-BR"/>
        </w:rPr>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FF37EA" w:rsidRPr="00FF37EA">
        <w:rPr>
          <w:lang w:val="pt-BR"/>
        </w:rPr>
        <w:t>ESE DO TERMO DE REFERÊNCIA</w:t>
      </w:r>
      <w:r w:rsidR="000C6DC2">
        <w:rPr>
          <w:lang w:val="pt-BR"/>
        </w:rPr>
        <w:t>/</w:t>
      </w:r>
      <w:r w:rsidR="000C6DC2" w:rsidRPr="000C6DC2">
        <w:rPr>
          <w:rFonts w:cs="Times New Roman"/>
          <w:lang w:val="pt-BR"/>
        </w:rPr>
        <w:t>PLANO DE TRABALHO</w:t>
      </w:r>
      <w:bookmarkEnd w:id="40"/>
    </w:p>
    <w:p w:rsidR="00125142" w:rsidRPr="000C6DC2" w:rsidRDefault="00125142" w:rsidP="000C6DC2">
      <w:pPr>
        <w:ind w:left="-426" w:firstLine="426"/>
        <w:jc w:val="both"/>
        <w:rPr>
          <w:b/>
          <w:bCs/>
        </w:rPr>
      </w:pPr>
    </w:p>
    <w:p w:rsidR="000C6DC2" w:rsidRPr="000C6DC2" w:rsidRDefault="000C6DC2" w:rsidP="000C6DC2">
      <w:pPr>
        <w:pStyle w:val="PargrafodaLista"/>
        <w:spacing w:after="120"/>
        <w:ind w:left="0"/>
        <w:jc w:val="both"/>
        <w:rPr>
          <w:b/>
        </w:rPr>
      </w:pPr>
      <w:r w:rsidRPr="000C6DC2">
        <w:t xml:space="preserve">1 </w:t>
      </w:r>
      <w:r>
        <w:t>-</w:t>
      </w:r>
      <w:r w:rsidRPr="000C6DC2">
        <w:rPr>
          <w:b/>
        </w:rPr>
        <w:t xml:space="preserve"> IDENTIFICAÇÃO DO DEMANDANTE:</w:t>
      </w:r>
    </w:p>
    <w:p w:rsidR="000C6DC2" w:rsidRPr="000C6DC2" w:rsidRDefault="000C6DC2" w:rsidP="000C6DC2">
      <w:pPr>
        <w:pStyle w:val="PargrafodaLista"/>
        <w:spacing w:after="120"/>
        <w:ind w:left="284"/>
        <w:jc w:val="both"/>
      </w:pPr>
      <w:r w:rsidRPr="000C6DC2">
        <w:rPr>
          <w:b/>
        </w:rPr>
        <w:t>Unidade:</w:t>
      </w:r>
      <w:r w:rsidRPr="000C6DC2">
        <w:t xml:space="preserve"> Superintendência de Regulação </w:t>
      </w:r>
    </w:p>
    <w:p w:rsidR="000C6DC2" w:rsidRPr="003E766B" w:rsidRDefault="000C6DC2" w:rsidP="000C6DC2">
      <w:pPr>
        <w:pStyle w:val="PargrafodaLista"/>
        <w:spacing w:after="120"/>
        <w:ind w:left="284"/>
        <w:jc w:val="both"/>
      </w:pPr>
      <w:r w:rsidRPr="003E766B">
        <w:rPr>
          <w:b/>
        </w:rPr>
        <w:t>Responsável</w:t>
      </w:r>
      <w:r w:rsidRPr="003E766B">
        <w:t>: Graziela Medeiros Rodrigues Pacheco</w:t>
      </w:r>
    </w:p>
    <w:p w:rsidR="000C6DC2" w:rsidRPr="003E766B" w:rsidRDefault="000C6DC2" w:rsidP="000C6DC2">
      <w:pPr>
        <w:pStyle w:val="PargrafodaLista"/>
        <w:spacing w:after="120"/>
        <w:ind w:left="0"/>
        <w:jc w:val="both"/>
      </w:pPr>
      <w:r w:rsidRPr="003E766B">
        <w:rPr>
          <w:b/>
        </w:rPr>
        <w:t xml:space="preserve">    Contato</w:t>
      </w:r>
      <w:r w:rsidRPr="003E766B">
        <w:t xml:space="preserve">: (65) 3613-5415/5316 – Email: </w:t>
      </w:r>
      <w:hyperlink r:id="rId17" w:history="1">
        <w:r w:rsidRPr="003E766B">
          <w:rPr>
            <w:rStyle w:val="Hyperlink"/>
            <w:rFonts w:eastAsia="Microsoft YaHei"/>
            <w:color w:val="auto"/>
          </w:rPr>
          <w:t>surca@ses.mt.gov.br</w:t>
        </w:r>
      </w:hyperlink>
    </w:p>
    <w:p w:rsidR="000C6DC2" w:rsidRPr="003E766B" w:rsidRDefault="000C6DC2" w:rsidP="000C6DC2">
      <w:pPr>
        <w:pStyle w:val="PargrafodaLista"/>
        <w:spacing w:after="120"/>
        <w:ind w:left="0"/>
        <w:jc w:val="both"/>
      </w:pPr>
      <w:r w:rsidRPr="003E766B">
        <w:t xml:space="preserve">2 -  </w:t>
      </w:r>
      <w:r w:rsidRPr="003E766B">
        <w:rPr>
          <w:b/>
        </w:rPr>
        <w:t>PREVISÃO ORÇAMENTÁRIA</w:t>
      </w:r>
      <w:r w:rsidRPr="003E766B">
        <w:t>:</w:t>
      </w:r>
    </w:p>
    <w:p w:rsidR="00C01E3D" w:rsidRPr="00F301C5" w:rsidRDefault="00C01E3D" w:rsidP="00C01E3D">
      <w:pPr>
        <w:pStyle w:val="PargrafodaLista"/>
        <w:numPr>
          <w:ilvl w:val="0"/>
          <w:numId w:val="69"/>
        </w:numPr>
      </w:pPr>
      <w:r w:rsidRPr="00F301C5">
        <w:rPr>
          <w:b/>
        </w:rPr>
        <w:t>Programa:</w:t>
      </w:r>
      <w:r w:rsidRPr="00F301C5">
        <w:t xml:space="preserve"> 076 - Reordenação da Gestão Estratégica e Participativa do SUS</w:t>
      </w:r>
    </w:p>
    <w:p w:rsidR="00C01E3D" w:rsidRPr="00F301C5" w:rsidRDefault="00C01E3D" w:rsidP="00C01E3D">
      <w:pPr>
        <w:pStyle w:val="PargrafodaLista"/>
        <w:numPr>
          <w:ilvl w:val="0"/>
          <w:numId w:val="69"/>
        </w:numPr>
      </w:pPr>
      <w:r w:rsidRPr="00F301C5">
        <w:rPr>
          <w:b/>
        </w:rPr>
        <w:t>Unidade Orçamentária:</w:t>
      </w:r>
      <w:r w:rsidRPr="00F301C5">
        <w:t xml:space="preserve"> 21.601 - FUNDO ESTADUAL DE SAÚDE</w:t>
      </w:r>
    </w:p>
    <w:p w:rsidR="00C01E3D" w:rsidRPr="00C01E3D" w:rsidRDefault="00C01E3D" w:rsidP="00C01E3D">
      <w:pPr>
        <w:pStyle w:val="PargrafodaLista"/>
        <w:numPr>
          <w:ilvl w:val="0"/>
          <w:numId w:val="69"/>
        </w:numPr>
      </w:pPr>
      <w:r>
        <w:rPr>
          <w:b/>
        </w:rPr>
        <w:t xml:space="preserve">Tarefa: 3 – </w:t>
      </w:r>
      <w:r w:rsidRPr="00C01E3D">
        <w:t>Atender os usuários solicitantes via demanda judicial</w:t>
      </w:r>
    </w:p>
    <w:p w:rsidR="00C01E3D" w:rsidRPr="00F301C5" w:rsidRDefault="00C01E3D" w:rsidP="00C01E3D">
      <w:pPr>
        <w:pStyle w:val="PargrafodaLista"/>
        <w:numPr>
          <w:ilvl w:val="0"/>
          <w:numId w:val="69"/>
        </w:numPr>
      </w:pPr>
      <w:r>
        <w:rPr>
          <w:b/>
        </w:rPr>
        <w:t>Natureza</w:t>
      </w:r>
      <w:r w:rsidRPr="00F301C5">
        <w:rPr>
          <w:b/>
        </w:rPr>
        <w:t>:</w:t>
      </w:r>
      <w:r>
        <w:rPr>
          <w:b/>
        </w:rPr>
        <w:t xml:space="preserve"> 3.3.90.91.042</w:t>
      </w:r>
      <w:r w:rsidRPr="00F301C5">
        <w:t>.</w:t>
      </w:r>
    </w:p>
    <w:p w:rsidR="00C01E3D" w:rsidRPr="00F301C5" w:rsidRDefault="00C01E3D" w:rsidP="00C01E3D">
      <w:pPr>
        <w:pStyle w:val="PargrafodaLista"/>
        <w:numPr>
          <w:ilvl w:val="0"/>
          <w:numId w:val="69"/>
        </w:numPr>
        <w:jc w:val="both"/>
      </w:pPr>
      <w:r w:rsidRPr="00F301C5">
        <w:rPr>
          <w:b/>
        </w:rPr>
        <w:t>Fonte:</w:t>
      </w:r>
      <w:r w:rsidRPr="00F301C5">
        <w:t xml:space="preserve"> 134.</w:t>
      </w:r>
    </w:p>
    <w:p w:rsidR="000C6DC2" w:rsidRPr="003E766B" w:rsidRDefault="000C6DC2" w:rsidP="000C6DC2">
      <w:pPr>
        <w:shd w:val="clear" w:color="auto" w:fill="FFFFFF"/>
        <w:spacing w:after="120"/>
        <w:jc w:val="both"/>
        <w:rPr>
          <w:b/>
        </w:rPr>
      </w:pPr>
      <w:r w:rsidRPr="003E766B">
        <w:rPr>
          <w:b/>
        </w:rPr>
        <w:t>3 – OBJETO SINTÉTICO</w:t>
      </w:r>
    </w:p>
    <w:p w:rsidR="000C6DC2" w:rsidRPr="003E766B" w:rsidRDefault="000C6DC2" w:rsidP="000C6DC2">
      <w:pPr>
        <w:pStyle w:val="Default"/>
        <w:spacing w:after="120"/>
        <w:jc w:val="both"/>
        <w:rPr>
          <w:rFonts w:ascii="Times New Roman" w:hAnsi="Times New Roman" w:cs="Times New Roman"/>
          <w:bCs/>
          <w:iCs/>
          <w:color w:val="auto"/>
          <w:lang w:val="pt-BR"/>
        </w:rPr>
      </w:pPr>
      <w:r w:rsidRPr="003E766B">
        <w:rPr>
          <w:rFonts w:ascii="Times New Roman" w:hAnsi="Times New Roman" w:cs="Times New Roman"/>
          <w:bCs/>
          <w:iCs/>
          <w:color w:val="auto"/>
          <w:lang w:val="pt-BR"/>
        </w:rPr>
        <w:t xml:space="preserve">Chamamento público para </w:t>
      </w:r>
      <w:r w:rsidRPr="003E766B">
        <w:rPr>
          <w:rFonts w:ascii="Times New Roman" w:hAnsi="Times New Roman" w:cs="Times New Roman"/>
          <w:b/>
          <w:bCs/>
          <w:iCs/>
          <w:color w:val="auto"/>
          <w:lang w:val="pt-BR"/>
        </w:rPr>
        <w:t>CREDENCIAMENTO</w:t>
      </w:r>
      <w:r w:rsidRPr="003E766B">
        <w:rPr>
          <w:rFonts w:ascii="Times New Roman" w:hAnsi="Times New Roman" w:cs="Times New Roman"/>
          <w:bCs/>
          <w:iCs/>
          <w:color w:val="auto"/>
          <w:lang w:val="pt-BR"/>
        </w:rPr>
        <w:t xml:space="preserve"> de </w:t>
      </w:r>
      <w:r w:rsidRPr="003E766B">
        <w:rPr>
          <w:rFonts w:ascii="Times New Roman" w:hAnsi="Times New Roman" w:cs="Times New Roman"/>
          <w:color w:val="auto"/>
          <w:lang w:val="pt-BR"/>
        </w:rPr>
        <w:t>Unidades de Atenção Especializada em Oftalmologia (ambulatórios e hospitais), Centros de Referência em Oftalmologia</w:t>
      </w:r>
      <w:r w:rsidRPr="003E766B">
        <w:rPr>
          <w:rFonts w:ascii="Times New Roman" w:hAnsi="Times New Roman" w:cs="Times New Roman"/>
          <w:bCs/>
          <w:iCs/>
          <w:color w:val="auto"/>
          <w:lang w:val="pt-BR"/>
        </w:rPr>
        <w:t xml:space="preserve">, </w:t>
      </w:r>
      <w:r w:rsidRPr="003E766B">
        <w:rPr>
          <w:rFonts w:ascii="Times New Roman" w:hAnsi="Times New Roman" w:cs="Times New Roman"/>
          <w:color w:val="auto"/>
          <w:lang w:val="pt-BR"/>
        </w:rPr>
        <w:t xml:space="preserve">Unidades Móveis Assistenciais, </w:t>
      </w:r>
      <w:r w:rsidRPr="003E766B">
        <w:rPr>
          <w:rFonts w:ascii="Times New Roman" w:hAnsi="Times New Roman" w:cs="Times New Roman"/>
          <w:bCs/>
          <w:iCs/>
          <w:color w:val="auto"/>
          <w:lang w:val="pt-BR"/>
        </w:rPr>
        <w:t>em caráter complementar ao Sistema Único de Saúde (SUS) do Estado de Mato Grosso, conforme especificado no Plano de Trabalho.</w:t>
      </w:r>
    </w:p>
    <w:p w:rsidR="000C6DC2" w:rsidRPr="003E766B" w:rsidRDefault="000C6DC2" w:rsidP="000C6DC2">
      <w:pPr>
        <w:pStyle w:val="Default"/>
        <w:spacing w:after="120"/>
        <w:jc w:val="both"/>
        <w:rPr>
          <w:rFonts w:ascii="Times New Roman" w:hAnsi="Times New Roman" w:cs="Times New Roman"/>
          <w:color w:val="auto"/>
          <w:lang w:val="pt-BR"/>
        </w:rPr>
      </w:pPr>
      <w:r w:rsidRPr="003E766B">
        <w:rPr>
          <w:rFonts w:ascii="Times New Roman" w:hAnsi="Times New Roman" w:cs="Times New Roman"/>
          <w:b/>
          <w:color w:val="auto"/>
          <w:lang w:val="pt-BR"/>
        </w:rPr>
        <w:t>4 – FUNDAMENTAÇÕES PARA INVESTIMENTO</w:t>
      </w:r>
    </w:p>
    <w:p w:rsidR="000C6DC2" w:rsidRPr="003E766B" w:rsidRDefault="000C6DC2" w:rsidP="000C6DC2">
      <w:pPr>
        <w:spacing w:after="120"/>
        <w:jc w:val="both"/>
      </w:pPr>
      <w:r w:rsidRPr="003E766B">
        <w:t>O Ministério da Saúde através da Portaria MS/GM nº 288/2008 estabeleceu os critérios para credenciamento de unidades de saúde e para a conformação das Redes Estaduais e Regionais de Atenção em Oftalmologia, definindo sua composição em Unidades de Atenção Especializada em Oftalmologia e em Centros de Referência em Oftalmologia, sendo assim definidos:</w:t>
      </w:r>
    </w:p>
    <w:p w:rsidR="000C6DC2" w:rsidRPr="003E766B" w:rsidRDefault="000C6DC2" w:rsidP="003C0F32">
      <w:pPr>
        <w:pStyle w:val="PargrafodaLista"/>
        <w:numPr>
          <w:ilvl w:val="0"/>
          <w:numId w:val="47"/>
        </w:numPr>
        <w:spacing w:after="120"/>
        <w:ind w:left="426"/>
        <w:contextualSpacing/>
        <w:jc w:val="both"/>
      </w:pPr>
      <w:r w:rsidRPr="003E766B">
        <w:rPr>
          <w:b/>
        </w:rPr>
        <w:t>Unidade de Atenção Especializada em Oftalmologia</w:t>
      </w:r>
      <w:r w:rsidRPr="003E766B">
        <w:t xml:space="preserve"> aquela unidade ambulatorial ou hospitalar que possua condições técnicas, instalações físicas, equipamentos e recursos humanos adequados à prestação de atenção especializada a portadores de doenças oftalmológicas que necessitem ser submetidos a procedimentos clínicos, intervencionistas e cirúrgicos especializados.</w:t>
      </w:r>
    </w:p>
    <w:p w:rsidR="000C6DC2" w:rsidRPr="003E766B" w:rsidRDefault="000C6DC2" w:rsidP="003C0F32">
      <w:pPr>
        <w:pStyle w:val="PargrafodaLista"/>
        <w:numPr>
          <w:ilvl w:val="0"/>
          <w:numId w:val="47"/>
        </w:numPr>
        <w:spacing w:after="120"/>
        <w:ind w:left="426"/>
        <w:contextualSpacing/>
        <w:jc w:val="both"/>
      </w:pPr>
      <w:r w:rsidRPr="003E766B">
        <w:rPr>
          <w:b/>
        </w:rPr>
        <w:t>Centro de Referência em Oftalmologia</w:t>
      </w:r>
      <w:r w:rsidRPr="003E766B">
        <w:t xml:space="preserve"> aquela Unidade de Atenção Especializada em Oftalmologia que exerça o papel auxiliar, de caráter técnico, ao respectivo Gestor do SUS nas políticas de atenção das doenças oftalmológicas.</w:t>
      </w:r>
    </w:p>
    <w:p w:rsidR="000C6DC2" w:rsidRPr="003E766B" w:rsidRDefault="000C6DC2" w:rsidP="000C6DC2">
      <w:pPr>
        <w:spacing w:after="120"/>
        <w:ind w:firstLine="426"/>
        <w:jc w:val="both"/>
      </w:pPr>
      <w:r w:rsidRPr="003E766B">
        <w:t>Através da Portaria nº 15, de 8 de janeiro de 2014, que d</w:t>
      </w:r>
      <w:r w:rsidRPr="003E766B">
        <w:rPr>
          <w:bCs/>
          <w:iCs/>
        </w:rPr>
        <w:t>efine regras para o cadastramento dos Consultórios Itinerantes de Odontologia e Oftalmologia no âmbito do Programa Saúde na Escola e do Programa Brasil Alfabetizado, os</w:t>
      </w:r>
      <w:r w:rsidRPr="003E766B">
        <w:rPr>
          <w:shd w:val="clear" w:color="auto" w:fill="FFFFFF"/>
        </w:rPr>
        <w:t xml:space="preserve"> consultórios itinerantes foram definidos como veículos adaptados e equipados para o desenvolvimento de ações de atenção à saúde.</w:t>
      </w:r>
      <w:r w:rsidRPr="003E766B">
        <w:rPr>
          <w:rStyle w:val="apple-converted-space"/>
          <w:shd w:val="clear" w:color="auto" w:fill="FFFFFF"/>
        </w:rPr>
        <w:t> </w:t>
      </w:r>
    </w:p>
    <w:p w:rsidR="000C6DC2" w:rsidRPr="003E766B" w:rsidRDefault="000C6DC2" w:rsidP="000C6DC2">
      <w:pPr>
        <w:spacing w:after="120"/>
        <w:jc w:val="both"/>
      </w:pPr>
      <w:r w:rsidRPr="003E766B">
        <w:t xml:space="preserve">Conforme dados da Superintendência de Atenção em Saúde da SES/MT de junho /2016, o Estado de Mato Grosso dispõe de 38 unidades de saúde que oferecem </w:t>
      </w:r>
      <w:r w:rsidRPr="003E766B">
        <w:rPr>
          <w:b/>
        </w:rPr>
        <w:t>TRATAMENTO CIRÚRGICO DO APARELHO DA VISÃO</w:t>
      </w:r>
      <w:r w:rsidRPr="003E766B">
        <w:t xml:space="preserve">, sendo 16 clínicas e 22 hospitais. Destes 05 pertencem a esfera administrativa pública (01 estadual, 01 federal, 03 municipais) e 33 à esfera privada.  </w:t>
      </w:r>
    </w:p>
    <w:p w:rsidR="000C6DC2" w:rsidRPr="003E766B" w:rsidRDefault="000C6DC2" w:rsidP="000C6DC2">
      <w:pPr>
        <w:spacing w:after="120"/>
        <w:jc w:val="both"/>
      </w:pPr>
      <w:r w:rsidRPr="003E766B">
        <w:t xml:space="preserve">Essas instituições estão localizadas em 12 municípios do Estado, correspondendo a 09 das 16 regionais de saúde, assim distribuídas: Regional de Saúde de Alta Floresta (2), de Barra do Garças (03), de Cáceres (02), de Cuiabá (12), de Peixoto de Azevedo (01), de Rondonópolis (09), de São Félix do Araguaia (01), de Sinop (05) e de Tangará da Serra (03) (Anexo 1). </w:t>
      </w:r>
    </w:p>
    <w:p w:rsidR="000C6DC2" w:rsidRPr="003E766B" w:rsidRDefault="000C6DC2" w:rsidP="000C6DC2">
      <w:pPr>
        <w:spacing w:after="120"/>
        <w:jc w:val="both"/>
      </w:pPr>
      <w:r w:rsidRPr="003E766B">
        <w:t>Desse quantitativo de instituições, somente 16 pertencem a rede SUS própria ou conveniada e realizam CIRURGIAS OFTALMOLÓGICAS. Outras 22 oferecem tratamento AMBULATORIAL.</w:t>
      </w:r>
    </w:p>
    <w:p w:rsidR="000C6DC2" w:rsidRPr="003E766B" w:rsidRDefault="000C6DC2" w:rsidP="000C6DC2">
      <w:pPr>
        <w:spacing w:after="120"/>
        <w:jc w:val="both"/>
      </w:pPr>
      <w:r w:rsidRPr="003E766B">
        <w:t xml:space="preserve">As instituições hospitalares próprias ou conveniadas ao SUS que realizam CIRURGIAS OFTALMOLÓGICAS estão localizadas em 10 municípios do estado, no seguinte quantitativo: Alta Floresta (02), Barra do Garças (01), Cáceres (01), Cuiabá (05), Lucas do Rio Verde (01), Primavera do Leste (02), Rondonópolis (01), São Félix do Araguaia (01), Sinop (01), Várzea Grande (01) (Anexo 2). </w:t>
      </w:r>
    </w:p>
    <w:p w:rsidR="000C6DC2" w:rsidRPr="003E766B" w:rsidRDefault="000C6DC2" w:rsidP="000C6DC2">
      <w:pPr>
        <w:spacing w:after="120"/>
        <w:jc w:val="both"/>
      </w:pPr>
      <w:r w:rsidRPr="003E766B">
        <w:t>A rede AMBULATORIAL própria ou conveniada se encontra localizada em 09 municípios no seguinte quantitativo: Alta Floresta (02), Barra do Garças (01), Cáceres (02), Cuiabá (08), Nova Mutum (01), Primavera do Leste (02), Rondonópolis (03), Sorriso (01), Várzea Grande (01) (Anexo 2).</w:t>
      </w:r>
    </w:p>
    <w:p w:rsidR="000C6DC2" w:rsidRPr="003E766B" w:rsidRDefault="000C6DC2" w:rsidP="000C6DC2">
      <w:pPr>
        <w:spacing w:after="120"/>
        <w:jc w:val="both"/>
      </w:pPr>
      <w:r w:rsidRPr="003E766B">
        <w:t xml:space="preserve">A análise comparativa na área de Oftalmologia, realizada entre o banco de </w:t>
      </w:r>
      <w:proofErr w:type="gramStart"/>
      <w:r w:rsidRPr="003E766B">
        <w:t>dados  da</w:t>
      </w:r>
      <w:proofErr w:type="gramEnd"/>
      <w:r w:rsidRPr="003E766B">
        <w:t xml:space="preserve"> Assessoria de Demandas Judicias (ADJ), da Superintendência de Regulação da SES/MT e SMS de Cuiabá, Escritórios Regionais de Saúde e Coordenação de apoio aos municípios da Secretaria Municipal de Saúde de Cuiabá, visando verificar o tipo de solicitação, o quantitativo e o município de origem, das solicitações de consultas, exames e cirurgias revelou que:</w:t>
      </w:r>
    </w:p>
    <w:p w:rsidR="000C6DC2" w:rsidRPr="003E766B" w:rsidRDefault="000C6DC2" w:rsidP="003C0F32">
      <w:pPr>
        <w:pStyle w:val="PargrafodaLista"/>
        <w:numPr>
          <w:ilvl w:val="0"/>
          <w:numId w:val="46"/>
        </w:numPr>
        <w:spacing w:after="120"/>
        <w:contextualSpacing/>
        <w:jc w:val="both"/>
      </w:pPr>
      <w:r w:rsidRPr="003E766B">
        <w:t xml:space="preserve">Na SES/MT, das 610 liminares constantes no Banco de dados da ADJ, 455 se referem a solicitação de CIRURGIA com número expressivo do procedimento de </w:t>
      </w:r>
      <w:proofErr w:type="spellStart"/>
      <w:r w:rsidRPr="003E766B">
        <w:t>Vitrectomia</w:t>
      </w:r>
      <w:proofErr w:type="spellEnd"/>
      <w:r w:rsidRPr="003E766B">
        <w:t xml:space="preserve"> (251); </w:t>
      </w:r>
      <w:proofErr w:type="gramStart"/>
      <w:r w:rsidRPr="003E766B">
        <w:t>outras  38</w:t>
      </w:r>
      <w:proofErr w:type="gramEnd"/>
      <w:r w:rsidRPr="003E766B">
        <w:t xml:space="preserve"> solicitações de Exames, onde sobressai as solicitações de </w:t>
      </w:r>
      <w:proofErr w:type="spellStart"/>
      <w:r w:rsidRPr="003E766B">
        <w:t>Retinografia</w:t>
      </w:r>
      <w:proofErr w:type="spellEnd"/>
      <w:r w:rsidRPr="003E766B">
        <w:t xml:space="preserve"> </w:t>
      </w:r>
      <w:proofErr w:type="spellStart"/>
      <w:r w:rsidRPr="003E766B">
        <w:t>fluorexcente</w:t>
      </w:r>
      <w:proofErr w:type="spellEnd"/>
      <w:r w:rsidRPr="003E766B">
        <w:t xml:space="preserve">  ou </w:t>
      </w:r>
      <w:proofErr w:type="spellStart"/>
      <w:r w:rsidRPr="003E766B">
        <w:t>Angiofluorescência</w:t>
      </w:r>
      <w:proofErr w:type="spellEnd"/>
      <w:r w:rsidRPr="003E766B">
        <w:t xml:space="preserve"> (35); outras 21 de medicamentos e 21 consultas dentre outras solicitações. Destas solicitações da ADJ, encontravam-se no SISREG, 17 dos pedidos de cirurgia, 02 dos pedidos de exames e 4 dos pedidos de consultas.</w:t>
      </w:r>
    </w:p>
    <w:p w:rsidR="000C6DC2" w:rsidRPr="003E766B" w:rsidRDefault="000C6DC2" w:rsidP="003C0F32">
      <w:pPr>
        <w:pStyle w:val="PargrafodaLista"/>
        <w:numPr>
          <w:ilvl w:val="0"/>
          <w:numId w:val="46"/>
        </w:numPr>
        <w:spacing w:after="120"/>
        <w:contextualSpacing/>
        <w:jc w:val="both"/>
      </w:pPr>
      <w:r w:rsidRPr="003E766B">
        <w:t>No sistema de Regulação da SMS de Cuiabá, encontra-se em demanda reprimida para CONSULTA especializada em oftalmologia 12.527 pacientes. Dentre essa demanda</w:t>
      </w:r>
      <w:r w:rsidRPr="003E766B">
        <w:rPr>
          <w:bCs/>
        </w:rPr>
        <w:t>,</w:t>
      </w:r>
      <w:r w:rsidRPr="003E766B">
        <w:t xml:space="preserve"> os quantitativos mais expressivos se encontram em Cuiabá (7.721), Poconé (329) Colíder (227), Jangada (241), além de solicitações de usuários de estados vizinhos. Destas solicitações 75 foram registradas em 2014, outras 6.364 em 2015 e até junho de 2016 outras 6.763 consultas oftalmológicas.</w:t>
      </w:r>
    </w:p>
    <w:p w:rsidR="000C6DC2" w:rsidRPr="003E766B" w:rsidRDefault="000C6DC2" w:rsidP="003C0F32">
      <w:pPr>
        <w:pStyle w:val="PargrafodaLista"/>
        <w:numPr>
          <w:ilvl w:val="0"/>
          <w:numId w:val="46"/>
        </w:numPr>
        <w:spacing w:after="120"/>
        <w:contextualSpacing/>
        <w:jc w:val="both"/>
      </w:pPr>
      <w:r w:rsidRPr="003E766B">
        <w:t xml:space="preserve">No sistema de Regulação da SMS de Cuiabá, em relação a espera por EXAMES OFTALMOLÓGICOS, encontra-se, </w:t>
      </w:r>
      <w:r w:rsidRPr="003E766B">
        <w:rPr>
          <w:bCs/>
        </w:rPr>
        <w:t>1.207 solicitações, sendo</w:t>
      </w:r>
      <w:r w:rsidRPr="003E766B">
        <w:t xml:space="preserve"> os maiores quantitativos os exames de Mapeamento de Retina (959), de </w:t>
      </w:r>
      <w:proofErr w:type="spellStart"/>
      <w:r w:rsidRPr="003E766B">
        <w:t>Campimetria</w:t>
      </w:r>
      <w:proofErr w:type="spellEnd"/>
      <w:r w:rsidRPr="003E766B">
        <w:t xml:space="preserve"> Computadorizada (826), Topografia Computadorizada de Córnea (686), Curva Diária de Pressão Ocular (252). Os municípios do Estado com o maior quantitativo de solicitações de exames são: Cuiabá (585), Sorriso (176) e Várzea Grande (93).</w:t>
      </w:r>
    </w:p>
    <w:p w:rsidR="000C6DC2" w:rsidRPr="003E766B" w:rsidRDefault="000C6DC2" w:rsidP="003C0F32">
      <w:pPr>
        <w:pStyle w:val="Default"/>
        <w:widowControl/>
        <w:numPr>
          <w:ilvl w:val="0"/>
          <w:numId w:val="46"/>
        </w:numPr>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Em relação a espera por CIRURGIAS </w:t>
      </w:r>
      <w:proofErr w:type="gramStart"/>
      <w:r w:rsidRPr="003E766B">
        <w:rPr>
          <w:rFonts w:ascii="Times New Roman" w:hAnsi="Times New Roman" w:cs="Times New Roman"/>
          <w:color w:val="auto"/>
          <w:lang w:val="pt-BR"/>
        </w:rPr>
        <w:t>OFTALMOLÓGICAS,  encontram</w:t>
      </w:r>
      <w:proofErr w:type="gramEnd"/>
      <w:r w:rsidRPr="003E766B">
        <w:rPr>
          <w:rFonts w:ascii="Times New Roman" w:hAnsi="Times New Roman" w:cs="Times New Roman"/>
          <w:color w:val="auto"/>
          <w:lang w:val="pt-BR"/>
        </w:rPr>
        <w:t xml:space="preserve">-se pendentes no sistema de Regulação da SMS de Cuiabá 538 procedimentos CIRÚRGICOS OFTALMOLÓGICOS AMBULATORIAIS, onde se destacam os quantitativos de </w:t>
      </w:r>
      <w:proofErr w:type="spellStart"/>
      <w:r w:rsidRPr="003E766B">
        <w:rPr>
          <w:rFonts w:ascii="Times New Roman" w:hAnsi="Times New Roman" w:cs="Times New Roman"/>
          <w:color w:val="auto"/>
          <w:lang w:val="pt-BR"/>
        </w:rPr>
        <w:t>Capsulotomia</w:t>
      </w:r>
      <w:proofErr w:type="spellEnd"/>
      <w:r w:rsidRPr="003E766B">
        <w:rPr>
          <w:rFonts w:ascii="Times New Roman" w:hAnsi="Times New Roman" w:cs="Times New Roman"/>
          <w:color w:val="auto"/>
          <w:lang w:val="pt-BR"/>
        </w:rPr>
        <w:t xml:space="preserve"> a </w:t>
      </w:r>
      <w:proofErr w:type="spellStart"/>
      <w:r w:rsidRPr="003E766B">
        <w:rPr>
          <w:rFonts w:ascii="Times New Roman" w:hAnsi="Times New Roman" w:cs="Times New Roman"/>
          <w:color w:val="auto"/>
          <w:lang w:val="pt-BR"/>
        </w:rPr>
        <w:t>yag</w:t>
      </w:r>
      <w:proofErr w:type="spellEnd"/>
      <w:r w:rsidRPr="003E766B">
        <w:rPr>
          <w:rFonts w:ascii="Times New Roman" w:hAnsi="Times New Roman" w:cs="Times New Roman"/>
          <w:color w:val="auto"/>
          <w:lang w:val="pt-BR"/>
        </w:rPr>
        <w:t xml:space="preserve"> laser (159), </w:t>
      </w:r>
      <w:proofErr w:type="spellStart"/>
      <w:r w:rsidRPr="003E766B">
        <w:rPr>
          <w:rFonts w:ascii="Times New Roman" w:hAnsi="Times New Roman" w:cs="Times New Roman"/>
          <w:color w:val="auto"/>
          <w:lang w:val="pt-BR"/>
        </w:rPr>
        <w:t>Facectomia</w:t>
      </w:r>
      <w:proofErr w:type="spellEnd"/>
      <w:r w:rsidRPr="003E766B">
        <w:rPr>
          <w:rFonts w:ascii="Times New Roman" w:hAnsi="Times New Roman" w:cs="Times New Roman"/>
          <w:color w:val="auto"/>
          <w:lang w:val="pt-BR"/>
        </w:rPr>
        <w:t xml:space="preserve"> com implante de lente </w:t>
      </w:r>
      <w:proofErr w:type="spellStart"/>
      <w:r w:rsidRPr="003E766B">
        <w:rPr>
          <w:rFonts w:ascii="Times New Roman" w:hAnsi="Times New Roman" w:cs="Times New Roman"/>
          <w:color w:val="auto"/>
          <w:lang w:val="pt-BR"/>
        </w:rPr>
        <w:t>intra-ocular</w:t>
      </w:r>
      <w:proofErr w:type="spellEnd"/>
      <w:r w:rsidRPr="003E766B">
        <w:rPr>
          <w:rFonts w:ascii="Times New Roman" w:hAnsi="Times New Roman" w:cs="Times New Roman"/>
          <w:color w:val="auto"/>
          <w:lang w:val="pt-BR"/>
        </w:rPr>
        <w:t xml:space="preserve"> (197), </w:t>
      </w:r>
      <w:proofErr w:type="spellStart"/>
      <w:r w:rsidRPr="003E766B">
        <w:rPr>
          <w:rFonts w:ascii="Times New Roman" w:hAnsi="Times New Roman" w:cs="Times New Roman"/>
          <w:color w:val="auto"/>
          <w:lang w:val="pt-BR"/>
        </w:rPr>
        <w:t>Fotocoagulação</w:t>
      </w:r>
      <w:proofErr w:type="spellEnd"/>
      <w:r w:rsidRPr="003E766B">
        <w:rPr>
          <w:rFonts w:ascii="Times New Roman" w:hAnsi="Times New Roman" w:cs="Times New Roman"/>
          <w:color w:val="auto"/>
          <w:lang w:val="pt-BR"/>
        </w:rPr>
        <w:t xml:space="preserve"> a laser (59), </w:t>
      </w:r>
      <w:proofErr w:type="spellStart"/>
      <w:r w:rsidRPr="003E766B">
        <w:rPr>
          <w:rFonts w:ascii="Times New Roman" w:hAnsi="Times New Roman" w:cs="Times New Roman"/>
          <w:color w:val="auto"/>
          <w:lang w:val="pt-BR"/>
        </w:rPr>
        <w:t>Facoemulsificação</w:t>
      </w:r>
      <w:proofErr w:type="spellEnd"/>
      <w:r w:rsidRPr="003E766B">
        <w:rPr>
          <w:rFonts w:ascii="Times New Roman" w:hAnsi="Times New Roman" w:cs="Times New Roman"/>
          <w:color w:val="auto"/>
          <w:lang w:val="pt-BR"/>
        </w:rPr>
        <w:t xml:space="preserve"> com implante de lente </w:t>
      </w:r>
      <w:proofErr w:type="spellStart"/>
      <w:r w:rsidRPr="003E766B">
        <w:rPr>
          <w:rFonts w:ascii="Times New Roman" w:hAnsi="Times New Roman" w:cs="Times New Roman"/>
          <w:color w:val="auto"/>
          <w:lang w:val="pt-BR"/>
        </w:rPr>
        <w:t>intra-ocular</w:t>
      </w:r>
      <w:proofErr w:type="spellEnd"/>
      <w:r w:rsidRPr="003E766B">
        <w:rPr>
          <w:rFonts w:ascii="Times New Roman" w:hAnsi="Times New Roman" w:cs="Times New Roman"/>
          <w:color w:val="auto"/>
          <w:lang w:val="pt-BR"/>
        </w:rPr>
        <w:t xml:space="preserve"> (53), Tratamento cirúrgico de pterígio (35). Outros 236 são procedimentos CIRÚRGICOS OFTALMOLÓGICOS HOSPITALARES, destacando-se </w:t>
      </w:r>
      <w:proofErr w:type="spellStart"/>
      <w:r w:rsidRPr="003E766B">
        <w:rPr>
          <w:rFonts w:ascii="Times New Roman" w:hAnsi="Times New Roman" w:cs="Times New Roman"/>
          <w:color w:val="auto"/>
          <w:lang w:val="pt-BR"/>
        </w:rPr>
        <w:t>Pan-Fotocoagulacão</w:t>
      </w:r>
      <w:proofErr w:type="spellEnd"/>
      <w:r w:rsidRPr="003E766B">
        <w:rPr>
          <w:rFonts w:ascii="Times New Roman" w:hAnsi="Times New Roman" w:cs="Times New Roman"/>
          <w:color w:val="auto"/>
          <w:lang w:val="pt-BR"/>
        </w:rPr>
        <w:t xml:space="preserve"> de Retina a Laser (278), </w:t>
      </w:r>
      <w:proofErr w:type="spellStart"/>
      <w:r w:rsidRPr="003E766B">
        <w:rPr>
          <w:rFonts w:ascii="Times New Roman" w:hAnsi="Times New Roman" w:cs="Times New Roman"/>
          <w:color w:val="auto"/>
          <w:lang w:val="pt-BR"/>
        </w:rPr>
        <w:t>Vitrectomia</w:t>
      </w:r>
      <w:proofErr w:type="spellEnd"/>
      <w:r w:rsidRPr="003E766B">
        <w:rPr>
          <w:rFonts w:ascii="Times New Roman" w:hAnsi="Times New Roman" w:cs="Times New Roman"/>
          <w:color w:val="auto"/>
          <w:lang w:val="pt-BR"/>
        </w:rPr>
        <w:t xml:space="preserve"> posterior (113), </w:t>
      </w:r>
      <w:proofErr w:type="spellStart"/>
      <w:r w:rsidRPr="003E766B">
        <w:rPr>
          <w:rFonts w:ascii="Times New Roman" w:hAnsi="Times New Roman" w:cs="Times New Roman"/>
          <w:color w:val="auto"/>
          <w:lang w:val="pt-BR"/>
        </w:rPr>
        <w:t>Iridotomia</w:t>
      </w:r>
      <w:proofErr w:type="spellEnd"/>
      <w:r w:rsidRPr="003E766B">
        <w:rPr>
          <w:rFonts w:ascii="Times New Roman" w:hAnsi="Times New Roman" w:cs="Times New Roman"/>
          <w:color w:val="auto"/>
          <w:lang w:val="pt-BR"/>
        </w:rPr>
        <w:t xml:space="preserve"> (33), Correção cirúrgica de estrabismo: 30, </w:t>
      </w:r>
      <w:proofErr w:type="spellStart"/>
      <w:r w:rsidRPr="003E766B">
        <w:rPr>
          <w:rFonts w:ascii="Times New Roman" w:hAnsi="Times New Roman" w:cs="Times New Roman"/>
          <w:color w:val="auto"/>
          <w:lang w:val="pt-BR"/>
        </w:rPr>
        <w:t>Trabelectomia</w:t>
      </w:r>
      <w:proofErr w:type="spellEnd"/>
      <w:r w:rsidRPr="003E766B">
        <w:rPr>
          <w:rFonts w:ascii="Times New Roman" w:hAnsi="Times New Roman" w:cs="Times New Roman"/>
          <w:color w:val="auto"/>
          <w:lang w:val="pt-BR"/>
        </w:rPr>
        <w:t xml:space="preserve"> (24).</w:t>
      </w:r>
    </w:p>
    <w:p w:rsidR="000C6DC2" w:rsidRPr="003E766B" w:rsidRDefault="000C6DC2" w:rsidP="000C6DC2">
      <w:pPr>
        <w:spacing w:after="120"/>
        <w:jc w:val="both"/>
      </w:pPr>
      <w:r w:rsidRPr="003E766B">
        <w:t xml:space="preserve">O Ministério da Saúde através da Portaria Ministerial nº 1.034, de 22 de julho de 2015, redefiniu a estratégia para </w:t>
      </w:r>
      <w:r w:rsidRPr="003E766B">
        <w:rPr>
          <w:u w:val="single"/>
        </w:rPr>
        <w:t>ampliação do acesso aos Procedimentos Cirúrgicos Eletivos de Média Complexidade</w:t>
      </w:r>
      <w:r w:rsidRPr="003E766B">
        <w:t xml:space="preserve">, no âmbito do Sistema Único de Saúde (SUS) para o exercício de 2015, incluindo 09 procedimentos (entre oftalmologia e ortopedia) para 24 municípios do Estado, sendo 03 da área de oftalmologia, a saber: </w:t>
      </w:r>
      <w:proofErr w:type="spellStart"/>
      <w:r w:rsidRPr="003E766B">
        <w:t>Facoemulsificação</w:t>
      </w:r>
      <w:proofErr w:type="spellEnd"/>
      <w:r w:rsidRPr="003E766B">
        <w:t xml:space="preserve"> com Implante de Lente Intraocular dobrável 90405050372), </w:t>
      </w:r>
      <w:proofErr w:type="spellStart"/>
      <w:r w:rsidRPr="003E766B">
        <w:t>Vitrectomia</w:t>
      </w:r>
      <w:proofErr w:type="spellEnd"/>
      <w:r w:rsidRPr="003E766B">
        <w:t xml:space="preserve"> Posterior com Infusão de </w:t>
      </w:r>
      <w:proofErr w:type="spellStart"/>
      <w:r w:rsidRPr="003E766B">
        <w:t>Perfluocarbono</w:t>
      </w:r>
      <w:proofErr w:type="spellEnd"/>
      <w:r w:rsidRPr="003E766B">
        <w:t xml:space="preserve"> e </w:t>
      </w:r>
      <w:proofErr w:type="spellStart"/>
      <w:r w:rsidRPr="003E766B">
        <w:t>Endolaser</w:t>
      </w:r>
      <w:proofErr w:type="spellEnd"/>
      <w:r w:rsidRPr="003E766B">
        <w:t xml:space="preserve"> (0405030169) e </w:t>
      </w:r>
      <w:proofErr w:type="spellStart"/>
      <w:r w:rsidRPr="003E766B">
        <w:t>Vitrectomia</w:t>
      </w:r>
      <w:proofErr w:type="spellEnd"/>
      <w:r w:rsidRPr="003E766B">
        <w:t xml:space="preserve"> Posterior com Infusão de </w:t>
      </w:r>
      <w:proofErr w:type="spellStart"/>
      <w:r w:rsidRPr="003E766B">
        <w:t>Perfluocarbono</w:t>
      </w:r>
      <w:proofErr w:type="spellEnd"/>
      <w:r w:rsidRPr="003E766B">
        <w:t>/, Óleo de</w:t>
      </w:r>
      <w:r w:rsidRPr="003E766B">
        <w:rPr>
          <w:b/>
        </w:rPr>
        <w:t xml:space="preserve"> Silicone/</w:t>
      </w:r>
      <w:proofErr w:type="spellStart"/>
      <w:r w:rsidRPr="003E766B">
        <w:rPr>
          <w:b/>
        </w:rPr>
        <w:t>Endolaser</w:t>
      </w:r>
      <w:proofErr w:type="spellEnd"/>
      <w:r w:rsidRPr="003E766B">
        <w:rPr>
          <w:b/>
        </w:rPr>
        <w:t xml:space="preserve"> (0405030177)</w:t>
      </w:r>
      <w:r w:rsidRPr="003E766B">
        <w:t xml:space="preserve">, sendo estabelecido repasse financeiro num total de 1.353.141,53, distribuídos entre os municípios citados conforme quadro a seguir: </w:t>
      </w:r>
    </w:p>
    <w:tbl>
      <w:tblPr>
        <w:tblStyle w:val="Tabelacomgrade"/>
        <w:tblW w:w="4464" w:type="pct"/>
        <w:jc w:val="center"/>
        <w:tblLook w:val="04A0" w:firstRow="1" w:lastRow="0" w:firstColumn="1" w:lastColumn="0" w:noHBand="0" w:noVBand="1"/>
      </w:tblPr>
      <w:tblGrid>
        <w:gridCol w:w="6474"/>
        <w:gridCol w:w="1914"/>
      </w:tblGrid>
      <w:tr w:rsidR="000C6DC2" w:rsidRPr="003E766B" w:rsidTr="000C6DC2">
        <w:trPr>
          <w:jc w:val="center"/>
        </w:trPr>
        <w:tc>
          <w:tcPr>
            <w:tcW w:w="3859" w:type="pct"/>
          </w:tcPr>
          <w:p w:rsidR="000C6DC2" w:rsidRPr="003E766B" w:rsidRDefault="000C6DC2" w:rsidP="000C6DC2">
            <w:pPr>
              <w:autoSpaceDE w:val="0"/>
              <w:autoSpaceDN w:val="0"/>
              <w:adjustRightInd w:val="0"/>
              <w:spacing w:after="120"/>
              <w:jc w:val="both"/>
              <w:rPr>
                <w:b/>
                <w:vertAlign w:val="subscript"/>
              </w:rPr>
            </w:pPr>
            <w:r w:rsidRPr="003E766B">
              <w:rPr>
                <w:b/>
                <w:vertAlign w:val="subscript"/>
              </w:rPr>
              <w:t>MUNICÍPIOS DO ESTADO DE MATO GROSSO</w:t>
            </w:r>
          </w:p>
        </w:tc>
        <w:tc>
          <w:tcPr>
            <w:tcW w:w="1141" w:type="pct"/>
          </w:tcPr>
          <w:p w:rsidR="000C6DC2" w:rsidRPr="003E766B" w:rsidRDefault="000C6DC2" w:rsidP="000C6DC2">
            <w:pPr>
              <w:autoSpaceDE w:val="0"/>
              <w:autoSpaceDN w:val="0"/>
              <w:adjustRightInd w:val="0"/>
              <w:spacing w:after="120"/>
              <w:ind w:left="102"/>
              <w:jc w:val="both"/>
              <w:rPr>
                <w:b/>
                <w:vertAlign w:val="subscript"/>
              </w:rPr>
            </w:pPr>
            <w:r w:rsidRPr="003E766B">
              <w:rPr>
                <w:b/>
                <w:vertAlign w:val="subscript"/>
              </w:rPr>
              <w:t>VALOR</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510020 AGUA BOA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3.399,79</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510130 ARENAPOLIS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2.419,22</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510180 BARRA DO GARCAS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45.365,90</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510250 CACERES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3.624,07</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510263 CAMPO NOVO DO PARECIS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17.663,04</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510267 CAMPO VERDE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5.508,67</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510335 CONFRESA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966,90</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510340 CUIABA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512.562,61</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510410 GUARANTA DO NORTE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4.062,65</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510510 JUARA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24.027,22</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510515 JUINA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10.333,01</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510000 MATO GROSSO E S TA D U 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507.599,70</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510560 M AT U PA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968,93</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510622 NOVA MUTUM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10.851,03</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510628 NOVO SAO JOAQUIM M U N I C I PA L-</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607,85</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510637 PEDRA PRETA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3.766,70</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510642 PEIXOTO DE AZEVEDO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3.616,90</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510700 POXOREO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3.568,78</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510704 PRIMAVERA DO LESTE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47.582,39</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510760 RONDONOPOLIS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100.783,21</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510730 SAO JOSE DO RIO CLARO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1.048,44</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510790 SINOP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9.271,42</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510805 TERRA NOVA DO NORTE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5.921,38</w:t>
            </w:r>
          </w:p>
        </w:tc>
      </w:tr>
      <w:tr w:rsidR="000C6DC2" w:rsidRPr="003E766B" w:rsidTr="000C6DC2">
        <w:trPr>
          <w:jc w:val="center"/>
        </w:trPr>
        <w:tc>
          <w:tcPr>
            <w:tcW w:w="3859" w:type="pct"/>
          </w:tcPr>
          <w:p w:rsidR="000C6DC2" w:rsidRPr="003E766B" w:rsidRDefault="000C6DC2" w:rsidP="003C0F32">
            <w:pPr>
              <w:pStyle w:val="PargrafodaLista"/>
              <w:numPr>
                <w:ilvl w:val="0"/>
                <w:numId w:val="43"/>
              </w:numPr>
              <w:autoSpaceDE w:val="0"/>
              <w:autoSpaceDN w:val="0"/>
              <w:adjustRightInd w:val="0"/>
              <w:spacing w:after="120"/>
              <w:contextualSpacing/>
              <w:jc w:val="both"/>
              <w:rPr>
                <w:vertAlign w:val="subscript"/>
              </w:rPr>
            </w:pPr>
            <w:r w:rsidRPr="003E766B">
              <w:rPr>
                <w:vertAlign w:val="subscript"/>
              </w:rPr>
              <w:t>MT 510840 VARZEA GRANDE M U N I C I PA L -</w:t>
            </w:r>
          </w:p>
        </w:tc>
        <w:tc>
          <w:tcPr>
            <w:tcW w:w="1141" w:type="pct"/>
          </w:tcPr>
          <w:p w:rsidR="000C6DC2" w:rsidRPr="003E766B" w:rsidRDefault="000C6DC2" w:rsidP="000C6DC2">
            <w:pPr>
              <w:autoSpaceDE w:val="0"/>
              <w:autoSpaceDN w:val="0"/>
              <w:adjustRightInd w:val="0"/>
              <w:spacing w:after="120"/>
              <w:ind w:left="102"/>
              <w:jc w:val="both"/>
              <w:rPr>
                <w:vertAlign w:val="subscript"/>
              </w:rPr>
            </w:pPr>
            <w:r w:rsidRPr="003E766B">
              <w:rPr>
                <w:vertAlign w:val="subscript"/>
              </w:rPr>
              <w:t xml:space="preserve"> 27.621,73</w:t>
            </w:r>
          </w:p>
        </w:tc>
      </w:tr>
      <w:tr w:rsidR="000C6DC2" w:rsidRPr="003E766B" w:rsidTr="000C6DC2">
        <w:trPr>
          <w:jc w:val="center"/>
        </w:trPr>
        <w:tc>
          <w:tcPr>
            <w:tcW w:w="3859" w:type="pct"/>
          </w:tcPr>
          <w:p w:rsidR="000C6DC2" w:rsidRPr="003E766B" w:rsidRDefault="000C6DC2" w:rsidP="000C6DC2">
            <w:pPr>
              <w:spacing w:after="120"/>
              <w:jc w:val="both"/>
              <w:rPr>
                <w:b/>
                <w:vertAlign w:val="subscript"/>
              </w:rPr>
            </w:pPr>
            <w:r w:rsidRPr="003E766B">
              <w:rPr>
                <w:b/>
                <w:vertAlign w:val="subscript"/>
              </w:rPr>
              <w:t>TOTAL</w:t>
            </w:r>
          </w:p>
        </w:tc>
        <w:tc>
          <w:tcPr>
            <w:tcW w:w="1141" w:type="pct"/>
          </w:tcPr>
          <w:p w:rsidR="000C6DC2" w:rsidRPr="003E766B" w:rsidRDefault="000C6DC2" w:rsidP="000C6DC2">
            <w:pPr>
              <w:spacing w:after="120"/>
              <w:ind w:left="102"/>
              <w:jc w:val="both"/>
              <w:rPr>
                <w:b/>
                <w:vertAlign w:val="subscript"/>
              </w:rPr>
            </w:pPr>
            <w:r w:rsidRPr="003E766B">
              <w:rPr>
                <w:b/>
                <w:vertAlign w:val="subscript"/>
              </w:rPr>
              <w:t>1.353.141,53</w:t>
            </w:r>
          </w:p>
        </w:tc>
      </w:tr>
    </w:tbl>
    <w:p w:rsidR="000C6DC2" w:rsidRPr="003E766B" w:rsidRDefault="000C6DC2" w:rsidP="000C6DC2">
      <w:pPr>
        <w:spacing w:after="120"/>
        <w:jc w:val="both"/>
        <w:rPr>
          <w:u w:val="single"/>
        </w:rPr>
      </w:pPr>
      <w:r w:rsidRPr="003E766B">
        <w:t xml:space="preserve">Conforme previsto no </w:t>
      </w:r>
      <w:r w:rsidRPr="003E766B">
        <w:rPr>
          <w:u w:val="single"/>
        </w:rPr>
        <w:t>Art. 4º em caráter excepcional, no período de vigência desta Portaria</w:t>
      </w:r>
      <w:r w:rsidRPr="003E766B">
        <w:t xml:space="preserve">, os Estados, Distrito Federal e Municípios </w:t>
      </w:r>
      <w:r w:rsidRPr="003E766B">
        <w:rPr>
          <w:u w:val="single"/>
        </w:rPr>
        <w:t>poderão adotar valores diferenciados da Tabela Unificada do Sistema Único de Saúde (SUS), com um adicional máximo de até 100% (cem por cento)</w:t>
      </w:r>
      <w:r w:rsidRPr="003E766B">
        <w:t xml:space="preserve">, exclusivamente para os componentes Serviços Profissionais (SP) e/ou Serviços Hospitalares (SH), de acordo com as especificidades regionais ou locais, para remuneração dos Procedimentos Cirúrgicos Eletivos objeto desta Portaria, </w:t>
      </w:r>
      <w:r w:rsidRPr="003E766B">
        <w:rPr>
          <w:u w:val="single"/>
        </w:rPr>
        <w:t>não se aplicando tal percentual às Cirurgias de Catarata.</w:t>
      </w:r>
    </w:p>
    <w:p w:rsidR="000C6DC2" w:rsidRPr="003E766B" w:rsidRDefault="000C6DC2" w:rsidP="000C6DC2">
      <w:pPr>
        <w:pStyle w:val="Default"/>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Mediante o contexto exposto, a SES/MT ao mesmo tempo em que assume o compromisso de intermediar a repactuação regional dos serviços de oftalmologia, o que demandará tempo para negociações com os gestores dos 141 municípios, entende como necessária a contratação de serviços médico-hospitalares e ambulatoriais, disponibilizados por Hospitais Gerais, Especializados, Serviços de Cirurgia Ambulatorial, Unidades Móveis Assistenciais, para atender à demanda reprimida do estado registrada nas centrais de regulação municipal e estadual.</w:t>
      </w:r>
    </w:p>
    <w:p w:rsidR="000C6DC2" w:rsidRPr="003E766B" w:rsidRDefault="000C6DC2" w:rsidP="000C6DC2">
      <w:pPr>
        <w:spacing w:after="120"/>
        <w:jc w:val="both"/>
        <w:rPr>
          <w:b/>
        </w:rPr>
      </w:pPr>
      <w:r w:rsidRPr="003E766B">
        <w:rPr>
          <w:b/>
        </w:rPr>
        <w:t>5 – RESULTADOS ESPERADOS DIRETOS E INDIRETOS</w:t>
      </w:r>
    </w:p>
    <w:p w:rsidR="000C6DC2" w:rsidRPr="003E766B" w:rsidRDefault="000C6DC2" w:rsidP="000C6DC2">
      <w:pPr>
        <w:pStyle w:val="Default"/>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Garantir o acesso aos procedimentos de oftalmologia solicitados. Reduzir demanda reprimida das centrais de regulação do estado. Repactuar nas regionais de saúde os serviços de oftalmologia. </w:t>
      </w:r>
    </w:p>
    <w:p w:rsidR="000C6DC2" w:rsidRPr="003E766B" w:rsidRDefault="000C6DC2" w:rsidP="000C6DC2">
      <w:pPr>
        <w:spacing w:after="120"/>
        <w:jc w:val="both"/>
        <w:rPr>
          <w:b/>
        </w:rPr>
      </w:pPr>
      <w:r w:rsidRPr="003C0F32">
        <w:rPr>
          <w:b/>
        </w:rPr>
        <w:t>6 – DA LEGISLAÇÃO ESPECÍFICA</w:t>
      </w:r>
    </w:p>
    <w:p w:rsidR="000C6DC2" w:rsidRPr="003E766B" w:rsidRDefault="000C6DC2" w:rsidP="000C6DC2">
      <w:pPr>
        <w:spacing w:after="120"/>
        <w:jc w:val="both"/>
        <w:outlineLvl w:val="0"/>
      </w:pPr>
      <w:r w:rsidRPr="003E766B">
        <w:t>Lei nº 8.080/1990 que institui o SUS;</w:t>
      </w:r>
    </w:p>
    <w:p w:rsidR="000C6DC2" w:rsidRPr="003E766B" w:rsidRDefault="000C6DC2" w:rsidP="000C6DC2">
      <w:pPr>
        <w:autoSpaceDE w:val="0"/>
        <w:spacing w:after="120"/>
        <w:jc w:val="both"/>
      </w:pPr>
      <w:r w:rsidRPr="003E766B">
        <w:t xml:space="preserve">Portaria </w:t>
      </w:r>
      <w:r w:rsidRPr="003E766B">
        <w:rPr>
          <w:bCs/>
          <w:iCs/>
        </w:rPr>
        <w:t xml:space="preserve">MS/GM </w:t>
      </w:r>
      <w:r w:rsidRPr="003E766B">
        <w:t xml:space="preserve">n.° 399, de 22 de fevereiro de 2006, que divulga o Pacto pela Saúde 2006 – Consolidação do SUS e aprova as Diretrizes Operacionais do referido Pacto; CONSIDERANDO a aplicabilidade aos Estados, ao Distrito Federal e aos Municípios das normas gerais da Lei n.° 8.666, de 21 de junho de 1993, e da legislação complementar especialmente o que estabelecem os </w:t>
      </w:r>
      <w:proofErr w:type="spellStart"/>
      <w:r w:rsidRPr="003E766B">
        <w:t>Arts</w:t>
      </w:r>
      <w:proofErr w:type="spellEnd"/>
      <w:r w:rsidRPr="003E766B">
        <w:t>. 15, inciso XI, 17, inciso XI, 24, 43 da Lei 8.080, de 19 de setembro de 1990;</w:t>
      </w:r>
    </w:p>
    <w:p w:rsidR="000C6DC2" w:rsidRPr="003E766B" w:rsidRDefault="000C6DC2" w:rsidP="000C6DC2">
      <w:pPr>
        <w:autoSpaceDE w:val="0"/>
        <w:spacing w:after="120"/>
        <w:jc w:val="both"/>
        <w:rPr>
          <w:bCs/>
          <w:iCs/>
        </w:rPr>
      </w:pPr>
      <w:r w:rsidRPr="003E766B">
        <w:t>Portaria n</w:t>
      </w:r>
      <w:r w:rsidRPr="003E766B">
        <w:rPr>
          <w:strike/>
        </w:rPr>
        <w:t>º</w:t>
      </w:r>
      <w:r w:rsidRPr="003E766B">
        <w:t xml:space="preserve"> 957/GM, de 15 de maio de 2008, que </w:t>
      </w:r>
      <w:r w:rsidRPr="003E766B">
        <w:rPr>
          <w:bCs/>
          <w:iCs/>
        </w:rPr>
        <w:t>Institui a Política Nacional de Atenção em Oftalmologia, a ser implantada em todas as unidades federadas, respeitadas as competências das três esferas de gestão;</w:t>
      </w:r>
    </w:p>
    <w:p w:rsidR="000C6DC2" w:rsidRPr="003E766B" w:rsidRDefault="000C6DC2" w:rsidP="000C6DC2">
      <w:pPr>
        <w:autoSpaceDE w:val="0"/>
        <w:spacing w:after="120"/>
        <w:jc w:val="both"/>
      </w:pPr>
      <w:r w:rsidRPr="003E766B">
        <w:rPr>
          <w:bCs/>
          <w:iCs/>
        </w:rPr>
        <w:t xml:space="preserve">Portaria MS/GM nº 288 de 19 de maio de 2008 que </w:t>
      </w:r>
      <w:r w:rsidRPr="003E766B">
        <w:t>defini as competências das Unidades de Atenção Especializada e dos Centros de Referência na Rede de Atenção Oftalmológica;</w:t>
      </w:r>
    </w:p>
    <w:p w:rsidR="000C6DC2" w:rsidRPr="003E766B" w:rsidRDefault="000C6DC2" w:rsidP="000C6DC2">
      <w:pPr>
        <w:autoSpaceDE w:val="0"/>
        <w:autoSpaceDN w:val="0"/>
        <w:adjustRightInd w:val="0"/>
        <w:spacing w:after="120"/>
        <w:jc w:val="both"/>
        <w:rPr>
          <w:rFonts w:eastAsiaTheme="minorHAnsi"/>
          <w:iCs/>
          <w:lang w:bidi="he-IL"/>
        </w:rPr>
      </w:pPr>
      <w:r w:rsidRPr="003E766B">
        <w:rPr>
          <w:bCs/>
          <w:iCs/>
        </w:rPr>
        <w:t xml:space="preserve">Portaria MS/GM nº </w:t>
      </w:r>
      <w:r w:rsidRPr="003E766B">
        <w:rPr>
          <w:rFonts w:eastAsiaTheme="minorHAnsi"/>
        </w:rPr>
        <w:t>3.390, de 30 de dezembro de 2013 que i</w:t>
      </w:r>
      <w:r w:rsidRPr="003E766B">
        <w:rPr>
          <w:rFonts w:eastAsiaTheme="minorHAnsi"/>
          <w:iCs/>
          <w:lang w:bidi="he-IL"/>
        </w:rPr>
        <w:t>nstitui a Política Nacional de Atenção Hospitalar (PNHOSP) no âmbito do Sistema Único de Saúde (SUS</w:t>
      </w:r>
      <w:proofErr w:type="gramStart"/>
      <w:r w:rsidRPr="003E766B">
        <w:rPr>
          <w:rFonts w:eastAsiaTheme="minorHAnsi"/>
          <w:iCs/>
          <w:lang w:bidi="he-IL"/>
        </w:rPr>
        <w:t>),estabelecendo</w:t>
      </w:r>
      <w:proofErr w:type="gramEnd"/>
      <w:r w:rsidRPr="003E766B">
        <w:rPr>
          <w:rFonts w:eastAsiaTheme="minorHAnsi"/>
          <w:iCs/>
          <w:lang w:bidi="he-IL"/>
        </w:rPr>
        <w:t xml:space="preserve"> as diretrizes para a organização do componente hospitalar da Rede de Atenção à Saúde</w:t>
      </w:r>
      <w:r w:rsidRPr="003E766B">
        <w:rPr>
          <w:rFonts w:eastAsiaTheme="minorHAnsi"/>
        </w:rPr>
        <w:t xml:space="preserve"> </w:t>
      </w:r>
      <w:r w:rsidRPr="003E766B">
        <w:rPr>
          <w:rFonts w:eastAsiaTheme="minorHAnsi"/>
          <w:iCs/>
          <w:lang w:bidi="he-IL"/>
        </w:rPr>
        <w:t>(RAS);</w:t>
      </w:r>
    </w:p>
    <w:p w:rsidR="000C6DC2" w:rsidRPr="003E766B" w:rsidRDefault="000C6DC2" w:rsidP="000C6DC2">
      <w:pPr>
        <w:autoSpaceDE w:val="0"/>
        <w:autoSpaceDN w:val="0"/>
        <w:adjustRightInd w:val="0"/>
        <w:spacing w:after="120"/>
        <w:jc w:val="both"/>
        <w:rPr>
          <w:rFonts w:eastAsiaTheme="minorHAnsi"/>
          <w:iCs/>
          <w:lang w:bidi="he-IL"/>
        </w:rPr>
      </w:pPr>
      <w:r w:rsidRPr="003E766B">
        <w:rPr>
          <w:bCs/>
          <w:iCs/>
        </w:rPr>
        <w:t xml:space="preserve">Portaria MS/GM nº </w:t>
      </w:r>
      <w:r w:rsidRPr="003E766B">
        <w:rPr>
          <w:rFonts w:eastAsiaTheme="minorHAnsi"/>
        </w:rPr>
        <w:t>3.410, de 30 de dezembro de 2013 que e</w:t>
      </w:r>
      <w:r w:rsidRPr="003E766B">
        <w:rPr>
          <w:rFonts w:eastAsiaTheme="minorHAnsi"/>
          <w:iCs/>
          <w:lang w:bidi="he-IL"/>
        </w:rPr>
        <w:t xml:space="preserve">stabelece as diretrizes para a </w:t>
      </w:r>
      <w:proofErr w:type="spellStart"/>
      <w:r w:rsidRPr="003E766B">
        <w:rPr>
          <w:rFonts w:eastAsiaTheme="minorHAnsi"/>
          <w:iCs/>
          <w:lang w:bidi="he-IL"/>
        </w:rPr>
        <w:t>contratualização</w:t>
      </w:r>
      <w:proofErr w:type="spellEnd"/>
      <w:r w:rsidRPr="003E766B">
        <w:rPr>
          <w:rFonts w:eastAsiaTheme="minorHAnsi"/>
          <w:iCs/>
          <w:lang w:bidi="he-IL"/>
        </w:rPr>
        <w:t xml:space="preserve"> de hospitais no âmbito do Sistema Único de Saúde (SUS) em consonância com a Política Nacional de Atenção Hospitalar (PNHOSP).</w:t>
      </w:r>
    </w:p>
    <w:p w:rsidR="000C6DC2" w:rsidRPr="003E766B" w:rsidRDefault="000C6DC2" w:rsidP="000C6DC2">
      <w:pPr>
        <w:spacing w:after="120"/>
        <w:jc w:val="both"/>
        <w:outlineLvl w:val="0"/>
        <w:rPr>
          <w:bCs/>
          <w:caps/>
          <w:kern w:val="36"/>
        </w:rPr>
      </w:pPr>
      <w:r w:rsidRPr="003E766B">
        <w:rPr>
          <w:bCs/>
          <w:kern w:val="36"/>
        </w:rPr>
        <w:t>Portaria MS/GM nº 1.458, de 27 de dezembro de 2013 que altera para dezembro de 2014 o prazo para credenciamento dos serviços de oftalmologia;</w:t>
      </w:r>
    </w:p>
    <w:p w:rsidR="000C6DC2" w:rsidRPr="003E766B" w:rsidRDefault="000C6DC2" w:rsidP="000C6DC2">
      <w:pPr>
        <w:spacing w:after="120"/>
        <w:jc w:val="both"/>
        <w:outlineLvl w:val="0"/>
      </w:pPr>
      <w:r w:rsidRPr="003E766B">
        <w:t xml:space="preserve">Resolução CIB/MT nº 236/2012- aprovação para o credenciamento do Instituto da Visão LTDA – </w:t>
      </w:r>
      <w:proofErr w:type="spellStart"/>
      <w:r w:rsidRPr="003E766B">
        <w:t>Visionare</w:t>
      </w:r>
      <w:proofErr w:type="spellEnd"/>
      <w:r w:rsidRPr="003E766B">
        <w:t xml:space="preserve"> Centro de Oftalmologia, localizado em Cuiabá, para a realização de transplante de córnea, sendo o recurso financeiro proveniente do Fundo de Ações Estratégicas e de Compensação – FAEC.  </w:t>
      </w:r>
    </w:p>
    <w:p w:rsidR="000C6DC2" w:rsidRPr="003E766B" w:rsidRDefault="000C6DC2" w:rsidP="000C6DC2">
      <w:pPr>
        <w:spacing w:after="120"/>
        <w:jc w:val="both"/>
        <w:outlineLvl w:val="0"/>
      </w:pPr>
      <w:r w:rsidRPr="003E766B">
        <w:t xml:space="preserve">Resolução CIB/MT nº 227/2013- aprovação do Projeto estadual do Consultório Itinerante de Oftalmologia para atender os alunos da Rede Pública de Ensino e alunos do Programa Brasil Alfabetizado dos municípios que fizeram adesão ao Programa Saúde na Escola, pois o MEC contemplou mato Grosso com o Serviço de Oftalmologia compreendendo </w:t>
      </w:r>
      <w:proofErr w:type="gramStart"/>
      <w:r w:rsidRPr="003E766B">
        <w:t>01 unidade</w:t>
      </w:r>
      <w:proofErr w:type="gramEnd"/>
      <w:r w:rsidRPr="003E766B">
        <w:t xml:space="preserve"> móvel, em cujo baú abriga 02 consultórios de oftalmologia equipados. </w:t>
      </w:r>
    </w:p>
    <w:p w:rsidR="000C6DC2" w:rsidRPr="003E766B" w:rsidRDefault="000C6DC2" w:rsidP="000C6DC2">
      <w:pPr>
        <w:spacing w:after="120"/>
        <w:jc w:val="both"/>
        <w:outlineLvl w:val="0"/>
      </w:pPr>
      <w:r w:rsidRPr="003E766B">
        <w:t xml:space="preserve">Resolução CIB/MT nº 030/2011 - Aprova o credenciamento/habilitação do Hospital Geral Universitário/HGU como Unidade de Atenção Especializada em Oftalmologia para o Estado representando por ano um impacto financeiro de R$ 184.372,32 (cento e oitenta e quatro mil, trezentos e setenta e dois reais e trinta e dois centavos). </w:t>
      </w:r>
    </w:p>
    <w:p w:rsidR="000C6DC2" w:rsidRPr="003E766B" w:rsidRDefault="000C6DC2" w:rsidP="000C6DC2">
      <w:pPr>
        <w:spacing w:after="120"/>
        <w:jc w:val="both"/>
        <w:outlineLvl w:val="0"/>
      </w:pPr>
      <w:r w:rsidRPr="003E766B">
        <w:t>Portaria Ministerial nº 1.034, de 22 de julho de 2015, redefiniu a estratégia para ampliação do acesso aos Procedimentos Cirúrgicos Eletivos de Média Complexidade, no âmbito do Sistema Único de Saúde (SUS) para o exercício de 2015.</w:t>
      </w:r>
    </w:p>
    <w:p w:rsidR="000C6DC2" w:rsidRPr="003E766B" w:rsidRDefault="000C6DC2" w:rsidP="000C6DC2">
      <w:pPr>
        <w:spacing w:after="120"/>
        <w:jc w:val="both"/>
      </w:pPr>
      <w:r w:rsidRPr="003E766B">
        <w:rPr>
          <w:b/>
        </w:rPr>
        <w:t xml:space="preserve">7 – PÚBLICO/CLIENTELA ALVO </w:t>
      </w:r>
    </w:p>
    <w:p w:rsidR="000C6DC2" w:rsidRPr="003E766B" w:rsidRDefault="000C6DC2" w:rsidP="000C6DC2">
      <w:pPr>
        <w:spacing w:after="120"/>
        <w:jc w:val="both"/>
      </w:pPr>
      <w:r w:rsidRPr="003E766B">
        <w:t>Pacientes com indicação de exames, consultas e cirurgias registrados no Sistema de Regulação.</w:t>
      </w:r>
    </w:p>
    <w:p w:rsidR="000C6DC2" w:rsidRPr="003E766B" w:rsidRDefault="000C6DC2" w:rsidP="000C6DC2">
      <w:pPr>
        <w:pStyle w:val="Corpodetexto"/>
        <w:tabs>
          <w:tab w:val="left" w:pos="284"/>
        </w:tabs>
        <w:jc w:val="both"/>
        <w:rPr>
          <w:b/>
        </w:rPr>
      </w:pPr>
      <w:r w:rsidRPr="003E766B">
        <w:rPr>
          <w:b/>
        </w:rPr>
        <w:t>8 – DA PERIODICIDADE DO CREDENCIAMENTO:</w:t>
      </w:r>
    </w:p>
    <w:p w:rsidR="000C6DC2" w:rsidRPr="003E766B" w:rsidRDefault="000C6DC2" w:rsidP="000C6DC2">
      <w:pPr>
        <w:spacing w:after="120"/>
        <w:jc w:val="both"/>
      </w:pPr>
      <w:r w:rsidRPr="003E766B">
        <w:rPr>
          <w:b/>
        </w:rPr>
        <w:t xml:space="preserve">O credenciamento </w:t>
      </w:r>
      <w:r w:rsidRPr="003E766B">
        <w:t>terá periodicidade de</w:t>
      </w:r>
      <w:r w:rsidRPr="003E766B">
        <w:rPr>
          <w:b/>
        </w:rPr>
        <w:t xml:space="preserve"> </w:t>
      </w:r>
      <w:r w:rsidRPr="003E766B">
        <w:t>12 (doze meses).</w:t>
      </w:r>
    </w:p>
    <w:p w:rsidR="000C6DC2" w:rsidRPr="003E766B" w:rsidRDefault="000C6DC2" w:rsidP="000C6DC2">
      <w:pPr>
        <w:spacing w:after="120"/>
        <w:jc w:val="both"/>
        <w:rPr>
          <w:b/>
        </w:rPr>
      </w:pPr>
      <w:r w:rsidRPr="003E766B">
        <w:rPr>
          <w:b/>
        </w:rPr>
        <w:t>9 – LOCAL DA REALIZAÇÃO DO SERVIÇO</w:t>
      </w:r>
    </w:p>
    <w:p w:rsidR="000C6DC2" w:rsidRPr="003E766B" w:rsidRDefault="000C6DC2" w:rsidP="000C6DC2">
      <w:pPr>
        <w:spacing w:after="120"/>
        <w:jc w:val="both"/>
      </w:pPr>
      <w:r w:rsidRPr="003E766B">
        <w:t xml:space="preserve">O local de realização das consultas, exames e cirurgias serão as Unidades de Atenção Especializada em Oftalmologia (unidade ambulatorial e/ou hospitalar), os Centros de Referência em Oftalmologia localizados nos municípios de Alta Floresta, Barra do Garças, Cáceres, Cuiabá, Lucas do Rio Verde, Nova Mutum, Primavera do Leste, Rondonópolis, São Félix do Araguaia, Sinop, Sorriso e Várzea Grande, e Unidades Móveis Assistenciais que dispuserem de </w:t>
      </w:r>
      <w:proofErr w:type="gramStart"/>
      <w:r w:rsidRPr="003E766B">
        <w:t>SERVIÇOS  legalmente</w:t>
      </w:r>
      <w:proofErr w:type="gramEnd"/>
      <w:r w:rsidRPr="003E766B">
        <w:t xml:space="preserve"> instituídos.</w:t>
      </w:r>
    </w:p>
    <w:p w:rsidR="000C6DC2" w:rsidRPr="003E766B" w:rsidRDefault="000C6DC2" w:rsidP="00F92C03">
      <w:pPr>
        <w:pStyle w:val="PargrafodaLista"/>
        <w:numPr>
          <w:ilvl w:val="0"/>
          <w:numId w:val="48"/>
        </w:numPr>
        <w:tabs>
          <w:tab w:val="left" w:pos="284"/>
        </w:tabs>
        <w:suppressAutoHyphens/>
        <w:spacing w:after="120"/>
        <w:ind w:left="0" w:firstLine="0"/>
        <w:contextualSpacing/>
        <w:jc w:val="both"/>
        <w:rPr>
          <w:b/>
        </w:rPr>
      </w:pPr>
      <w:r w:rsidRPr="003E766B">
        <w:rPr>
          <w:b/>
        </w:rPr>
        <w:t>- DAS ESPECIFICAÇÕES, ESTIMATIVA DE CUSTOS E QUANTIDADES DOS SERVIÇOS A SEREM PRESTADOS</w:t>
      </w:r>
    </w:p>
    <w:p w:rsidR="000C6DC2" w:rsidRPr="003E766B" w:rsidRDefault="000C6DC2" w:rsidP="000C6DC2">
      <w:pPr>
        <w:spacing w:after="120"/>
        <w:jc w:val="both"/>
      </w:pPr>
      <w:r w:rsidRPr="003E766B">
        <w:t xml:space="preserve">A estimativa de custos para a oferta de consultas, exames e cirurgias oftalmológicos, considerando o banco de dados do Sistema de Regulação até julho de 2016 e a demanda reprimida gerada na Caravana da Saúde via Contrato com a empresa 20 20 Serviços Médicos S/S no mês de julho na Regional de Saúde de Tangará da Serra, totaliza R$ </w:t>
      </w:r>
      <w:r w:rsidRPr="003E766B">
        <w:rPr>
          <w:b/>
        </w:rPr>
        <w:t>1.191.960,71</w:t>
      </w:r>
      <w:r w:rsidRPr="003E766B">
        <w:t xml:space="preserve"> </w:t>
      </w:r>
      <w:r w:rsidRPr="003E766B">
        <w:rPr>
          <w:b/>
        </w:rPr>
        <w:t xml:space="preserve">(um milhão cento e noventa e um mil novecentos e sessenta reais e setenta e um centavos), </w:t>
      </w:r>
      <w:r w:rsidRPr="003E766B">
        <w:t>como demonstrado no quadro a seguir:</w:t>
      </w:r>
    </w:p>
    <w:tbl>
      <w:tblPr>
        <w:tblStyle w:val="Tabelacomgrade"/>
        <w:tblW w:w="9039" w:type="dxa"/>
        <w:jc w:val="center"/>
        <w:tblLook w:val="04A0" w:firstRow="1" w:lastRow="0" w:firstColumn="1" w:lastColumn="0" w:noHBand="0" w:noVBand="1"/>
      </w:tblPr>
      <w:tblGrid>
        <w:gridCol w:w="3369"/>
        <w:gridCol w:w="1309"/>
        <w:gridCol w:w="19"/>
        <w:gridCol w:w="4342"/>
      </w:tblGrid>
      <w:tr w:rsidR="000C6DC2" w:rsidRPr="003E766B" w:rsidTr="000C6DC2">
        <w:trPr>
          <w:trHeight w:val="20"/>
          <w:jc w:val="center"/>
        </w:trPr>
        <w:tc>
          <w:tcPr>
            <w:tcW w:w="3369" w:type="dxa"/>
            <w:shd w:val="clear" w:color="auto" w:fill="auto"/>
            <w:vAlign w:val="center"/>
          </w:tcPr>
          <w:p w:rsidR="000C6DC2" w:rsidRPr="003E766B" w:rsidRDefault="000C6DC2" w:rsidP="000C6DC2">
            <w:pPr>
              <w:jc w:val="both"/>
              <w:rPr>
                <w:b/>
                <w:shd w:val="clear" w:color="auto" w:fill="E7E6E6" w:themeFill="background2"/>
                <w:vertAlign w:val="subscript"/>
              </w:rPr>
            </w:pPr>
            <w:r w:rsidRPr="003E766B">
              <w:rPr>
                <w:b/>
                <w:shd w:val="clear" w:color="auto" w:fill="FFFFFF" w:themeFill="background1"/>
                <w:vertAlign w:val="subscript"/>
              </w:rPr>
              <w:t>TIPO DE</w:t>
            </w:r>
            <w:r w:rsidRPr="003E766B">
              <w:rPr>
                <w:b/>
                <w:shd w:val="clear" w:color="auto" w:fill="E7E6E6" w:themeFill="background2"/>
                <w:vertAlign w:val="subscript"/>
              </w:rPr>
              <w:t xml:space="preserve"> </w:t>
            </w:r>
            <w:r w:rsidRPr="003E766B">
              <w:rPr>
                <w:b/>
                <w:shd w:val="clear" w:color="auto" w:fill="FFFFFF" w:themeFill="background1"/>
                <w:vertAlign w:val="subscript"/>
              </w:rPr>
              <w:t>SERVIÇO</w:t>
            </w:r>
          </w:p>
        </w:tc>
        <w:tc>
          <w:tcPr>
            <w:tcW w:w="5670" w:type="dxa"/>
            <w:gridSpan w:val="3"/>
            <w:shd w:val="clear" w:color="auto" w:fill="auto"/>
            <w:vAlign w:val="center"/>
          </w:tcPr>
          <w:p w:rsidR="000C6DC2" w:rsidRPr="003E766B" w:rsidRDefault="000C6DC2" w:rsidP="000C6DC2">
            <w:pPr>
              <w:jc w:val="both"/>
              <w:rPr>
                <w:b/>
                <w:shd w:val="clear" w:color="auto" w:fill="E7E6E6" w:themeFill="background2"/>
                <w:vertAlign w:val="subscript"/>
              </w:rPr>
            </w:pPr>
            <w:r w:rsidRPr="003E766B">
              <w:rPr>
                <w:b/>
                <w:shd w:val="clear" w:color="auto" w:fill="FFFFFF" w:themeFill="background1"/>
                <w:vertAlign w:val="subscript"/>
              </w:rPr>
              <w:t>CUSTO ESTIMADO PARA ATENDIMENTO DA DEMANDA REPRIMIDA</w:t>
            </w:r>
          </w:p>
        </w:tc>
      </w:tr>
      <w:tr w:rsidR="000C6DC2" w:rsidRPr="003E766B" w:rsidTr="000C6DC2">
        <w:trPr>
          <w:trHeight w:val="20"/>
          <w:jc w:val="center"/>
        </w:trPr>
        <w:tc>
          <w:tcPr>
            <w:tcW w:w="9039" w:type="dxa"/>
            <w:gridSpan w:val="4"/>
            <w:shd w:val="clear" w:color="auto" w:fill="auto"/>
            <w:vAlign w:val="center"/>
          </w:tcPr>
          <w:p w:rsidR="000C6DC2" w:rsidRPr="003E766B" w:rsidRDefault="000C6DC2" w:rsidP="000C6DC2">
            <w:pPr>
              <w:jc w:val="both"/>
              <w:rPr>
                <w:b/>
                <w:shd w:val="clear" w:color="auto" w:fill="FFFFFF" w:themeFill="background1"/>
                <w:vertAlign w:val="subscript"/>
              </w:rPr>
            </w:pPr>
            <w:r w:rsidRPr="003E766B">
              <w:rPr>
                <w:b/>
                <w:shd w:val="clear" w:color="auto" w:fill="FFFFFF" w:themeFill="background1"/>
                <w:vertAlign w:val="subscript"/>
              </w:rPr>
              <w:t>SISREG</w:t>
            </w:r>
          </w:p>
        </w:tc>
      </w:tr>
      <w:tr w:rsidR="000C6DC2" w:rsidRPr="003E766B" w:rsidTr="000C6DC2">
        <w:trPr>
          <w:trHeight w:val="20"/>
          <w:jc w:val="center"/>
        </w:trPr>
        <w:tc>
          <w:tcPr>
            <w:tcW w:w="3369" w:type="dxa"/>
            <w:shd w:val="clear" w:color="auto" w:fill="auto"/>
          </w:tcPr>
          <w:p w:rsidR="000C6DC2" w:rsidRPr="003E766B" w:rsidRDefault="000C6DC2" w:rsidP="000C6DC2">
            <w:pPr>
              <w:jc w:val="both"/>
              <w:rPr>
                <w:b/>
                <w:shd w:val="clear" w:color="auto" w:fill="E7E6E6" w:themeFill="background2"/>
                <w:vertAlign w:val="subscript"/>
              </w:rPr>
            </w:pPr>
            <w:r w:rsidRPr="003E766B">
              <w:rPr>
                <w:b/>
                <w:shd w:val="clear" w:color="auto" w:fill="FFFFFF" w:themeFill="background1"/>
                <w:vertAlign w:val="subscript"/>
              </w:rPr>
              <w:t>CONSULTAS</w:t>
            </w:r>
          </w:p>
        </w:tc>
        <w:tc>
          <w:tcPr>
            <w:tcW w:w="1309" w:type="dxa"/>
            <w:shd w:val="clear" w:color="auto" w:fill="auto"/>
          </w:tcPr>
          <w:p w:rsidR="000C6DC2" w:rsidRPr="003E766B" w:rsidRDefault="000C6DC2" w:rsidP="000C6DC2">
            <w:pPr>
              <w:jc w:val="both"/>
              <w:rPr>
                <w:shd w:val="clear" w:color="auto" w:fill="E7E6E6" w:themeFill="background2"/>
                <w:vertAlign w:val="subscript"/>
              </w:rPr>
            </w:pPr>
            <w:r w:rsidRPr="003E766B">
              <w:rPr>
                <w:vertAlign w:val="subscript"/>
              </w:rPr>
              <w:t>12.527</w:t>
            </w:r>
          </w:p>
        </w:tc>
        <w:tc>
          <w:tcPr>
            <w:tcW w:w="4361" w:type="dxa"/>
            <w:gridSpan w:val="2"/>
            <w:shd w:val="clear" w:color="auto" w:fill="auto"/>
          </w:tcPr>
          <w:p w:rsidR="000C6DC2" w:rsidRPr="003E766B" w:rsidRDefault="000C6DC2" w:rsidP="000C6DC2">
            <w:pPr>
              <w:jc w:val="both"/>
              <w:rPr>
                <w:shd w:val="clear" w:color="auto" w:fill="E7E6E6" w:themeFill="background2"/>
                <w:vertAlign w:val="subscript"/>
              </w:rPr>
            </w:pPr>
            <w:r w:rsidRPr="003E766B">
              <w:rPr>
                <w:vertAlign w:val="subscript"/>
              </w:rPr>
              <w:t>125.270,00</w:t>
            </w:r>
          </w:p>
        </w:tc>
      </w:tr>
      <w:tr w:rsidR="000C6DC2" w:rsidRPr="003E766B" w:rsidTr="000C6DC2">
        <w:trPr>
          <w:trHeight w:val="20"/>
          <w:jc w:val="center"/>
        </w:trPr>
        <w:tc>
          <w:tcPr>
            <w:tcW w:w="3369" w:type="dxa"/>
            <w:shd w:val="clear" w:color="auto" w:fill="auto"/>
          </w:tcPr>
          <w:p w:rsidR="000C6DC2" w:rsidRPr="003E766B" w:rsidRDefault="000C6DC2" w:rsidP="000C6DC2">
            <w:pPr>
              <w:jc w:val="both"/>
              <w:rPr>
                <w:b/>
                <w:shd w:val="clear" w:color="auto" w:fill="E7E6E6" w:themeFill="background2"/>
                <w:vertAlign w:val="subscript"/>
              </w:rPr>
            </w:pPr>
            <w:r w:rsidRPr="003E766B">
              <w:rPr>
                <w:b/>
                <w:shd w:val="clear" w:color="auto" w:fill="FFFFFF" w:themeFill="background1"/>
                <w:vertAlign w:val="subscript"/>
              </w:rPr>
              <w:t>EXAMES</w:t>
            </w:r>
          </w:p>
        </w:tc>
        <w:tc>
          <w:tcPr>
            <w:tcW w:w="1309" w:type="dxa"/>
            <w:shd w:val="clear" w:color="auto" w:fill="auto"/>
          </w:tcPr>
          <w:p w:rsidR="000C6DC2" w:rsidRPr="003E766B" w:rsidRDefault="000C6DC2" w:rsidP="000C6DC2">
            <w:pPr>
              <w:jc w:val="both"/>
              <w:rPr>
                <w:shd w:val="clear" w:color="auto" w:fill="E7E6E6" w:themeFill="background2"/>
                <w:vertAlign w:val="subscript"/>
              </w:rPr>
            </w:pPr>
            <w:r w:rsidRPr="003E766B">
              <w:rPr>
                <w:vertAlign w:val="subscript"/>
              </w:rPr>
              <w:t>1.207</w:t>
            </w:r>
          </w:p>
        </w:tc>
        <w:tc>
          <w:tcPr>
            <w:tcW w:w="4361" w:type="dxa"/>
            <w:gridSpan w:val="2"/>
            <w:shd w:val="clear" w:color="auto" w:fill="auto"/>
          </w:tcPr>
          <w:p w:rsidR="000C6DC2" w:rsidRPr="003E766B" w:rsidRDefault="000C6DC2" w:rsidP="000C6DC2">
            <w:pPr>
              <w:jc w:val="both"/>
              <w:rPr>
                <w:shd w:val="clear" w:color="auto" w:fill="E7E6E6" w:themeFill="background2"/>
                <w:vertAlign w:val="subscript"/>
              </w:rPr>
            </w:pPr>
            <w:r w:rsidRPr="003E766B">
              <w:rPr>
                <w:bCs/>
                <w:vertAlign w:val="subscript"/>
              </w:rPr>
              <w:t>41.585,68</w:t>
            </w:r>
          </w:p>
        </w:tc>
      </w:tr>
      <w:tr w:rsidR="000C6DC2" w:rsidRPr="003E766B" w:rsidTr="000C6DC2">
        <w:trPr>
          <w:trHeight w:val="20"/>
          <w:jc w:val="center"/>
        </w:trPr>
        <w:tc>
          <w:tcPr>
            <w:tcW w:w="3369" w:type="dxa"/>
            <w:shd w:val="clear" w:color="auto" w:fill="auto"/>
          </w:tcPr>
          <w:p w:rsidR="000C6DC2" w:rsidRPr="003E766B" w:rsidRDefault="000C6DC2" w:rsidP="000C6DC2">
            <w:pPr>
              <w:jc w:val="both"/>
              <w:rPr>
                <w:b/>
                <w:shd w:val="clear" w:color="auto" w:fill="E7E6E6" w:themeFill="background2"/>
                <w:vertAlign w:val="subscript"/>
              </w:rPr>
            </w:pPr>
            <w:r w:rsidRPr="003E766B">
              <w:rPr>
                <w:b/>
                <w:shd w:val="clear" w:color="auto" w:fill="FFFFFF" w:themeFill="background1"/>
                <w:vertAlign w:val="subscript"/>
              </w:rPr>
              <w:t>CIRURGIA AMBULATORIAL</w:t>
            </w:r>
          </w:p>
        </w:tc>
        <w:tc>
          <w:tcPr>
            <w:tcW w:w="1309" w:type="dxa"/>
            <w:shd w:val="clear" w:color="auto" w:fill="auto"/>
          </w:tcPr>
          <w:p w:rsidR="000C6DC2" w:rsidRPr="003E766B" w:rsidRDefault="000C6DC2" w:rsidP="000C6DC2">
            <w:pPr>
              <w:jc w:val="both"/>
              <w:rPr>
                <w:shd w:val="clear" w:color="auto" w:fill="E7E6E6" w:themeFill="background2"/>
                <w:vertAlign w:val="subscript"/>
              </w:rPr>
            </w:pPr>
            <w:r w:rsidRPr="003E766B">
              <w:rPr>
                <w:vertAlign w:val="subscript"/>
              </w:rPr>
              <w:t>538</w:t>
            </w:r>
          </w:p>
        </w:tc>
        <w:tc>
          <w:tcPr>
            <w:tcW w:w="4361" w:type="dxa"/>
            <w:gridSpan w:val="2"/>
            <w:shd w:val="clear" w:color="auto" w:fill="auto"/>
          </w:tcPr>
          <w:p w:rsidR="000C6DC2" w:rsidRPr="003E766B" w:rsidRDefault="000C6DC2" w:rsidP="000C6DC2">
            <w:pPr>
              <w:jc w:val="both"/>
              <w:rPr>
                <w:shd w:val="clear" w:color="auto" w:fill="E7E6E6" w:themeFill="background2"/>
                <w:vertAlign w:val="subscript"/>
              </w:rPr>
            </w:pPr>
            <w:r w:rsidRPr="003E766B">
              <w:rPr>
                <w:bCs/>
                <w:vertAlign w:val="subscript"/>
              </w:rPr>
              <w:t>129.982,60</w:t>
            </w:r>
          </w:p>
        </w:tc>
      </w:tr>
      <w:tr w:rsidR="000C6DC2" w:rsidRPr="003E766B" w:rsidTr="000C6DC2">
        <w:trPr>
          <w:trHeight w:val="20"/>
          <w:jc w:val="center"/>
        </w:trPr>
        <w:tc>
          <w:tcPr>
            <w:tcW w:w="3369" w:type="dxa"/>
            <w:shd w:val="clear" w:color="auto" w:fill="auto"/>
          </w:tcPr>
          <w:p w:rsidR="000C6DC2" w:rsidRPr="003E766B" w:rsidRDefault="000C6DC2" w:rsidP="000C6DC2">
            <w:pPr>
              <w:jc w:val="both"/>
              <w:rPr>
                <w:b/>
                <w:shd w:val="clear" w:color="auto" w:fill="E7E6E6" w:themeFill="background2"/>
                <w:vertAlign w:val="subscript"/>
              </w:rPr>
            </w:pPr>
            <w:r w:rsidRPr="003E766B">
              <w:rPr>
                <w:b/>
                <w:shd w:val="clear" w:color="auto" w:fill="FFFFFF" w:themeFill="background1"/>
                <w:vertAlign w:val="subscript"/>
              </w:rPr>
              <w:t>CIRURGIA INTERNAÇÃO HOSPITALAR</w:t>
            </w:r>
          </w:p>
        </w:tc>
        <w:tc>
          <w:tcPr>
            <w:tcW w:w="1309" w:type="dxa"/>
            <w:shd w:val="clear" w:color="auto" w:fill="auto"/>
          </w:tcPr>
          <w:p w:rsidR="000C6DC2" w:rsidRPr="003E766B" w:rsidRDefault="000C6DC2" w:rsidP="000C6DC2">
            <w:pPr>
              <w:jc w:val="both"/>
              <w:rPr>
                <w:shd w:val="clear" w:color="auto" w:fill="E7E6E6" w:themeFill="background2"/>
                <w:vertAlign w:val="subscript"/>
              </w:rPr>
            </w:pPr>
            <w:r w:rsidRPr="003E766B">
              <w:rPr>
                <w:vertAlign w:val="subscript"/>
              </w:rPr>
              <w:t>236</w:t>
            </w:r>
          </w:p>
        </w:tc>
        <w:tc>
          <w:tcPr>
            <w:tcW w:w="4361" w:type="dxa"/>
            <w:gridSpan w:val="2"/>
            <w:shd w:val="clear" w:color="auto" w:fill="auto"/>
          </w:tcPr>
          <w:p w:rsidR="000C6DC2" w:rsidRPr="003E766B" w:rsidRDefault="000C6DC2" w:rsidP="000C6DC2">
            <w:pPr>
              <w:jc w:val="both"/>
              <w:rPr>
                <w:shd w:val="clear" w:color="auto" w:fill="E7E6E6" w:themeFill="background2"/>
                <w:vertAlign w:val="subscript"/>
              </w:rPr>
            </w:pPr>
            <w:r w:rsidRPr="003E766B">
              <w:rPr>
                <w:vertAlign w:val="subscript"/>
              </w:rPr>
              <w:t>228.865,24</w:t>
            </w:r>
          </w:p>
        </w:tc>
      </w:tr>
      <w:tr w:rsidR="000C6DC2" w:rsidRPr="003E766B" w:rsidTr="000C6DC2">
        <w:trPr>
          <w:trHeight w:val="20"/>
          <w:jc w:val="center"/>
        </w:trPr>
        <w:tc>
          <w:tcPr>
            <w:tcW w:w="3369" w:type="dxa"/>
            <w:shd w:val="clear" w:color="auto" w:fill="auto"/>
          </w:tcPr>
          <w:p w:rsidR="000C6DC2" w:rsidRPr="003E766B" w:rsidRDefault="000C6DC2" w:rsidP="000C6DC2">
            <w:pPr>
              <w:jc w:val="both"/>
              <w:rPr>
                <w:b/>
                <w:shd w:val="clear" w:color="auto" w:fill="FFFFFF" w:themeFill="background1"/>
                <w:vertAlign w:val="subscript"/>
              </w:rPr>
            </w:pPr>
            <w:r w:rsidRPr="003E766B">
              <w:rPr>
                <w:b/>
                <w:shd w:val="clear" w:color="auto" w:fill="FFFFFF" w:themeFill="background1"/>
                <w:vertAlign w:val="subscript"/>
              </w:rPr>
              <w:t>SUBTOTAL</w:t>
            </w:r>
          </w:p>
        </w:tc>
        <w:tc>
          <w:tcPr>
            <w:tcW w:w="5670" w:type="dxa"/>
            <w:gridSpan w:val="3"/>
            <w:shd w:val="clear" w:color="auto" w:fill="auto"/>
          </w:tcPr>
          <w:p w:rsidR="000C6DC2" w:rsidRPr="003E766B" w:rsidRDefault="000C6DC2" w:rsidP="000C6DC2">
            <w:pPr>
              <w:jc w:val="both"/>
              <w:rPr>
                <w:b/>
                <w:vertAlign w:val="subscript"/>
              </w:rPr>
            </w:pPr>
            <w:r w:rsidRPr="003E766B">
              <w:rPr>
                <w:b/>
                <w:vertAlign w:val="subscript"/>
              </w:rPr>
              <w:t>525.703,52</w:t>
            </w:r>
          </w:p>
        </w:tc>
      </w:tr>
      <w:tr w:rsidR="000C6DC2" w:rsidRPr="003E766B" w:rsidTr="000C6DC2">
        <w:trPr>
          <w:trHeight w:val="20"/>
          <w:jc w:val="center"/>
        </w:trPr>
        <w:tc>
          <w:tcPr>
            <w:tcW w:w="9039" w:type="dxa"/>
            <w:gridSpan w:val="4"/>
            <w:shd w:val="clear" w:color="auto" w:fill="auto"/>
          </w:tcPr>
          <w:p w:rsidR="000C6DC2" w:rsidRPr="003E766B" w:rsidRDefault="000C6DC2" w:rsidP="000C6DC2">
            <w:pPr>
              <w:jc w:val="both"/>
              <w:rPr>
                <w:b/>
                <w:vertAlign w:val="subscript"/>
              </w:rPr>
            </w:pPr>
            <w:r w:rsidRPr="003E766B">
              <w:rPr>
                <w:b/>
                <w:shd w:val="clear" w:color="auto" w:fill="FFFFFF" w:themeFill="background1"/>
                <w:vertAlign w:val="subscript"/>
              </w:rPr>
              <w:t>CARAVANA DA SAÚDE</w:t>
            </w:r>
          </w:p>
        </w:tc>
      </w:tr>
      <w:tr w:rsidR="000C6DC2" w:rsidRPr="003E766B" w:rsidTr="000C6DC2">
        <w:trPr>
          <w:trHeight w:val="20"/>
          <w:jc w:val="center"/>
        </w:trPr>
        <w:tc>
          <w:tcPr>
            <w:tcW w:w="3369" w:type="dxa"/>
            <w:shd w:val="clear" w:color="auto" w:fill="auto"/>
          </w:tcPr>
          <w:p w:rsidR="000C6DC2" w:rsidRPr="003E766B" w:rsidRDefault="000C6DC2" w:rsidP="000C6DC2">
            <w:pPr>
              <w:jc w:val="both"/>
              <w:rPr>
                <w:b/>
                <w:shd w:val="clear" w:color="auto" w:fill="FFFFFF" w:themeFill="background1"/>
                <w:vertAlign w:val="subscript"/>
              </w:rPr>
            </w:pPr>
            <w:r w:rsidRPr="003E766B">
              <w:rPr>
                <w:b/>
                <w:shd w:val="clear" w:color="auto" w:fill="FFFFFF" w:themeFill="background1"/>
                <w:vertAlign w:val="subscript"/>
              </w:rPr>
              <w:t xml:space="preserve">CIRURGIAS </w:t>
            </w:r>
          </w:p>
        </w:tc>
        <w:tc>
          <w:tcPr>
            <w:tcW w:w="1328" w:type="dxa"/>
            <w:gridSpan w:val="2"/>
            <w:shd w:val="clear" w:color="auto" w:fill="auto"/>
          </w:tcPr>
          <w:p w:rsidR="000C6DC2" w:rsidRPr="003E766B" w:rsidRDefault="000C6DC2" w:rsidP="000C6DC2">
            <w:pPr>
              <w:jc w:val="both"/>
              <w:rPr>
                <w:vertAlign w:val="subscript"/>
              </w:rPr>
            </w:pPr>
            <w:r w:rsidRPr="003E766B">
              <w:rPr>
                <w:vertAlign w:val="subscript"/>
              </w:rPr>
              <w:t>68</w:t>
            </w:r>
          </w:p>
        </w:tc>
        <w:tc>
          <w:tcPr>
            <w:tcW w:w="4342" w:type="dxa"/>
            <w:shd w:val="clear" w:color="auto" w:fill="auto"/>
          </w:tcPr>
          <w:p w:rsidR="000C6DC2" w:rsidRPr="003E766B" w:rsidRDefault="000C6DC2" w:rsidP="000C6DC2">
            <w:pPr>
              <w:jc w:val="both"/>
              <w:rPr>
                <w:b/>
                <w:vertAlign w:val="subscript"/>
              </w:rPr>
            </w:pPr>
            <w:r w:rsidRPr="003E766B">
              <w:rPr>
                <w:b/>
                <w:vertAlign w:val="subscript"/>
              </w:rPr>
              <w:t>193.158,80</w:t>
            </w:r>
          </w:p>
        </w:tc>
      </w:tr>
      <w:tr w:rsidR="000C6DC2" w:rsidRPr="003E766B" w:rsidTr="000C6DC2">
        <w:trPr>
          <w:trHeight w:val="20"/>
          <w:jc w:val="center"/>
        </w:trPr>
        <w:tc>
          <w:tcPr>
            <w:tcW w:w="9039" w:type="dxa"/>
            <w:gridSpan w:val="4"/>
            <w:shd w:val="clear" w:color="auto" w:fill="auto"/>
          </w:tcPr>
          <w:p w:rsidR="000C6DC2" w:rsidRPr="003E766B" w:rsidRDefault="000C6DC2" w:rsidP="000C6DC2">
            <w:pPr>
              <w:jc w:val="both"/>
              <w:rPr>
                <w:b/>
                <w:vertAlign w:val="subscript"/>
              </w:rPr>
            </w:pPr>
            <w:r w:rsidRPr="003E766B">
              <w:rPr>
                <w:b/>
                <w:shd w:val="clear" w:color="auto" w:fill="FFFFFF" w:themeFill="background1"/>
                <w:vertAlign w:val="subscript"/>
              </w:rPr>
              <w:t>LIMINARES – ADJ/SES-MT</w:t>
            </w:r>
          </w:p>
        </w:tc>
      </w:tr>
      <w:tr w:rsidR="000C6DC2" w:rsidRPr="003E766B" w:rsidTr="000C6DC2">
        <w:trPr>
          <w:trHeight w:val="20"/>
          <w:jc w:val="center"/>
        </w:trPr>
        <w:tc>
          <w:tcPr>
            <w:tcW w:w="3369" w:type="dxa"/>
            <w:shd w:val="clear" w:color="auto" w:fill="auto"/>
          </w:tcPr>
          <w:p w:rsidR="000C6DC2" w:rsidRPr="003E766B" w:rsidRDefault="000C6DC2" w:rsidP="000C6DC2">
            <w:pPr>
              <w:jc w:val="both"/>
              <w:rPr>
                <w:b/>
                <w:shd w:val="clear" w:color="auto" w:fill="FFFFFF" w:themeFill="background1"/>
                <w:vertAlign w:val="subscript"/>
              </w:rPr>
            </w:pPr>
            <w:r w:rsidRPr="003E766B">
              <w:rPr>
                <w:b/>
                <w:shd w:val="clear" w:color="auto" w:fill="FFFFFF" w:themeFill="background1"/>
                <w:vertAlign w:val="subscript"/>
              </w:rPr>
              <w:t>CIRURGIAS</w:t>
            </w:r>
          </w:p>
        </w:tc>
        <w:tc>
          <w:tcPr>
            <w:tcW w:w="1328" w:type="dxa"/>
            <w:gridSpan w:val="2"/>
            <w:shd w:val="clear" w:color="auto" w:fill="auto"/>
          </w:tcPr>
          <w:p w:rsidR="000C6DC2" w:rsidRPr="003E766B" w:rsidRDefault="000C6DC2" w:rsidP="000C6DC2">
            <w:pPr>
              <w:jc w:val="both"/>
              <w:rPr>
                <w:vertAlign w:val="subscript"/>
              </w:rPr>
            </w:pPr>
            <w:r w:rsidRPr="003E766B">
              <w:rPr>
                <w:vertAlign w:val="subscript"/>
              </w:rPr>
              <w:t>434</w:t>
            </w:r>
          </w:p>
        </w:tc>
        <w:tc>
          <w:tcPr>
            <w:tcW w:w="4342" w:type="dxa"/>
            <w:shd w:val="clear" w:color="auto" w:fill="auto"/>
          </w:tcPr>
          <w:p w:rsidR="000C6DC2" w:rsidRPr="003E766B" w:rsidRDefault="000C6DC2" w:rsidP="000C6DC2">
            <w:pPr>
              <w:jc w:val="both"/>
              <w:rPr>
                <w:vertAlign w:val="subscript"/>
              </w:rPr>
            </w:pPr>
            <w:r w:rsidRPr="003E766B">
              <w:rPr>
                <w:vertAlign w:val="subscript"/>
              </w:rPr>
              <w:t>470.809,59</w:t>
            </w:r>
          </w:p>
        </w:tc>
      </w:tr>
      <w:tr w:rsidR="000C6DC2" w:rsidRPr="003E766B" w:rsidTr="000C6DC2">
        <w:trPr>
          <w:trHeight w:val="20"/>
          <w:jc w:val="center"/>
        </w:trPr>
        <w:tc>
          <w:tcPr>
            <w:tcW w:w="3369" w:type="dxa"/>
            <w:shd w:val="clear" w:color="auto" w:fill="auto"/>
          </w:tcPr>
          <w:p w:rsidR="000C6DC2" w:rsidRPr="003E766B" w:rsidRDefault="000C6DC2" w:rsidP="000C6DC2">
            <w:pPr>
              <w:jc w:val="both"/>
              <w:rPr>
                <w:b/>
                <w:shd w:val="clear" w:color="auto" w:fill="FFFFFF" w:themeFill="background1"/>
                <w:vertAlign w:val="subscript"/>
              </w:rPr>
            </w:pPr>
            <w:r w:rsidRPr="003E766B">
              <w:rPr>
                <w:b/>
                <w:shd w:val="clear" w:color="auto" w:fill="FFFFFF" w:themeFill="background1"/>
                <w:vertAlign w:val="subscript"/>
              </w:rPr>
              <w:t xml:space="preserve">EXAMES </w:t>
            </w:r>
          </w:p>
        </w:tc>
        <w:tc>
          <w:tcPr>
            <w:tcW w:w="1328" w:type="dxa"/>
            <w:gridSpan w:val="2"/>
            <w:shd w:val="clear" w:color="auto" w:fill="auto"/>
          </w:tcPr>
          <w:p w:rsidR="000C6DC2" w:rsidRPr="003E766B" w:rsidRDefault="000C6DC2" w:rsidP="000C6DC2">
            <w:pPr>
              <w:jc w:val="both"/>
              <w:rPr>
                <w:vertAlign w:val="subscript"/>
              </w:rPr>
            </w:pPr>
            <w:r w:rsidRPr="003E766B">
              <w:rPr>
                <w:vertAlign w:val="subscript"/>
              </w:rPr>
              <w:t>38</w:t>
            </w:r>
          </w:p>
        </w:tc>
        <w:tc>
          <w:tcPr>
            <w:tcW w:w="4342" w:type="dxa"/>
            <w:shd w:val="clear" w:color="auto" w:fill="auto"/>
          </w:tcPr>
          <w:p w:rsidR="000C6DC2" w:rsidRPr="003E766B" w:rsidRDefault="000C6DC2" w:rsidP="000C6DC2">
            <w:pPr>
              <w:jc w:val="both"/>
              <w:rPr>
                <w:vertAlign w:val="subscript"/>
              </w:rPr>
            </w:pPr>
            <w:r w:rsidRPr="003E766B">
              <w:rPr>
                <w:vertAlign w:val="subscript"/>
              </w:rPr>
              <w:t>2.288,80</w:t>
            </w:r>
          </w:p>
        </w:tc>
      </w:tr>
      <w:tr w:rsidR="000C6DC2" w:rsidRPr="003E766B" w:rsidTr="000C6DC2">
        <w:trPr>
          <w:trHeight w:val="20"/>
          <w:jc w:val="center"/>
        </w:trPr>
        <w:tc>
          <w:tcPr>
            <w:tcW w:w="3369" w:type="dxa"/>
            <w:shd w:val="clear" w:color="auto" w:fill="auto"/>
          </w:tcPr>
          <w:p w:rsidR="000C6DC2" w:rsidRPr="003E766B" w:rsidRDefault="000C6DC2" w:rsidP="000C6DC2">
            <w:pPr>
              <w:jc w:val="both"/>
              <w:rPr>
                <w:b/>
                <w:shd w:val="clear" w:color="auto" w:fill="FFFFFF" w:themeFill="background1"/>
                <w:vertAlign w:val="subscript"/>
              </w:rPr>
            </w:pPr>
            <w:r w:rsidRPr="003E766B">
              <w:rPr>
                <w:b/>
                <w:shd w:val="clear" w:color="auto" w:fill="FFFFFF" w:themeFill="background1"/>
                <w:vertAlign w:val="subscript"/>
              </w:rPr>
              <w:t>SUBTOTAL</w:t>
            </w:r>
          </w:p>
        </w:tc>
        <w:tc>
          <w:tcPr>
            <w:tcW w:w="1328" w:type="dxa"/>
            <w:gridSpan w:val="2"/>
            <w:shd w:val="clear" w:color="auto" w:fill="auto"/>
          </w:tcPr>
          <w:p w:rsidR="000C6DC2" w:rsidRPr="003E766B" w:rsidRDefault="000C6DC2" w:rsidP="000C6DC2">
            <w:pPr>
              <w:jc w:val="both"/>
              <w:rPr>
                <w:vertAlign w:val="subscript"/>
              </w:rPr>
            </w:pPr>
          </w:p>
        </w:tc>
        <w:tc>
          <w:tcPr>
            <w:tcW w:w="4342" w:type="dxa"/>
            <w:shd w:val="clear" w:color="auto" w:fill="auto"/>
          </w:tcPr>
          <w:p w:rsidR="000C6DC2" w:rsidRPr="003E766B" w:rsidRDefault="000C6DC2" w:rsidP="000C6DC2">
            <w:pPr>
              <w:jc w:val="both"/>
              <w:rPr>
                <w:b/>
                <w:vertAlign w:val="subscript"/>
              </w:rPr>
            </w:pPr>
            <w:r w:rsidRPr="003E766B">
              <w:rPr>
                <w:b/>
                <w:vertAlign w:val="subscript"/>
              </w:rPr>
              <w:t>473.098,39</w:t>
            </w:r>
          </w:p>
        </w:tc>
      </w:tr>
      <w:tr w:rsidR="000C6DC2" w:rsidRPr="003E766B" w:rsidTr="000C6DC2">
        <w:trPr>
          <w:trHeight w:val="20"/>
          <w:jc w:val="center"/>
        </w:trPr>
        <w:tc>
          <w:tcPr>
            <w:tcW w:w="3369" w:type="dxa"/>
            <w:shd w:val="clear" w:color="auto" w:fill="auto"/>
          </w:tcPr>
          <w:p w:rsidR="000C6DC2" w:rsidRPr="003E766B" w:rsidRDefault="000C6DC2" w:rsidP="000C6DC2">
            <w:pPr>
              <w:jc w:val="both"/>
              <w:rPr>
                <w:b/>
                <w:shd w:val="clear" w:color="auto" w:fill="E7E6E6" w:themeFill="background2"/>
                <w:vertAlign w:val="subscript"/>
              </w:rPr>
            </w:pPr>
            <w:r w:rsidRPr="003E766B">
              <w:rPr>
                <w:b/>
                <w:shd w:val="clear" w:color="auto" w:fill="FFFFFF" w:themeFill="background1"/>
                <w:vertAlign w:val="subscript"/>
              </w:rPr>
              <w:t>TOTAL DO CUSTO ESTIMADO</w:t>
            </w:r>
          </w:p>
        </w:tc>
        <w:tc>
          <w:tcPr>
            <w:tcW w:w="5670" w:type="dxa"/>
            <w:gridSpan w:val="3"/>
            <w:shd w:val="clear" w:color="auto" w:fill="auto"/>
          </w:tcPr>
          <w:p w:rsidR="000C6DC2" w:rsidRPr="003E766B" w:rsidRDefault="000C6DC2" w:rsidP="000C6DC2">
            <w:pPr>
              <w:jc w:val="both"/>
              <w:rPr>
                <w:b/>
                <w:vertAlign w:val="subscript"/>
              </w:rPr>
            </w:pPr>
            <w:r w:rsidRPr="003E766B">
              <w:rPr>
                <w:b/>
                <w:vertAlign w:val="subscript"/>
              </w:rPr>
              <w:t>1.191.960,71</w:t>
            </w:r>
          </w:p>
        </w:tc>
      </w:tr>
    </w:tbl>
    <w:p w:rsidR="000C6DC2" w:rsidRPr="003E766B" w:rsidRDefault="000C6DC2" w:rsidP="00E82837">
      <w:pPr>
        <w:spacing w:after="120"/>
        <w:jc w:val="both"/>
      </w:pPr>
      <w:r w:rsidRPr="003E766B">
        <w:rPr>
          <w:b/>
        </w:rPr>
        <w:t>Fonte:</w:t>
      </w:r>
      <w:r w:rsidRPr="003E766B">
        <w:t xml:space="preserve"> Banco de dados do Sistema de Regulação, julho/2016. Banco de dados da Assessoria de Demandas Judiciais da SES/MT em julho/2016. Memorandos nº 184, </w:t>
      </w:r>
      <w:proofErr w:type="gramStart"/>
      <w:r w:rsidRPr="003E766B">
        <w:t>189,  192</w:t>
      </w:r>
      <w:proofErr w:type="gramEnd"/>
      <w:r w:rsidRPr="003E766B">
        <w:t>, 194 do ERS de Tangará da Serra de 28/07,  01/08 e 03/08/2016</w:t>
      </w:r>
    </w:p>
    <w:p w:rsidR="000C6DC2" w:rsidRPr="003E766B" w:rsidRDefault="000C6DC2" w:rsidP="003C0F32">
      <w:pPr>
        <w:pStyle w:val="PargrafodaLista"/>
        <w:numPr>
          <w:ilvl w:val="0"/>
          <w:numId w:val="49"/>
        </w:numPr>
        <w:suppressAutoHyphens/>
        <w:autoSpaceDE w:val="0"/>
        <w:autoSpaceDN w:val="0"/>
        <w:adjustRightInd w:val="0"/>
        <w:spacing w:after="120"/>
        <w:ind w:left="426"/>
        <w:contextualSpacing/>
        <w:jc w:val="both"/>
        <w:rPr>
          <w:b/>
        </w:rPr>
      </w:pPr>
      <w:r w:rsidRPr="003E766B">
        <w:rPr>
          <w:b/>
        </w:rPr>
        <w:t xml:space="preserve">DOS CRITÉRIOS e TRÂMITE PARA ADMISSÃO DO PACIENTE </w:t>
      </w:r>
    </w:p>
    <w:p w:rsidR="000C6DC2" w:rsidRPr="003E766B" w:rsidRDefault="000C6DC2" w:rsidP="000C6DC2">
      <w:pPr>
        <w:spacing w:after="120"/>
        <w:jc w:val="both"/>
      </w:pPr>
      <w:r w:rsidRPr="003E766B">
        <w:t>Serão admitidos para a oferta de serviços de Oftalmologia os pacientes com indicação de exames, consultas e cirurgias no Sistema de Regulação.</w:t>
      </w:r>
    </w:p>
    <w:p w:rsidR="000C6DC2" w:rsidRPr="003E766B" w:rsidRDefault="000C6DC2" w:rsidP="000C6DC2">
      <w:pPr>
        <w:spacing w:after="120"/>
        <w:jc w:val="both"/>
      </w:pPr>
      <w:r w:rsidRPr="003E766B">
        <w:t xml:space="preserve">O encaminhamento dos pacientes será feito mediante regulação pelo SISREG ambulatorial e hospitalar conforme protocolo estadual; </w:t>
      </w:r>
    </w:p>
    <w:p w:rsidR="000C6DC2" w:rsidRPr="003E766B" w:rsidRDefault="000C6DC2" w:rsidP="000C6DC2">
      <w:pPr>
        <w:spacing w:after="120"/>
        <w:jc w:val="both"/>
      </w:pPr>
      <w:r w:rsidRPr="003E766B">
        <w:t>Serão admitidos os pacientes que preencherem os critérios a seguir:</w:t>
      </w:r>
    </w:p>
    <w:p w:rsidR="000C6DC2" w:rsidRPr="003E766B" w:rsidRDefault="000C6DC2" w:rsidP="003C0F32">
      <w:pPr>
        <w:pStyle w:val="PargrafodaLista"/>
        <w:numPr>
          <w:ilvl w:val="1"/>
          <w:numId w:val="52"/>
        </w:numPr>
        <w:suppressAutoHyphens/>
        <w:spacing w:after="120"/>
        <w:contextualSpacing/>
        <w:jc w:val="both"/>
        <w:rPr>
          <w:b/>
        </w:rPr>
      </w:pPr>
      <w:r w:rsidRPr="003E766B">
        <w:rPr>
          <w:b/>
        </w:rPr>
        <w:t>Critérios Clínicos:</w:t>
      </w:r>
    </w:p>
    <w:p w:rsidR="000C6DC2" w:rsidRPr="003E766B" w:rsidRDefault="000C6DC2" w:rsidP="003C0F32">
      <w:pPr>
        <w:pStyle w:val="PargrafodaLista"/>
        <w:numPr>
          <w:ilvl w:val="2"/>
          <w:numId w:val="53"/>
        </w:numPr>
        <w:suppressAutoHyphens/>
        <w:spacing w:after="120"/>
        <w:contextualSpacing/>
        <w:jc w:val="both"/>
        <w:rPr>
          <w:b/>
        </w:rPr>
      </w:pPr>
      <w:r w:rsidRPr="003E766B">
        <w:rPr>
          <w:rFonts w:eastAsia="Batang"/>
        </w:rPr>
        <w:t>Cartão Nacional de Saúde;</w:t>
      </w:r>
    </w:p>
    <w:p w:rsidR="000C6DC2" w:rsidRPr="003E766B" w:rsidRDefault="000C6DC2" w:rsidP="003C0F32">
      <w:pPr>
        <w:pStyle w:val="PargrafodaLista"/>
        <w:numPr>
          <w:ilvl w:val="2"/>
          <w:numId w:val="53"/>
        </w:numPr>
        <w:suppressAutoHyphens/>
        <w:spacing w:after="120"/>
        <w:contextualSpacing/>
        <w:jc w:val="both"/>
        <w:rPr>
          <w:b/>
        </w:rPr>
      </w:pPr>
      <w:r w:rsidRPr="003E766B">
        <w:rPr>
          <w:rFonts w:eastAsia="Batang"/>
        </w:rPr>
        <w:t xml:space="preserve">Solicitação formal no Sistema de Regulação contendo descrição do quadro clínico, hipótese diagnóstica ou diagnóstico. </w:t>
      </w:r>
    </w:p>
    <w:p w:rsidR="000C6DC2" w:rsidRPr="003E766B" w:rsidRDefault="000C6DC2" w:rsidP="003C0F32">
      <w:pPr>
        <w:pStyle w:val="PargrafodaLista"/>
        <w:numPr>
          <w:ilvl w:val="2"/>
          <w:numId w:val="53"/>
        </w:numPr>
        <w:suppressAutoHyphens/>
        <w:spacing w:after="120"/>
        <w:contextualSpacing/>
        <w:jc w:val="both"/>
        <w:rPr>
          <w:b/>
        </w:rPr>
      </w:pPr>
      <w:r w:rsidRPr="003E766B">
        <w:rPr>
          <w:rFonts w:eastAsia="Batang"/>
        </w:rPr>
        <w:t>Parecer do Médico Regulador aprovando o procedimento, exame, consulta.</w:t>
      </w:r>
    </w:p>
    <w:p w:rsidR="000C6DC2" w:rsidRPr="003E766B" w:rsidRDefault="000C6DC2" w:rsidP="000C6DC2">
      <w:pPr>
        <w:pStyle w:val="Default"/>
        <w:spacing w:after="120"/>
        <w:ind w:left="360"/>
        <w:jc w:val="both"/>
        <w:rPr>
          <w:rFonts w:ascii="Times New Roman" w:hAnsi="Times New Roman" w:cs="Times New Roman"/>
          <w:b/>
          <w:color w:val="auto"/>
          <w:lang w:val="pt-BR"/>
        </w:rPr>
      </w:pPr>
      <w:r w:rsidRPr="003E766B">
        <w:rPr>
          <w:rFonts w:ascii="Times New Roman" w:hAnsi="Times New Roman" w:cs="Times New Roman"/>
          <w:b/>
          <w:color w:val="auto"/>
          <w:lang w:val="pt-BR"/>
        </w:rPr>
        <w:t>11.2 Trâmite do encaminhamento do paciente para instituição contratada</w:t>
      </w:r>
    </w:p>
    <w:p w:rsidR="000C6DC2" w:rsidRPr="003E766B" w:rsidRDefault="000C6DC2" w:rsidP="003C0F32">
      <w:pPr>
        <w:pStyle w:val="Default"/>
        <w:widowControl/>
        <w:numPr>
          <w:ilvl w:val="2"/>
          <w:numId w:val="54"/>
        </w:numPr>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Regulação Estadual elenca mensalmente os pacientes em fila de espera para consultas, exames e cirurgias de cada Escritório Regional de Saúde (ERS) e o local CONTRATUALIZADO para realização dos serviços;</w:t>
      </w:r>
    </w:p>
    <w:p w:rsidR="000C6DC2" w:rsidRPr="003E766B" w:rsidRDefault="000C6DC2" w:rsidP="003C0F32">
      <w:pPr>
        <w:pStyle w:val="Default"/>
        <w:widowControl/>
        <w:numPr>
          <w:ilvl w:val="2"/>
          <w:numId w:val="54"/>
        </w:numPr>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Regulação Estadual encaminha listagem dos pacientes em fila de espera para consultas, exames e cirurgias para cada Escritório Regional de Saúde, a fim de que esta entre em contato com os pacientes e confirme as datas e o local da oferta dos serviços;</w:t>
      </w:r>
    </w:p>
    <w:p w:rsidR="000C6DC2" w:rsidRPr="003E766B" w:rsidRDefault="000C6DC2" w:rsidP="003C0F32">
      <w:pPr>
        <w:pStyle w:val="Default"/>
        <w:widowControl/>
        <w:numPr>
          <w:ilvl w:val="2"/>
          <w:numId w:val="54"/>
        </w:numPr>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Os Escritórios Regionais de Saúde entrarão em contato com o paciente e com a competente Secretaria Municipal de Saúde, a fim de providenciar, quando indicado, o transporte do paciente para consultas, exames e cirurgias.</w:t>
      </w:r>
    </w:p>
    <w:p w:rsidR="000C6DC2" w:rsidRPr="003E766B" w:rsidRDefault="000C6DC2" w:rsidP="003C0F32">
      <w:pPr>
        <w:pStyle w:val="Default"/>
        <w:widowControl/>
        <w:numPr>
          <w:ilvl w:val="2"/>
          <w:numId w:val="54"/>
        </w:numPr>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Os Escritórios Regionais de Saúde comunicarão a Regulação Estadual sobre possíveis desistências, de modo que outros pacientes sejam encaminhados (Anexo 4).</w:t>
      </w:r>
    </w:p>
    <w:p w:rsidR="000C6DC2" w:rsidRPr="003E766B" w:rsidRDefault="000C6DC2" w:rsidP="000C6DC2">
      <w:pPr>
        <w:autoSpaceDE w:val="0"/>
        <w:autoSpaceDN w:val="0"/>
        <w:adjustRightInd w:val="0"/>
        <w:spacing w:after="120"/>
        <w:jc w:val="both"/>
        <w:rPr>
          <w:b/>
          <w:bCs/>
        </w:rPr>
      </w:pPr>
      <w:r w:rsidRPr="003E766B">
        <w:rPr>
          <w:b/>
          <w:bCs/>
        </w:rPr>
        <w:t>12- DAS QUALIFICAÇÕES DA CREDENCIADA/CONTRATADA</w:t>
      </w:r>
    </w:p>
    <w:p w:rsidR="000C6DC2" w:rsidRPr="003E766B" w:rsidRDefault="000C6DC2" w:rsidP="003C0F32">
      <w:pPr>
        <w:pStyle w:val="PargrafodaLista"/>
        <w:numPr>
          <w:ilvl w:val="1"/>
          <w:numId w:val="55"/>
        </w:numPr>
        <w:tabs>
          <w:tab w:val="left" w:pos="567"/>
          <w:tab w:val="left" w:pos="851"/>
        </w:tabs>
        <w:suppressAutoHyphens/>
        <w:autoSpaceDE w:val="0"/>
        <w:autoSpaceDN w:val="0"/>
        <w:adjustRightInd w:val="0"/>
        <w:spacing w:after="120"/>
        <w:contextualSpacing/>
        <w:jc w:val="both"/>
        <w:rPr>
          <w:b/>
        </w:rPr>
      </w:pPr>
      <w:r w:rsidRPr="003E766B">
        <w:rPr>
          <w:b/>
          <w:bCs/>
        </w:rPr>
        <w:t>– Qualificação Técnica:</w:t>
      </w:r>
    </w:p>
    <w:p w:rsidR="000C6DC2" w:rsidRPr="003E766B" w:rsidRDefault="002609C4" w:rsidP="003C0F32">
      <w:pPr>
        <w:pStyle w:val="PargrafodaLista"/>
        <w:numPr>
          <w:ilvl w:val="2"/>
          <w:numId w:val="55"/>
        </w:numPr>
        <w:tabs>
          <w:tab w:val="left" w:pos="567"/>
          <w:tab w:val="left" w:pos="851"/>
        </w:tabs>
        <w:suppressAutoHyphens/>
        <w:autoSpaceDE w:val="0"/>
        <w:autoSpaceDN w:val="0"/>
        <w:adjustRightInd w:val="0"/>
        <w:spacing w:after="120"/>
        <w:contextualSpacing/>
        <w:jc w:val="both"/>
        <w:rPr>
          <w:b/>
        </w:rPr>
      </w:pPr>
      <w:r w:rsidRPr="003E766B">
        <w:t xml:space="preserve">Estar localizada no </w:t>
      </w:r>
      <w:r w:rsidR="00EF2F4C" w:rsidRPr="003E766B">
        <w:t>Estado de Mato Grosso</w:t>
      </w:r>
      <w:r w:rsidR="000C6DC2" w:rsidRPr="003E766B">
        <w:t>;</w:t>
      </w:r>
    </w:p>
    <w:p w:rsidR="000C6DC2" w:rsidRPr="003E766B" w:rsidRDefault="000C6DC2" w:rsidP="003C0F32">
      <w:pPr>
        <w:pStyle w:val="PargrafodaLista"/>
        <w:numPr>
          <w:ilvl w:val="2"/>
          <w:numId w:val="55"/>
        </w:numPr>
        <w:tabs>
          <w:tab w:val="left" w:pos="567"/>
          <w:tab w:val="left" w:pos="851"/>
        </w:tabs>
        <w:suppressAutoHyphens/>
        <w:autoSpaceDE w:val="0"/>
        <w:autoSpaceDN w:val="0"/>
        <w:adjustRightInd w:val="0"/>
        <w:spacing w:after="120"/>
        <w:contextualSpacing/>
        <w:jc w:val="both"/>
        <w:rPr>
          <w:b/>
        </w:rPr>
      </w:pPr>
      <w:r w:rsidRPr="003E766B">
        <w:t>Alvará Sanitário expedido pelo órgão sanitário competente vigente;</w:t>
      </w:r>
    </w:p>
    <w:p w:rsidR="000C6DC2" w:rsidRPr="003E766B" w:rsidRDefault="000C6DC2" w:rsidP="003C0F32">
      <w:pPr>
        <w:pStyle w:val="PargrafodaLista"/>
        <w:numPr>
          <w:ilvl w:val="2"/>
          <w:numId w:val="55"/>
        </w:numPr>
        <w:tabs>
          <w:tab w:val="left" w:pos="567"/>
          <w:tab w:val="left" w:pos="851"/>
        </w:tabs>
        <w:suppressAutoHyphens/>
        <w:autoSpaceDE w:val="0"/>
        <w:autoSpaceDN w:val="0"/>
        <w:adjustRightInd w:val="0"/>
        <w:spacing w:after="120"/>
        <w:contextualSpacing/>
        <w:jc w:val="both"/>
        <w:rPr>
          <w:b/>
        </w:rPr>
      </w:pPr>
      <w:r w:rsidRPr="003E766B">
        <w:t xml:space="preserve">Inscrição no Cadastro Nacional de Estabelecimentos de Saúde – CNES, </w:t>
      </w:r>
    </w:p>
    <w:p w:rsidR="000C6DC2" w:rsidRPr="003E766B" w:rsidRDefault="000C6DC2" w:rsidP="003C0F32">
      <w:pPr>
        <w:pStyle w:val="PargrafodaLista"/>
        <w:numPr>
          <w:ilvl w:val="2"/>
          <w:numId w:val="55"/>
        </w:numPr>
        <w:tabs>
          <w:tab w:val="left" w:pos="567"/>
          <w:tab w:val="left" w:pos="851"/>
        </w:tabs>
        <w:suppressAutoHyphens/>
        <w:autoSpaceDE w:val="0"/>
        <w:autoSpaceDN w:val="0"/>
        <w:adjustRightInd w:val="0"/>
        <w:spacing w:after="120"/>
        <w:contextualSpacing/>
        <w:jc w:val="both"/>
        <w:rPr>
          <w:b/>
        </w:rPr>
      </w:pPr>
      <w:r w:rsidRPr="003E766B">
        <w:t>Ficha do CNES atualizado;</w:t>
      </w:r>
    </w:p>
    <w:p w:rsidR="000C6DC2" w:rsidRPr="003E766B" w:rsidRDefault="000C6DC2" w:rsidP="003C0F32">
      <w:pPr>
        <w:pStyle w:val="PargrafodaLista"/>
        <w:numPr>
          <w:ilvl w:val="2"/>
          <w:numId w:val="55"/>
        </w:numPr>
        <w:tabs>
          <w:tab w:val="left" w:pos="567"/>
          <w:tab w:val="left" w:pos="851"/>
        </w:tabs>
        <w:suppressAutoHyphens/>
        <w:autoSpaceDE w:val="0"/>
        <w:autoSpaceDN w:val="0"/>
        <w:adjustRightInd w:val="0"/>
        <w:spacing w:after="120"/>
        <w:contextualSpacing/>
        <w:jc w:val="both"/>
        <w:rPr>
          <w:b/>
        </w:rPr>
      </w:pPr>
      <w:r w:rsidRPr="003E766B">
        <w:t>Alvará de funcionamento específico para sua área de atuação vigente;</w:t>
      </w:r>
    </w:p>
    <w:p w:rsidR="000C6DC2" w:rsidRPr="003E766B" w:rsidRDefault="000C6DC2" w:rsidP="003C0F32">
      <w:pPr>
        <w:pStyle w:val="PargrafodaLista"/>
        <w:numPr>
          <w:ilvl w:val="2"/>
          <w:numId w:val="55"/>
        </w:numPr>
        <w:tabs>
          <w:tab w:val="left" w:pos="567"/>
          <w:tab w:val="left" w:pos="851"/>
        </w:tabs>
        <w:suppressAutoHyphens/>
        <w:autoSpaceDE w:val="0"/>
        <w:autoSpaceDN w:val="0"/>
        <w:adjustRightInd w:val="0"/>
        <w:spacing w:after="120"/>
        <w:contextualSpacing/>
        <w:jc w:val="both"/>
        <w:rPr>
          <w:b/>
        </w:rPr>
      </w:pPr>
      <w:r w:rsidRPr="003E766B">
        <w:t>Registro ou inscrição de pessoa jurídica no Conselho Regional de Medicina (CRM), em validade, com indicação do objeto social compatível com o objeto desta contratação;</w:t>
      </w:r>
    </w:p>
    <w:p w:rsidR="000C6DC2" w:rsidRPr="003E766B" w:rsidRDefault="000C6DC2" w:rsidP="003C0F32">
      <w:pPr>
        <w:pStyle w:val="PargrafodaLista"/>
        <w:numPr>
          <w:ilvl w:val="2"/>
          <w:numId w:val="55"/>
        </w:numPr>
        <w:tabs>
          <w:tab w:val="left" w:pos="567"/>
          <w:tab w:val="left" w:pos="851"/>
        </w:tabs>
        <w:suppressAutoHyphens/>
        <w:autoSpaceDE w:val="0"/>
        <w:autoSpaceDN w:val="0"/>
        <w:adjustRightInd w:val="0"/>
        <w:spacing w:after="120"/>
        <w:contextualSpacing/>
        <w:jc w:val="both"/>
        <w:rPr>
          <w:b/>
        </w:rPr>
      </w:pPr>
      <w:r w:rsidRPr="003E766B">
        <w:t>Indicação da equipe técnica adequada e habilitada legalmente, disponível para a realização do objeto desta contratação;</w:t>
      </w:r>
    </w:p>
    <w:p w:rsidR="000C6DC2" w:rsidRPr="003E766B" w:rsidRDefault="000C6DC2" w:rsidP="003C0F32">
      <w:pPr>
        <w:pStyle w:val="PargrafodaLista"/>
        <w:numPr>
          <w:ilvl w:val="2"/>
          <w:numId w:val="55"/>
        </w:numPr>
        <w:tabs>
          <w:tab w:val="left" w:pos="567"/>
          <w:tab w:val="left" w:pos="851"/>
        </w:tabs>
        <w:suppressAutoHyphens/>
        <w:autoSpaceDE w:val="0"/>
        <w:autoSpaceDN w:val="0"/>
        <w:adjustRightInd w:val="0"/>
        <w:spacing w:after="120"/>
        <w:contextualSpacing/>
        <w:jc w:val="both"/>
        <w:rPr>
          <w:b/>
        </w:rPr>
      </w:pPr>
      <w:r w:rsidRPr="003E766B">
        <w:t>Relação do corpo clínico dos profissionais de saúde e especialidade, indicando os números dos registros nos respectivos conselhos de classes e número do CPF;</w:t>
      </w:r>
    </w:p>
    <w:p w:rsidR="000C6DC2" w:rsidRPr="003E766B" w:rsidRDefault="000C6DC2" w:rsidP="003C0F32">
      <w:pPr>
        <w:pStyle w:val="PargrafodaLista"/>
        <w:numPr>
          <w:ilvl w:val="2"/>
          <w:numId w:val="55"/>
        </w:numPr>
        <w:tabs>
          <w:tab w:val="left" w:pos="567"/>
          <w:tab w:val="left" w:pos="851"/>
        </w:tabs>
        <w:suppressAutoHyphens/>
        <w:autoSpaceDE w:val="0"/>
        <w:autoSpaceDN w:val="0"/>
        <w:adjustRightInd w:val="0"/>
        <w:spacing w:after="120"/>
        <w:contextualSpacing/>
        <w:jc w:val="both"/>
        <w:rPr>
          <w:b/>
        </w:rPr>
      </w:pPr>
      <w:r w:rsidRPr="003E766B">
        <w:t>Dispor de ambientes conforme estabelecido na RDC nº50/2002.</w:t>
      </w:r>
    </w:p>
    <w:p w:rsidR="000C6DC2" w:rsidRPr="003E766B" w:rsidRDefault="000C6DC2" w:rsidP="003C0F32">
      <w:pPr>
        <w:pStyle w:val="PargrafodaLista"/>
        <w:numPr>
          <w:ilvl w:val="2"/>
          <w:numId w:val="55"/>
        </w:numPr>
        <w:tabs>
          <w:tab w:val="left" w:pos="567"/>
          <w:tab w:val="left" w:pos="851"/>
        </w:tabs>
        <w:suppressAutoHyphens/>
        <w:autoSpaceDE w:val="0"/>
        <w:autoSpaceDN w:val="0"/>
        <w:adjustRightInd w:val="0"/>
        <w:spacing w:after="120"/>
        <w:contextualSpacing/>
        <w:jc w:val="both"/>
        <w:rPr>
          <w:b/>
        </w:rPr>
      </w:pPr>
      <w:r w:rsidRPr="003E766B">
        <w:t xml:space="preserve">As Instituições interessadas deverão ofertar os serviços na modalidade </w:t>
      </w:r>
      <w:r w:rsidRPr="003E766B">
        <w:rPr>
          <w:bCs/>
        </w:rPr>
        <w:t>LINHA DE CUIDADO</w:t>
      </w:r>
      <w:r w:rsidRPr="003E766B">
        <w:t>, que compreende a realização de consultas médicas, exames pré-operatórios, realização do procedimento cirúrgico, acompanhamento pós-operatório imediato e tardio, para adultos e/ou crianças, até a alta definitiva;</w:t>
      </w:r>
    </w:p>
    <w:p w:rsidR="000C6DC2" w:rsidRPr="003E766B" w:rsidRDefault="000C6DC2" w:rsidP="003C0F32">
      <w:pPr>
        <w:pStyle w:val="PargrafodaLista"/>
        <w:numPr>
          <w:ilvl w:val="1"/>
          <w:numId w:val="55"/>
        </w:numPr>
        <w:suppressAutoHyphens/>
        <w:spacing w:after="120"/>
        <w:contextualSpacing/>
        <w:jc w:val="both"/>
        <w:rPr>
          <w:b/>
        </w:rPr>
      </w:pPr>
      <w:r w:rsidRPr="003E766B">
        <w:rPr>
          <w:b/>
        </w:rPr>
        <w:t>– Da Qualificação Jurídica</w:t>
      </w:r>
    </w:p>
    <w:p w:rsidR="00E82837" w:rsidRPr="003E766B" w:rsidRDefault="00E82837" w:rsidP="003C0F32">
      <w:pPr>
        <w:pStyle w:val="PargrafodaLista"/>
        <w:numPr>
          <w:ilvl w:val="0"/>
          <w:numId w:val="66"/>
        </w:numPr>
      </w:pPr>
      <w:r w:rsidRPr="003E766B">
        <w:t>Conforme Edital</w:t>
      </w:r>
    </w:p>
    <w:p w:rsidR="000C6DC2" w:rsidRPr="003E766B" w:rsidRDefault="000C6DC2" w:rsidP="003C0F32">
      <w:pPr>
        <w:pStyle w:val="PargrafodaLista"/>
        <w:numPr>
          <w:ilvl w:val="1"/>
          <w:numId w:val="55"/>
        </w:numPr>
        <w:suppressAutoHyphens/>
        <w:spacing w:after="120"/>
        <w:contextualSpacing/>
        <w:jc w:val="both"/>
        <w:rPr>
          <w:b/>
        </w:rPr>
      </w:pPr>
      <w:r w:rsidRPr="003E766B">
        <w:rPr>
          <w:b/>
        </w:rPr>
        <w:t xml:space="preserve">- Relativos à Regularidade Fiscal </w:t>
      </w:r>
    </w:p>
    <w:p w:rsidR="006E14E9" w:rsidRPr="003E766B" w:rsidRDefault="006E14E9" w:rsidP="003C0F32">
      <w:pPr>
        <w:pStyle w:val="PargrafodaLista"/>
        <w:numPr>
          <w:ilvl w:val="0"/>
          <w:numId w:val="66"/>
        </w:numPr>
      </w:pPr>
      <w:r w:rsidRPr="003E766B">
        <w:t>Conforme Edital</w:t>
      </w:r>
    </w:p>
    <w:p w:rsidR="000C6DC2" w:rsidRPr="003E766B" w:rsidRDefault="000C6DC2" w:rsidP="003C0F32">
      <w:pPr>
        <w:pStyle w:val="PargrafodaLista"/>
        <w:numPr>
          <w:ilvl w:val="1"/>
          <w:numId w:val="44"/>
        </w:numPr>
        <w:suppressAutoHyphens/>
        <w:spacing w:after="120"/>
        <w:ind w:left="709"/>
        <w:contextualSpacing/>
        <w:jc w:val="both"/>
        <w:rPr>
          <w:b/>
        </w:rPr>
      </w:pPr>
      <w:r w:rsidRPr="003E766B">
        <w:rPr>
          <w:b/>
        </w:rPr>
        <w:t xml:space="preserve">- Relativos à Qualificação Econômico-Financeira </w:t>
      </w:r>
    </w:p>
    <w:p w:rsidR="006E14E9" w:rsidRPr="003E766B" w:rsidRDefault="006E14E9" w:rsidP="003C0F32">
      <w:pPr>
        <w:pStyle w:val="PargrafodaLista"/>
        <w:numPr>
          <w:ilvl w:val="0"/>
          <w:numId w:val="66"/>
        </w:numPr>
      </w:pPr>
      <w:r w:rsidRPr="003E766B">
        <w:t>Conforme Edital</w:t>
      </w:r>
    </w:p>
    <w:p w:rsidR="000C6DC2" w:rsidRPr="003E766B" w:rsidRDefault="000C6DC2" w:rsidP="000C6DC2">
      <w:pPr>
        <w:pStyle w:val="Default"/>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13. </w:t>
      </w:r>
      <w:r w:rsidRPr="003E766B">
        <w:rPr>
          <w:rFonts w:ascii="Times New Roman" w:hAnsi="Times New Roman" w:cs="Times New Roman"/>
          <w:b/>
          <w:bCs/>
          <w:color w:val="auto"/>
          <w:lang w:val="pt-BR"/>
        </w:rPr>
        <w:t xml:space="preserve">DAS ESPÉCIES DE SERVIÇOS DE ASSISTÊNCIA </w:t>
      </w:r>
    </w:p>
    <w:p w:rsidR="000C6DC2" w:rsidRPr="003E766B" w:rsidRDefault="000C6DC2" w:rsidP="000C6DC2">
      <w:pPr>
        <w:pStyle w:val="Default"/>
        <w:tabs>
          <w:tab w:val="left" w:pos="142"/>
        </w:tabs>
        <w:spacing w:after="120"/>
        <w:jc w:val="both"/>
        <w:rPr>
          <w:rFonts w:ascii="Times New Roman" w:hAnsi="Times New Roman" w:cs="Times New Roman"/>
          <w:color w:val="auto"/>
          <w:lang w:val="pt-BR"/>
        </w:rPr>
      </w:pPr>
      <w:r w:rsidRPr="003E766B">
        <w:rPr>
          <w:rFonts w:ascii="Times New Roman" w:hAnsi="Times New Roman" w:cs="Times New Roman"/>
          <w:b/>
          <w:color w:val="auto"/>
          <w:lang w:val="pt-BR"/>
        </w:rPr>
        <w:t>13.1 - Assistência Ambulatorial</w:t>
      </w:r>
      <w:r w:rsidRPr="003E766B">
        <w:rPr>
          <w:rFonts w:ascii="Times New Roman" w:hAnsi="Times New Roman" w:cs="Times New Roman"/>
          <w:color w:val="auto"/>
          <w:lang w:val="pt-BR"/>
        </w:rPr>
        <w:t>, compreendendo atendimento médico, por especialidade, com realização de todos os procedimentos disponíveis específicos necessários para cada área, incluindo os de rotina, e urgência ou emergência, caso ocorra;</w:t>
      </w:r>
      <w:r w:rsidRPr="003E766B">
        <w:rPr>
          <w:rFonts w:ascii="Times New Roman" w:hAnsi="Times New Roman" w:cs="Times New Roman"/>
          <w:b/>
          <w:color w:val="auto"/>
          <w:lang w:val="pt-BR"/>
        </w:rPr>
        <w:t xml:space="preserve"> </w:t>
      </w:r>
    </w:p>
    <w:p w:rsidR="000C6DC2" w:rsidRPr="003E766B" w:rsidRDefault="000C6DC2" w:rsidP="000C6DC2">
      <w:pPr>
        <w:pStyle w:val="Default"/>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13.2 - Assistência Hospitalar, compreendendo todos os recursos disponíveis de diagnóstico e tratamento necessários ao atendimento dos usuários do SUS; </w:t>
      </w:r>
    </w:p>
    <w:p w:rsidR="000C6DC2" w:rsidRPr="003E766B" w:rsidRDefault="000C6DC2" w:rsidP="000C6DC2">
      <w:pPr>
        <w:pStyle w:val="Default"/>
        <w:spacing w:after="120"/>
        <w:ind w:left="709"/>
        <w:jc w:val="both"/>
        <w:rPr>
          <w:rFonts w:ascii="Times New Roman" w:hAnsi="Times New Roman" w:cs="Times New Roman"/>
          <w:color w:val="auto"/>
        </w:rPr>
      </w:pPr>
      <w:r w:rsidRPr="003E766B">
        <w:rPr>
          <w:rFonts w:ascii="Times New Roman" w:hAnsi="Times New Roman" w:cs="Times New Roman"/>
          <w:color w:val="auto"/>
        </w:rPr>
        <w:t xml:space="preserve">13.2.1 </w:t>
      </w:r>
      <w:proofErr w:type="spellStart"/>
      <w:r w:rsidRPr="003E766B">
        <w:rPr>
          <w:rFonts w:ascii="Times New Roman" w:hAnsi="Times New Roman" w:cs="Times New Roman"/>
          <w:color w:val="auto"/>
        </w:rPr>
        <w:t>Recursos</w:t>
      </w:r>
      <w:proofErr w:type="spellEnd"/>
      <w:r w:rsidRPr="003E766B">
        <w:rPr>
          <w:rFonts w:ascii="Times New Roman" w:hAnsi="Times New Roman" w:cs="Times New Roman"/>
          <w:color w:val="auto"/>
        </w:rPr>
        <w:t xml:space="preserve"> </w:t>
      </w:r>
      <w:proofErr w:type="spellStart"/>
      <w:r w:rsidRPr="003E766B">
        <w:rPr>
          <w:rFonts w:ascii="Times New Roman" w:hAnsi="Times New Roman" w:cs="Times New Roman"/>
          <w:color w:val="auto"/>
        </w:rPr>
        <w:t>humanos</w:t>
      </w:r>
      <w:proofErr w:type="spellEnd"/>
      <w:r w:rsidRPr="003E766B">
        <w:rPr>
          <w:rFonts w:ascii="Times New Roman" w:hAnsi="Times New Roman" w:cs="Times New Roman"/>
          <w:color w:val="auto"/>
        </w:rPr>
        <w:t xml:space="preserve">; </w:t>
      </w:r>
    </w:p>
    <w:p w:rsidR="000C6DC2" w:rsidRPr="003E766B" w:rsidRDefault="000C6DC2" w:rsidP="003C0F32">
      <w:pPr>
        <w:pStyle w:val="Default"/>
        <w:widowControl/>
        <w:numPr>
          <w:ilvl w:val="2"/>
          <w:numId w:val="50"/>
        </w:numPr>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Instalações Físicas, de acordo com a legislação vigente; </w:t>
      </w:r>
    </w:p>
    <w:p w:rsidR="000C6DC2" w:rsidRPr="003E766B" w:rsidRDefault="000C6DC2" w:rsidP="000C6DC2">
      <w:pPr>
        <w:pStyle w:val="Default"/>
        <w:spacing w:after="120"/>
        <w:ind w:left="708"/>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13.2.3 Materiais, equipamentos, medicamentos, sangue e hemoderivados, e insumos necessários; </w:t>
      </w:r>
    </w:p>
    <w:p w:rsidR="000C6DC2" w:rsidRPr="003E766B" w:rsidRDefault="000C6DC2" w:rsidP="003C0F32">
      <w:pPr>
        <w:pStyle w:val="Default"/>
        <w:widowControl/>
        <w:numPr>
          <w:ilvl w:val="2"/>
          <w:numId w:val="50"/>
        </w:numPr>
        <w:spacing w:after="120"/>
        <w:ind w:left="0" w:firstLine="708"/>
        <w:jc w:val="both"/>
        <w:rPr>
          <w:rFonts w:ascii="Times New Roman" w:hAnsi="Times New Roman" w:cs="Times New Roman"/>
          <w:color w:val="auto"/>
        </w:rPr>
      </w:pPr>
      <w:proofErr w:type="spellStart"/>
      <w:r w:rsidRPr="003E766B">
        <w:rPr>
          <w:rFonts w:ascii="Times New Roman" w:hAnsi="Times New Roman" w:cs="Times New Roman"/>
          <w:color w:val="auto"/>
        </w:rPr>
        <w:t>Fornecimento</w:t>
      </w:r>
      <w:proofErr w:type="spellEnd"/>
      <w:r w:rsidRPr="003E766B">
        <w:rPr>
          <w:rFonts w:ascii="Times New Roman" w:hAnsi="Times New Roman" w:cs="Times New Roman"/>
          <w:color w:val="auto"/>
        </w:rPr>
        <w:t xml:space="preserve"> de </w:t>
      </w:r>
      <w:proofErr w:type="spellStart"/>
      <w:r w:rsidRPr="003E766B">
        <w:rPr>
          <w:rFonts w:ascii="Times New Roman" w:hAnsi="Times New Roman" w:cs="Times New Roman"/>
          <w:color w:val="auto"/>
        </w:rPr>
        <w:t>roupa</w:t>
      </w:r>
      <w:proofErr w:type="spellEnd"/>
      <w:r w:rsidRPr="003E766B">
        <w:rPr>
          <w:rFonts w:ascii="Times New Roman" w:hAnsi="Times New Roman" w:cs="Times New Roman"/>
          <w:color w:val="auto"/>
        </w:rPr>
        <w:t xml:space="preserve"> </w:t>
      </w:r>
      <w:proofErr w:type="spellStart"/>
      <w:r w:rsidRPr="003E766B">
        <w:rPr>
          <w:rFonts w:ascii="Times New Roman" w:hAnsi="Times New Roman" w:cs="Times New Roman"/>
          <w:color w:val="auto"/>
        </w:rPr>
        <w:t>hospitalar</w:t>
      </w:r>
      <w:proofErr w:type="spellEnd"/>
      <w:r w:rsidRPr="003E766B">
        <w:rPr>
          <w:rFonts w:ascii="Times New Roman" w:hAnsi="Times New Roman" w:cs="Times New Roman"/>
          <w:color w:val="auto"/>
        </w:rPr>
        <w:t xml:space="preserve">; </w:t>
      </w:r>
    </w:p>
    <w:p w:rsidR="000C6DC2" w:rsidRPr="003E766B" w:rsidRDefault="000C6DC2" w:rsidP="003C0F32">
      <w:pPr>
        <w:pStyle w:val="Default"/>
        <w:widowControl/>
        <w:numPr>
          <w:ilvl w:val="2"/>
          <w:numId w:val="50"/>
        </w:numPr>
        <w:spacing w:after="120"/>
        <w:ind w:left="0" w:firstLine="708"/>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Alimentação com observância das dietas prescritas; </w:t>
      </w:r>
    </w:p>
    <w:p w:rsidR="000C6DC2" w:rsidRPr="003E766B" w:rsidRDefault="000C6DC2" w:rsidP="003C0F32">
      <w:pPr>
        <w:pStyle w:val="Default"/>
        <w:widowControl/>
        <w:numPr>
          <w:ilvl w:val="2"/>
          <w:numId w:val="50"/>
        </w:numPr>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Internação em enfermaria ou quarto com o número máximo de leitos previstos nas normas técnicas para hospitais; </w:t>
      </w:r>
    </w:p>
    <w:p w:rsidR="000C6DC2" w:rsidRPr="003E766B" w:rsidRDefault="000C6DC2" w:rsidP="003C0F32">
      <w:pPr>
        <w:pStyle w:val="Default"/>
        <w:widowControl/>
        <w:numPr>
          <w:ilvl w:val="2"/>
          <w:numId w:val="50"/>
        </w:numPr>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Assegurar atenção pós-operatória continuada a todos pacientes que sejam submetidos a ações terapêuticas oftalmológicas na unidade.</w:t>
      </w:r>
    </w:p>
    <w:p w:rsidR="000C6DC2" w:rsidRPr="003E766B" w:rsidRDefault="000C6DC2" w:rsidP="003C0F32">
      <w:pPr>
        <w:pStyle w:val="Default"/>
        <w:widowControl/>
        <w:numPr>
          <w:ilvl w:val="2"/>
          <w:numId w:val="50"/>
        </w:numPr>
        <w:spacing w:after="120"/>
        <w:ind w:left="709" w:firstLine="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Será vedada cobrança por serviços médicos, hospitalares e outros complementares da assistência devida à pacientes; </w:t>
      </w:r>
    </w:p>
    <w:p w:rsidR="000C6DC2" w:rsidRPr="003E766B" w:rsidRDefault="000C6DC2" w:rsidP="003C0F32">
      <w:pPr>
        <w:pStyle w:val="Default"/>
        <w:widowControl/>
        <w:numPr>
          <w:ilvl w:val="2"/>
          <w:numId w:val="50"/>
        </w:numPr>
        <w:spacing w:after="120"/>
        <w:ind w:left="709" w:firstLine="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Em internações de crianças, adolescentes e pessoas com mais de 60 anos, terão asseguradas a presença de acompanhante, em tempo integral, conforme estabelecido nos estatutos da Criança e Adolescente, Lei nº 8.069/1990 e Estatuto do Idoso, Lei n° 10.641/2003. </w:t>
      </w:r>
    </w:p>
    <w:p w:rsidR="000C6DC2" w:rsidRPr="003E766B" w:rsidRDefault="000C6DC2" w:rsidP="003C0F32">
      <w:pPr>
        <w:pStyle w:val="Default"/>
        <w:widowControl/>
        <w:numPr>
          <w:ilvl w:val="0"/>
          <w:numId w:val="50"/>
        </w:numPr>
        <w:spacing w:after="120"/>
        <w:jc w:val="both"/>
        <w:rPr>
          <w:rFonts w:ascii="Times New Roman" w:hAnsi="Times New Roman" w:cs="Times New Roman"/>
          <w:b/>
          <w:color w:val="auto"/>
          <w:lang w:val="pt-BR"/>
        </w:rPr>
      </w:pPr>
      <w:r w:rsidRPr="003E766B">
        <w:rPr>
          <w:rFonts w:ascii="Times New Roman" w:hAnsi="Times New Roman" w:cs="Times New Roman"/>
          <w:b/>
          <w:color w:val="auto"/>
          <w:lang w:val="pt-BR"/>
        </w:rPr>
        <w:t>DOS REGISTROS DO SERVIÇO PRESTADO</w:t>
      </w:r>
    </w:p>
    <w:p w:rsidR="000C6DC2" w:rsidRPr="003E766B" w:rsidRDefault="000C6DC2" w:rsidP="000C6DC2">
      <w:pPr>
        <w:pStyle w:val="Default"/>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As unidade</w:t>
      </w:r>
      <w:r w:rsidR="00FC26A0" w:rsidRPr="003E766B">
        <w:rPr>
          <w:rFonts w:ascii="Times New Roman" w:hAnsi="Times New Roman" w:cs="Times New Roman"/>
          <w:color w:val="auto"/>
          <w:lang w:val="pt-BR"/>
        </w:rPr>
        <w:t>s</w:t>
      </w:r>
      <w:r w:rsidRPr="003E766B">
        <w:rPr>
          <w:rFonts w:ascii="Times New Roman" w:hAnsi="Times New Roman" w:cs="Times New Roman"/>
          <w:color w:val="auto"/>
          <w:lang w:val="pt-BR"/>
        </w:rPr>
        <w:t>/Centros devem possuir prontuário único para cada paciente, que inclua todos os tipos de atendimento a ele referentes (ambulatorial, internação, pronto-atendimento e emergência), contendo as informações completas do quadro clínico e sua evolução, todas devidamente escritas, de forma clara e precisa, datadas e assinadas pelo profissional responsável pelo atendimento (PT MS/GM nº 288/2008).</w:t>
      </w:r>
    </w:p>
    <w:p w:rsidR="000C6DC2" w:rsidRPr="003E766B" w:rsidRDefault="000C6DC2" w:rsidP="003C0F32">
      <w:pPr>
        <w:pStyle w:val="Default"/>
        <w:widowControl/>
        <w:numPr>
          <w:ilvl w:val="1"/>
          <w:numId w:val="56"/>
        </w:numPr>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  Informações indispensáveis e mínimas do Prontuário:</w:t>
      </w:r>
    </w:p>
    <w:p w:rsidR="000C6DC2" w:rsidRPr="003E766B" w:rsidRDefault="000C6DC2" w:rsidP="003C0F32">
      <w:pPr>
        <w:pStyle w:val="PargrafodaLista"/>
        <w:numPr>
          <w:ilvl w:val="0"/>
          <w:numId w:val="58"/>
        </w:numPr>
        <w:suppressAutoHyphens/>
        <w:spacing w:after="120"/>
        <w:contextualSpacing/>
        <w:jc w:val="both"/>
      </w:pPr>
      <w:r w:rsidRPr="003E766B">
        <w:t>Identificação do paciente;</w:t>
      </w:r>
    </w:p>
    <w:p w:rsidR="000C6DC2" w:rsidRPr="003E766B" w:rsidRDefault="000C6DC2" w:rsidP="003C0F32">
      <w:pPr>
        <w:pStyle w:val="PargrafodaLista"/>
        <w:numPr>
          <w:ilvl w:val="0"/>
          <w:numId w:val="58"/>
        </w:numPr>
        <w:suppressAutoHyphens/>
        <w:spacing w:after="120"/>
        <w:contextualSpacing/>
        <w:jc w:val="both"/>
      </w:pPr>
      <w:r w:rsidRPr="003E766B">
        <w:t>Número do Cartão Nacional de Saúde/SUS</w:t>
      </w:r>
    </w:p>
    <w:p w:rsidR="000C6DC2" w:rsidRPr="003E766B" w:rsidRDefault="000C6DC2" w:rsidP="000C6DC2">
      <w:pPr>
        <w:spacing w:after="120"/>
        <w:ind w:left="750"/>
        <w:jc w:val="both"/>
      </w:pPr>
      <w:r w:rsidRPr="003E766B">
        <w:t>b. Histórico clínico;</w:t>
      </w:r>
    </w:p>
    <w:p w:rsidR="000C6DC2" w:rsidRPr="003E766B" w:rsidRDefault="000C6DC2" w:rsidP="000C6DC2">
      <w:pPr>
        <w:spacing w:after="120"/>
        <w:ind w:left="750"/>
        <w:jc w:val="both"/>
      </w:pPr>
      <w:r w:rsidRPr="003E766B">
        <w:t>c. Avaliação oftalmológica que consiste em anamnese, aferição da acuidade visual, refração estática e/ou dinâmica, biomicroscopia do segmento anterior, biomicroscopia de fundo, hipótese diagnóstica e apropriada conduta propedêutica e terapêutica;</w:t>
      </w:r>
    </w:p>
    <w:p w:rsidR="000C6DC2" w:rsidRPr="003E766B" w:rsidRDefault="000C6DC2" w:rsidP="000C6DC2">
      <w:pPr>
        <w:spacing w:after="120"/>
        <w:ind w:left="750"/>
        <w:jc w:val="both"/>
      </w:pPr>
      <w:r w:rsidRPr="003E766B">
        <w:t>d. Indicação do procedimento terapêutico clínico e/ou cirúrgico;</w:t>
      </w:r>
    </w:p>
    <w:p w:rsidR="000C6DC2" w:rsidRPr="003E766B" w:rsidRDefault="000C6DC2" w:rsidP="000C6DC2">
      <w:pPr>
        <w:spacing w:after="120"/>
        <w:ind w:left="750"/>
        <w:jc w:val="both"/>
      </w:pPr>
      <w:r w:rsidRPr="003E766B">
        <w:t>e. Diagnóstico pelo Código Internacional de Doenças (CID) na versão vigente à época da alta</w:t>
      </w:r>
    </w:p>
    <w:p w:rsidR="000C6DC2" w:rsidRPr="003E766B" w:rsidRDefault="000C6DC2" w:rsidP="000C6DC2">
      <w:pPr>
        <w:spacing w:after="120"/>
        <w:ind w:left="750"/>
        <w:jc w:val="both"/>
      </w:pPr>
      <w:r w:rsidRPr="003E766B">
        <w:t>f. Descrição do procedimento terapêutico clínico e/ou cirúrgico, em ficha específica contendo:</w:t>
      </w:r>
    </w:p>
    <w:p w:rsidR="000C6DC2" w:rsidRPr="003E766B" w:rsidRDefault="000C6DC2" w:rsidP="003C0F32">
      <w:pPr>
        <w:pStyle w:val="PargrafodaLista"/>
        <w:numPr>
          <w:ilvl w:val="2"/>
          <w:numId w:val="57"/>
        </w:numPr>
        <w:spacing w:after="120"/>
        <w:contextualSpacing/>
        <w:jc w:val="both"/>
      </w:pPr>
      <w:r w:rsidRPr="003E766B">
        <w:t>Identificação da equipe</w:t>
      </w:r>
    </w:p>
    <w:p w:rsidR="000C6DC2" w:rsidRPr="003E766B" w:rsidRDefault="000C6DC2" w:rsidP="003C0F32">
      <w:pPr>
        <w:pStyle w:val="PargrafodaLista"/>
        <w:numPr>
          <w:ilvl w:val="2"/>
          <w:numId w:val="57"/>
        </w:numPr>
        <w:spacing w:after="120"/>
        <w:contextualSpacing/>
        <w:jc w:val="both"/>
      </w:pPr>
      <w:r w:rsidRPr="003E766B">
        <w:t>Descrição cirúrgica, incluindo os materiais usados e seus</w:t>
      </w:r>
      <w:r w:rsidRPr="003E766B">
        <w:br/>
        <w:t>respectivos registros nacionais, para controle e rastreamento dos implantes;</w:t>
      </w:r>
    </w:p>
    <w:p w:rsidR="000C6DC2" w:rsidRPr="003E766B" w:rsidRDefault="000C6DC2" w:rsidP="003C0F32">
      <w:pPr>
        <w:pStyle w:val="PargrafodaLista"/>
        <w:numPr>
          <w:ilvl w:val="2"/>
          <w:numId w:val="57"/>
        </w:numPr>
        <w:spacing w:after="120"/>
        <w:contextualSpacing/>
        <w:jc w:val="both"/>
      </w:pPr>
      <w:r w:rsidRPr="003E766B">
        <w:t>Descrição da evolução;</w:t>
      </w:r>
    </w:p>
    <w:p w:rsidR="000C6DC2" w:rsidRPr="003E766B" w:rsidRDefault="000C6DC2" w:rsidP="003C0F32">
      <w:pPr>
        <w:pStyle w:val="PargrafodaLista"/>
        <w:numPr>
          <w:ilvl w:val="2"/>
          <w:numId w:val="57"/>
        </w:numPr>
        <w:spacing w:after="120"/>
        <w:contextualSpacing/>
        <w:jc w:val="both"/>
      </w:pPr>
      <w:r w:rsidRPr="003E766B">
        <w:t>Sumário da alta hospitalar;</w:t>
      </w:r>
    </w:p>
    <w:p w:rsidR="000C6DC2" w:rsidRPr="003E766B" w:rsidRDefault="000C6DC2" w:rsidP="003C0F32">
      <w:pPr>
        <w:pStyle w:val="PargrafodaLista"/>
        <w:numPr>
          <w:ilvl w:val="2"/>
          <w:numId w:val="57"/>
        </w:numPr>
        <w:spacing w:after="120"/>
        <w:contextualSpacing/>
        <w:jc w:val="both"/>
      </w:pPr>
      <w:r w:rsidRPr="003E766B">
        <w:t>Ficha de registro de infecção hospitalar (CCIH);</w:t>
      </w:r>
    </w:p>
    <w:p w:rsidR="000C6DC2" w:rsidRPr="003E766B" w:rsidRDefault="000C6DC2" w:rsidP="003C0F32">
      <w:pPr>
        <w:pStyle w:val="PargrafodaLista"/>
        <w:numPr>
          <w:ilvl w:val="2"/>
          <w:numId w:val="57"/>
        </w:numPr>
        <w:spacing w:after="120"/>
        <w:contextualSpacing/>
        <w:jc w:val="both"/>
      </w:pPr>
      <w:r w:rsidRPr="003E766B">
        <w:t>Evolução ambulatorial.</w:t>
      </w:r>
    </w:p>
    <w:p w:rsidR="000C6DC2" w:rsidRPr="003E766B" w:rsidRDefault="000C6DC2" w:rsidP="000C6DC2">
      <w:pPr>
        <w:spacing w:after="120"/>
        <w:jc w:val="both"/>
      </w:pPr>
      <w:r w:rsidRPr="003E766B">
        <w:rPr>
          <w:b/>
        </w:rPr>
        <w:t>14 – DO PAGAMENTO</w:t>
      </w:r>
    </w:p>
    <w:p w:rsidR="000C6DC2" w:rsidRPr="003E766B" w:rsidRDefault="000C6DC2" w:rsidP="000C6DC2">
      <w:pPr>
        <w:pStyle w:val="PargrafodaLista"/>
        <w:spacing w:after="120"/>
        <w:ind w:left="567"/>
        <w:jc w:val="both"/>
      </w:pPr>
      <w:r w:rsidRPr="003E766B">
        <w:t>14.1 O pagamento será feito mensalmente por produção, mediante parecer favorável da Equipe de dos ERS ou da Coordenadoria de Regulação da SES (</w:t>
      </w:r>
      <w:proofErr w:type="spellStart"/>
      <w:r w:rsidRPr="003E766B">
        <w:t>Coreg</w:t>
      </w:r>
      <w:proofErr w:type="spellEnd"/>
      <w:r w:rsidRPr="003E766B">
        <w:t xml:space="preserve">/SES) após a verificação in loco nos prontuários dos pacientes. </w:t>
      </w:r>
    </w:p>
    <w:p w:rsidR="000C6DC2" w:rsidRPr="003E766B" w:rsidRDefault="000C6DC2" w:rsidP="000C6DC2">
      <w:pPr>
        <w:pStyle w:val="PargrafodaLista"/>
        <w:spacing w:after="120"/>
        <w:ind w:left="567"/>
        <w:jc w:val="both"/>
      </w:pPr>
      <w:proofErr w:type="gramStart"/>
      <w:r w:rsidRPr="003E766B">
        <w:t>14.2 Pelo</w:t>
      </w:r>
      <w:proofErr w:type="gramEnd"/>
      <w:r w:rsidRPr="003E766B">
        <w:t xml:space="preserve"> fiel e perfeito fornecimento do objeto desta contratação, a CONTRATANTE pagará a contratada mediante a apresentação mensal da Nota Fiscal, acompanhada de espelho de faturamento, relatório da Cirurgia pelo cirurgião, relatório anestésico e de gasto de matérias, além da fotocópia para comprovação do uso de Órteses, Próteses e Materiais Especiais através de invólucros, resultado de exames; </w:t>
      </w:r>
    </w:p>
    <w:p w:rsidR="000C6DC2" w:rsidRPr="003E766B" w:rsidRDefault="000C6DC2" w:rsidP="003C0F32">
      <w:pPr>
        <w:pStyle w:val="PargrafodaLista"/>
        <w:numPr>
          <w:ilvl w:val="1"/>
          <w:numId w:val="51"/>
        </w:numPr>
        <w:tabs>
          <w:tab w:val="left" w:pos="1134"/>
        </w:tabs>
        <w:suppressAutoHyphens/>
        <w:spacing w:after="120"/>
        <w:ind w:left="993"/>
        <w:contextualSpacing/>
        <w:jc w:val="both"/>
      </w:pPr>
      <w:r w:rsidRPr="003E766B">
        <w:t xml:space="preserve">A contratada emitirá mensalmente, Nota Fiscal em nome do FUNDO ESTADUAL DE SAÚDE/MT, CNPJ nº 04.441.398/0001-61, no último dia de cada mês, a qual deverá ser entregue juntamente com os relatórios dos profissionais citados </w:t>
      </w:r>
      <w:r w:rsidR="001D111D" w:rsidRPr="003E766B">
        <w:t>acima</w:t>
      </w:r>
      <w:r w:rsidRPr="003E766B">
        <w:t xml:space="preserve">  e o </w:t>
      </w:r>
      <w:r w:rsidRPr="003E766B">
        <w:rPr>
          <w:u w:val="single"/>
        </w:rPr>
        <w:t>espelho do faturamento</w:t>
      </w:r>
      <w:r w:rsidRPr="003E766B">
        <w:t xml:space="preserve"> para pagamento respeitando os trâmites desta secretaria. </w:t>
      </w:r>
    </w:p>
    <w:p w:rsidR="000C6DC2" w:rsidRPr="003E766B" w:rsidRDefault="000C6DC2" w:rsidP="003C0F32">
      <w:pPr>
        <w:pStyle w:val="PargrafodaLista"/>
        <w:numPr>
          <w:ilvl w:val="1"/>
          <w:numId w:val="51"/>
        </w:numPr>
        <w:tabs>
          <w:tab w:val="left" w:pos="1134"/>
        </w:tabs>
        <w:suppressAutoHyphens/>
        <w:spacing w:after="120"/>
        <w:ind w:left="993"/>
        <w:contextualSpacing/>
        <w:jc w:val="both"/>
      </w:pPr>
      <w:r w:rsidRPr="003E766B">
        <w:t xml:space="preserve">Se houver alguma incorreção da Nota Fiscal, a mesma será devolvida a CONTRATADA para correção, ficando estabelecido que o prazo para pagamento seja contado a partir da data de apresentação da nova Nota Fiscal, sem qualquer ônus ou correção a ser paga pelo contratante.  </w:t>
      </w:r>
    </w:p>
    <w:p w:rsidR="000C6DC2" w:rsidRPr="003E766B" w:rsidRDefault="000C6DC2" w:rsidP="001D111D">
      <w:pPr>
        <w:tabs>
          <w:tab w:val="left" w:pos="6813"/>
        </w:tabs>
        <w:spacing w:after="120"/>
        <w:jc w:val="both"/>
        <w:rPr>
          <w:b/>
        </w:rPr>
      </w:pPr>
      <w:r w:rsidRPr="003E766B">
        <w:rPr>
          <w:b/>
          <w:bCs/>
        </w:rPr>
        <w:t xml:space="preserve">15- </w:t>
      </w:r>
      <w:r w:rsidRPr="003E766B">
        <w:rPr>
          <w:b/>
        </w:rPr>
        <w:t>DA COMPROVAÇÃO DOS SERVIÇOS PRESTADOS</w:t>
      </w:r>
      <w:r w:rsidR="001D111D" w:rsidRPr="003E766B">
        <w:rPr>
          <w:b/>
        </w:rPr>
        <w:tab/>
      </w:r>
    </w:p>
    <w:p w:rsidR="000C6DC2" w:rsidRPr="003E766B" w:rsidRDefault="000C6DC2" w:rsidP="003C0F32">
      <w:pPr>
        <w:pStyle w:val="PargrafodaLista"/>
        <w:numPr>
          <w:ilvl w:val="1"/>
          <w:numId w:val="59"/>
        </w:numPr>
        <w:suppressAutoHyphens/>
        <w:spacing w:after="120"/>
        <w:contextualSpacing/>
        <w:jc w:val="both"/>
      </w:pPr>
      <w:r w:rsidRPr="003E766B">
        <w:t>Para comprovação do serviço prestado pela CONTRATADA, as Equipes dos ERS ou da Coordenadoria de Regulação da SES (</w:t>
      </w:r>
      <w:proofErr w:type="spellStart"/>
      <w:r w:rsidRPr="003E766B">
        <w:t>Coreg</w:t>
      </w:r>
      <w:proofErr w:type="spellEnd"/>
      <w:r w:rsidRPr="003E766B">
        <w:t xml:space="preserve">/SES) realizarão verificação </w:t>
      </w:r>
      <w:r w:rsidRPr="003E766B">
        <w:rPr>
          <w:i/>
        </w:rPr>
        <w:t>in loco</w:t>
      </w:r>
      <w:r w:rsidRPr="003E766B">
        <w:t xml:space="preserve"> na primeira quinzena do mês, onde analisarão os prontuários dos pacientes.</w:t>
      </w:r>
    </w:p>
    <w:p w:rsidR="000C6DC2" w:rsidRPr="003E766B" w:rsidRDefault="000C6DC2" w:rsidP="003C0F32">
      <w:pPr>
        <w:pStyle w:val="PargrafodaLista"/>
        <w:numPr>
          <w:ilvl w:val="1"/>
          <w:numId w:val="59"/>
        </w:numPr>
        <w:suppressAutoHyphens/>
        <w:spacing w:after="120"/>
        <w:contextualSpacing/>
        <w:jc w:val="both"/>
      </w:pPr>
      <w:r w:rsidRPr="003E766B">
        <w:rPr>
          <w:b/>
        </w:rPr>
        <w:t xml:space="preserve">Análise do prontuário quanto à cirurgia: </w:t>
      </w:r>
      <w:r w:rsidRPr="003E766B">
        <w:t xml:space="preserve"> deverá conter autorização do paciente para cirurgia, relatório do cirurgião, relatório do anestesista, em caso de OPM anexação dos invólucros/imagem, Relatório de Gasto (materiais e medicamentos), discriminação pelo cirurgião na folha de gasto das OPM utilizadas, relatório da Enfermagem.</w:t>
      </w:r>
    </w:p>
    <w:p w:rsidR="000C6DC2" w:rsidRPr="003E766B" w:rsidRDefault="000C6DC2" w:rsidP="003C0F32">
      <w:pPr>
        <w:pStyle w:val="PargrafodaLista"/>
        <w:numPr>
          <w:ilvl w:val="1"/>
          <w:numId w:val="59"/>
        </w:numPr>
        <w:suppressAutoHyphens/>
        <w:spacing w:after="120"/>
        <w:contextualSpacing/>
        <w:jc w:val="both"/>
      </w:pPr>
      <w:r w:rsidRPr="003E766B">
        <w:rPr>
          <w:b/>
        </w:rPr>
        <w:t>Análise do prontuário quanto à internação</w:t>
      </w:r>
      <w:r w:rsidRPr="003E766B">
        <w:t>: deverá conter prescrição médica e de enfermagem a cada 24 horas, se medicamentos prescritos foram administrados, registro de infecção, curativo...</w:t>
      </w:r>
    </w:p>
    <w:p w:rsidR="000C6DC2" w:rsidRPr="003E766B" w:rsidRDefault="000C6DC2" w:rsidP="003C0F32">
      <w:pPr>
        <w:pStyle w:val="PargrafodaLista"/>
        <w:numPr>
          <w:ilvl w:val="1"/>
          <w:numId w:val="59"/>
        </w:numPr>
        <w:suppressAutoHyphens/>
        <w:spacing w:after="120"/>
        <w:contextualSpacing/>
        <w:jc w:val="both"/>
      </w:pPr>
      <w:r w:rsidRPr="003E766B">
        <w:rPr>
          <w:b/>
        </w:rPr>
        <w:t>Análise do prontuário ambulatorial</w:t>
      </w:r>
      <w:r w:rsidRPr="003E766B">
        <w:t>: deverá conter a descrição da consulta, condutas e encaminhamentos.</w:t>
      </w:r>
    </w:p>
    <w:p w:rsidR="000C6DC2" w:rsidRPr="003E766B" w:rsidRDefault="000C6DC2" w:rsidP="003C0F32">
      <w:pPr>
        <w:pStyle w:val="PargrafodaLista"/>
        <w:numPr>
          <w:ilvl w:val="1"/>
          <w:numId w:val="59"/>
        </w:numPr>
        <w:suppressAutoHyphens/>
        <w:spacing w:after="120"/>
        <w:contextualSpacing/>
        <w:jc w:val="both"/>
      </w:pPr>
      <w:r w:rsidRPr="003E766B">
        <w:t>A fiscalização pelo Escritório Regional de Saúde quanto aos serviços prestados pela Contratada compreende:</w:t>
      </w:r>
    </w:p>
    <w:p w:rsidR="000C6DC2" w:rsidRPr="003E766B" w:rsidRDefault="000C6DC2" w:rsidP="003C0F32">
      <w:pPr>
        <w:pStyle w:val="PargrafodaLista"/>
        <w:numPr>
          <w:ilvl w:val="2"/>
          <w:numId w:val="59"/>
        </w:numPr>
        <w:suppressAutoHyphens/>
        <w:spacing w:after="120"/>
        <w:contextualSpacing/>
        <w:jc w:val="both"/>
      </w:pPr>
      <w:r w:rsidRPr="003E766B">
        <w:t>A realização de 100% dos procedimentos demandados mensalmente para a instituição;</w:t>
      </w:r>
    </w:p>
    <w:p w:rsidR="000C6DC2" w:rsidRPr="003E766B" w:rsidRDefault="000C6DC2" w:rsidP="003C0F32">
      <w:pPr>
        <w:pStyle w:val="PargrafodaLista"/>
        <w:numPr>
          <w:ilvl w:val="2"/>
          <w:numId w:val="59"/>
        </w:numPr>
        <w:suppressAutoHyphens/>
        <w:spacing w:after="120"/>
        <w:contextualSpacing/>
        <w:jc w:val="both"/>
      </w:pPr>
      <w:r w:rsidRPr="003E766B">
        <w:t>Justificativa formal, caso haja, do não atendimento dos 100% dos pacientes demandados mensalmente;</w:t>
      </w:r>
    </w:p>
    <w:p w:rsidR="000C6DC2" w:rsidRPr="003E766B" w:rsidRDefault="000C6DC2" w:rsidP="000C6DC2">
      <w:pPr>
        <w:spacing w:after="120"/>
        <w:jc w:val="both"/>
        <w:rPr>
          <w:b/>
        </w:rPr>
      </w:pPr>
      <w:r w:rsidRPr="003E766B">
        <w:rPr>
          <w:b/>
          <w:bCs/>
        </w:rPr>
        <w:t xml:space="preserve">16. </w:t>
      </w:r>
      <w:r w:rsidRPr="003E766B">
        <w:rPr>
          <w:b/>
        </w:rPr>
        <w:t>CRITÉRIOS PARA O PAGAMENTO PELOS SERVIÇOS CONTRATUALIZADOS</w:t>
      </w:r>
    </w:p>
    <w:p w:rsidR="000C6DC2" w:rsidRPr="003E766B" w:rsidRDefault="000C6DC2" w:rsidP="003C0F32">
      <w:pPr>
        <w:pStyle w:val="PargrafodaLista"/>
        <w:numPr>
          <w:ilvl w:val="1"/>
          <w:numId w:val="61"/>
        </w:numPr>
        <w:suppressAutoHyphens/>
        <w:spacing w:after="120"/>
        <w:contextualSpacing/>
        <w:jc w:val="both"/>
      </w:pPr>
      <w:r w:rsidRPr="003E766B">
        <w:t>O pagamento será feito mensalmente por produção, mediante parecer favorável da Equipe de avaliação dos Escritórios Regionais de Saúde ou da Coordenadoria de Regulação da SES (</w:t>
      </w:r>
      <w:proofErr w:type="spellStart"/>
      <w:r w:rsidRPr="003E766B">
        <w:t>Coreg</w:t>
      </w:r>
      <w:proofErr w:type="spellEnd"/>
      <w:r w:rsidRPr="003E766B">
        <w:t xml:space="preserve">/SES) e da Superintendência de Programação, Controle e Avaliação da SES/MT, após a verificação </w:t>
      </w:r>
      <w:r w:rsidRPr="003E766B">
        <w:rPr>
          <w:i/>
        </w:rPr>
        <w:t>in loco</w:t>
      </w:r>
      <w:r w:rsidRPr="003E766B">
        <w:t xml:space="preserve"> nos prontuários dos pacientes. </w:t>
      </w:r>
    </w:p>
    <w:p w:rsidR="000C6DC2" w:rsidRPr="003E766B" w:rsidRDefault="000C6DC2" w:rsidP="003C0F32">
      <w:pPr>
        <w:pStyle w:val="PargrafodaLista"/>
        <w:numPr>
          <w:ilvl w:val="1"/>
          <w:numId w:val="61"/>
        </w:numPr>
        <w:suppressAutoHyphens/>
        <w:spacing w:after="120"/>
        <w:contextualSpacing/>
        <w:jc w:val="both"/>
      </w:pPr>
      <w:r w:rsidRPr="003E766B">
        <w:t xml:space="preserve">Pelo fiel e perfeito fornecimento do objeto desta contratação, a CONTRATANTE pagará a CONTRATADA mediante a apresentação mensal: </w:t>
      </w:r>
    </w:p>
    <w:p w:rsidR="000C6DC2" w:rsidRPr="003E766B" w:rsidRDefault="000C6DC2" w:rsidP="003C0F32">
      <w:pPr>
        <w:pStyle w:val="PargrafodaLista"/>
        <w:numPr>
          <w:ilvl w:val="1"/>
          <w:numId w:val="60"/>
        </w:numPr>
        <w:spacing w:after="120"/>
        <w:contextualSpacing/>
        <w:jc w:val="both"/>
      </w:pPr>
      <w:proofErr w:type="gramStart"/>
      <w:r w:rsidRPr="003E766B">
        <w:t>da</w:t>
      </w:r>
      <w:proofErr w:type="gramEnd"/>
      <w:r w:rsidRPr="003E766B">
        <w:t xml:space="preserve"> Nota Fiscal, acompanhada de espelho de faturamento,</w:t>
      </w:r>
    </w:p>
    <w:p w:rsidR="000C6DC2" w:rsidRPr="003E766B" w:rsidRDefault="000C6DC2" w:rsidP="003C0F32">
      <w:pPr>
        <w:pStyle w:val="PargrafodaLista"/>
        <w:numPr>
          <w:ilvl w:val="1"/>
          <w:numId w:val="60"/>
        </w:numPr>
        <w:spacing w:after="120"/>
        <w:contextualSpacing/>
        <w:jc w:val="both"/>
      </w:pPr>
      <w:r w:rsidRPr="003E766B">
        <w:t xml:space="preserve"> </w:t>
      </w:r>
      <w:proofErr w:type="gramStart"/>
      <w:r w:rsidRPr="003E766B">
        <w:t>relatório</w:t>
      </w:r>
      <w:proofErr w:type="gramEnd"/>
      <w:r w:rsidRPr="003E766B">
        <w:t xml:space="preserve"> da Cirurgia pelo cirurgião, </w:t>
      </w:r>
    </w:p>
    <w:p w:rsidR="000C6DC2" w:rsidRPr="003E766B" w:rsidRDefault="000C6DC2" w:rsidP="003C0F32">
      <w:pPr>
        <w:pStyle w:val="PargrafodaLista"/>
        <w:numPr>
          <w:ilvl w:val="1"/>
          <w:numId w:val="60"/>
        </w:numPr>
        <w:spacing w:after="120"/>
        <w:contextualSpacing/>
        <w:jc w:val="both"/>
      </w:pPr>
      <w:proofErr w:type="gramStart"/>
      <w:r w:rsidRPr="003E766B">
        <w:t>relatório</w:t>
      </w:r>
      <w:proofErr w:type="gramEnd"/>
      <w:r w:rsidRPr="003E766B">
        <w:t xml:space="preserve"> anestésico e </w:t>
      </w:r>
    </w:p>
    <w:p w:rsidR="000C6DC2" w:rsidRPr="003E766B" w:rsidRDefault="000C6DC2" w:rsidP="003C0F32">
      <w:pPr>
        <w:pStyle w:val="PargrafodaLista"/>
        <w:numPr>
          <w:ilvl w:val="1"/>
          <w:numId w:val="60"/>
        </w:numPr>
        <w:spacing w:after="120"/>
        <w:contextualSpacing/>
        <w:jc w:val="both"/>
      </w:pPr>
      <w:proofErr w:type="gramStart"/>
      <w:r w:rsidRPr="003E766B">
        <w:t>relatório</w:t>
      </w:r>
      <w:proofErr w:type="gramEnd"/>
      <w:r w:rsidRPr="003E766B">
        <w:t xml:space="preserve"> de gasto de materiais, </w:t>
      </w:r>
    </w:p>
    <w:p w:rsidR="000C6DC2" w:rsidRPr="003E766B" w:rsidRDefault="000C6DC2" w:rsidP="003C0F32">
      <w:pPr>
        <w:pStyle w:val="PargrafodaLista"/>
        <w:numPr>
          <w:ilvl w:val="1"/>
          <w:numId w:val="60"/>
        </w:numPr>
        <w:spacing w:after="120"/>
        <w:contextualSpacing/>
        <w:jc w:val="both"/>
      </w:pPr>
      <w:proofErr w:type="gramStart"/>
      <w:r w:rsidRPr="003E766B">
        <w:t>comprovação</w:t>
      </w:r>
      <w:proofErr w:type="gramEnd"/>
      <w:r w:rsidRPr="003E766B">
        <w:t xml:space="preserve"> do uso de Órteses, Próteses e Materiais Especiais através de invólucros, exames; </w:t>
      </w:r>
    </w:p>
    <w:p w:rsidR="000C6DC2" w:rsidRPr="003E766B" w:rsidRDefault="000C6DC2" w:rsidP="003C0F32">
      <w:pPr>
        <w:pStyle w:val="PargrafodaLista"/>
        <w:numPr>
          <w:ilvl w:val="1"/>
          <w:numId w:val="61"/>
        </w:numPr>
        <w:suppressAutoHyphens/>
        <w:spacing w:after="120"/>
        <w:contextualSpacing/>
        <w:jc w:val="both"/>
      </w:pPr>
      <w:r w:rsidRPr="003E766B">
        <w:t xml:space="preserve">A contratada emitirá mensalmente, Nota Fiscal em nome do FUNDO ESTADUAL DE SAÚDE/MT, CNPJ nº 04.441.398/0001-61, no último dia de cada mês, a qual deverá ser entregue juntamente com os relatórios dos profissionais citados no item </w:t>
      </w:r>
      <w:proofErr w:type="gramStart"/>
      <w:r w:rsidRPr="003E766B">
        <w:t>b)  e</w:t>
      </w:r>
      <w:proofErr w:type="gramEnd"/>
      <w:r w:rsidRPr="003E766B">
        <w:t xml:space="preserve"> o </w:t>
      </w:r>
      <w:r w:rsidRPr="003E766B">
        <w:rPr>
          <w:u w:val="single"/>
        </w:rPr>
        <w:t>espelho do faturamento</w:t>
      </w:r>
      <w:r w:rsidRPr="003E766B">
        <w:t xml:space="preserve"> para pagamento respeitando os trâmites desta secretaria. </w:t>
      </w:r>
    </w:p>
    <w:p w:rsidR="000C6DC2" w:rsidRPr="003E766B" w:rsidRDefault="000C6DC2" w:rsidP="003C0F32">
      <w:pPr>
        <w:pStyle w:val="PargrafodaLista"/>
        <w:numPr>
          <w:ilvl w:val="1"/>
          <w:numId w:val="61"/>
        </w:numPr>
        <w:tabs>
          <w:tab w:val="left" w:pos="851"/>
        </w:tabs>
        <w:spacing w:after="120"/>
        <w:contextualSpacing/>
        <w:jc w:val="both"/>
      </w:pPr>
      <w:r w:rsidRPr="003E766B">
        <w:t xml:space="preserve"> Perante alguma incorreção da Nota Fiscal, a mesma será devolvida a CONTRATADA para correção, ficando estabelecido que o prazo para pagamento seja contado a partir da data de apresentação da nova Nota Fiscal, sem qualquer ônus ou correção a ser paga pelo contratante.  </w:t>
      </w:r>
    </w:p>
    <w:p w:rsidR="000C6DC2" w:rsidRPr="003E766B" w:rsidRDefault="000C6DC2" w:rsidP="003C0F32">
      <w:pPr>
        <w:pStyle w:val="PargrafodaLista"/>
        <w:numPr>
          <w:ilvl w:val="1"/>
          <w:numId w:val="61"/>
        </w:numPr>
        <w:tabs>
          <w:tab w:val="left" w:pos="851"/>
        </w:tabs>
        <w:spacing w:after="120"/>
        <w:contextualSpacing/>
        <w:jc w:val="both"/>
      </w:pPr>
      <w:r w:rsidRPr="003E766B">
        <w:t xml:space="preserve"> Para pagamento a instituição CREDENCIADA/CONTRATADA, receberá o valor da Tabela SUS e o acréscimo nos procedimentos específicos previsto na Portaria Ministerial nº 1.034, de 22 de julho de 2015 (Anexo 3).</w:t>
      </w:r>
    </w:p>
    <w:p w:rsidR="000C6DC2" w:rsidRPr="003E766B" w:rsidRDefault="000C6DC2" w:rsidP="003C0F32">
      <w:pPr>
        <w:pStyle w:val="PargrafodaLista"/>
        <w:numPr>
          <w:ilvl w:val="1"/>
          <w:numId w:val="61"/>
        </w:numPr>
        <w:tabs>
          <w:tab w:val="left" w:pos="851"/>
        </w:tabs>
        <w:spacing w:after="120"/>
        <w:contextualSpacing/>
        <w:jc w:val="both"/>
      </w:pPr>
      <w:r w:rsidRPr="003E766B">
        <w:t xml:space="preserve">Será pactuado em Comissão </w:t>
      </w:r>
      <w:proofErr w:type="spellStart"/>
      <w:r w:rsidRPr="003E766B">
        <w:t>Intergestora</w:t>
      </w:r>
      <w:proofErr w:type="spellEnd"/>
      <w:r w:rsidRPr="003E766B">
        <w:t xml:space="preserve"> </w:t>
      </w:r>
      <w:proofErr w:type="spellStart"/>
      <w:r w:rsidRPr="003E766B">
        <w:t>Bipartite</w:t>
      </w:r>
      <w:proofErr w:type="spellEnd"/>
      <w:r w:rsidRPr="003E766B">
        <w:t xml:space="preserve">, no prazo máximo de 30 (trinta) dias, os critérios de </w:t>
      </w:r>
      <w:proofErr w:type="spellStart"/>
      <w:r w:rsidRPr="003E766B">
        <w:t>co-financiamento</w:t>
      </w:r>
      <w:proofErr w:type="spellEnd"/>
      <w:r w:rsidRPr="003E766B">
        <w:t xml:space="preserve"> entre Estado e Município, para área de oftalmologia.</w:t>
      </w:r>
    </w:p>
    <w:p w:rsidR="000C6DC2" w:rsidRPr="003E766B" w:rsidRDefault="000C6DC2" w:rsidP="003C0F32">
      <w:pPr>
        <w:pStyle w:val="Default"/>
        <w:widowControl/>
        <w:numPr>
          <w:ilvl w:val="0"/>
          <w:numId w:val="62"/>
        </w:numPr>
        <w:tabs>
          <w:tab w:val="left" w:pos="851"/>
        </w:tabs>
        <w:spacing w:after="120"/>
        <w:jc w:val="both"/>
        <w:rPr>
          <w:rFonts w:ascii="Times New Roman" w:hAnsi="Times New Roman" w:cs="Times New Roman"/>
          <w:b/>
          <w:color w:val="auto"/>
          <w:lang w:val="pt-BR"/>
        </w:rPr>
      </w:pPr>
      <w:r w:rsidRPr="003E766B">
        <w:rPr>
          <w:rFonts w:ascii="Times New Roman" w:hAnsi="Times New Roman" w:cs="Times New Roman"/>
          <w:b/>
          <w:color w:val="auto"/>
          <w:lang w:val="pt-BR"/>
        </w:rPr>
        <w:t>DO ATESTO DAS NOTAS FISCAIS</w:t>
      </w:r>
    </w:p>
    <w:p w:rsidR="000C6DC2" w:rsidRPr="003E766B" w:rsidRDefault="000C6DC2" w:rsidP="003C0F32">
      <w:pPr>
        <w:pStyle w:val="Default"/>
        <w:widowControl/>
        <w:numPr>
          <w:ilvl w:val="1"/>
          <w:numId w:val="62"/>
        </w:numPr>
        <w:tabs>
          <w:tab w:val="left" w:pos="851"/>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 O atesto das Notas Fiscais será realizada pela equipe do Escritório Regional de Saúde que analisou o prontuário utilizando carimbo específico de Ateste de Notas Fiscais da SES/MT.</w:t>
      </w:r>
    </w:p>
    <w:p w:rsidR="000C6DC2" w:rsidRPr="003E766B" w:rsidRDefault="000C6DC2" w:rsidP="003C0F32">
      <w:pPr>
        <w:pStyle w:val="Default"/>
        <w:widowControl/>
        <w:numPr>
          <w:ilvl w:val="1"/>
          <w:numId w:val="62"/>
        </w:numPr>
        <w:tabs>
          <w:tab w:val="left" w:pos="851"/>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O Escritório Regional de Saúde verificará se o valor cobrado pelo serviço prestado está de acordo com a tabela proposta no contrato.</w:t>
      </w:r>
    </w:p>
    <w:p w:rsidR="000C6DC2" w:rsidRPr="003E766B" w:rsidRDefault="000C6DC2" w:rsidP="003C0F32">
      <w:pPr>
        <w:pStyle w:val="Default"/>
        <w:widowControl/>
        <w:numPr>
          <w:ilvl w:val="1"/>
          <w:numId w:val="62"/>
        </w:numPr>
        <w:tabs>
          <w:tab w:val="left" w:pos="851"/>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A Nota Fiscal deverá ser acompanhada do espelho de faturamento, discriminando serviços profissionais, medicamentos e materiais.</w:t>
      </w:r>
    </w:p>
    <w:p w:rsidR="000C6DC2" w:rsidRPr="003E766B" w:rsidRDefault="000C6DC2" w:rsidP="003C0F32">
      <w:pPr>
        <w:pStyle w:val="Default"/>
        <w:widowControl/>
        <w:numPr>
          <w:ilvl w:val="1"/>
          <w:numId w:val="62"/>
        </w:numPr>
        <w:tabs>
          <w:tab w:val="left" w:pos="851"/>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Cobranças de taxas não estão previstas nesse contrato, não devendo constar no espelho de faturamento.</w:t>
      </w:r>
    </w:p>
    <w:p w:rsidR="000C6DC2" w:rsidRPr="003E766B" w:rsidRDefault="000C6DC2" w:rsidP="003C0F32">
      <w:pPr>
        <w:pStyle w:val="Default"/>
        <w:widowControl/>
        <w:numPr>
          <w:ilvl w:val="1"/>
          <w:numId w:val="62"/>
        </w:numPr>
        <w:tabs>
          <w:tab w:val="left" w:pos="851"/>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 Inconformidades encontradas serão comunicadas à Contratada para apresentação de justificativa, a qual sendo acatada dará prosseguimento ao trâmite previsto para pagamento. </w:t>
      </w:r>
    </w:p>
    <w:p w:rsidR="000C6DC2" w:rsidRPr="003E766B" w:rsidRDefault="000C6DC2" w:rsidP="003C0F32">
      <w:pPr>
        <w:pStyle w:val="Default"/>
        <w:widowControl/>
        <w:numPr>
          <w:ilvl w:val="1"/>
          <w:numId w:val="62"/>
        </w:numPr>
        <w:tabs>
          <w:tab w:val="left" w:pos="851"/>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A ausência de produção ou o não atendimento da demanda contratada, sem justificativa plausível, poderá implicar em glosa ou descredenciamento pelo ente público responsável.</w:t>
      </w:r>
    </w:p>
    <w:p w:rsidR="000C6DC2" w:rsidRPr="003E766B" w:rsidRDefault="000C6DC2" w:rsidP="003C0F32">
      <w:pPr>
        <w:pStyle w:val="Default"/>
        <w:widowControl/>
        <w:numPr>
          <w:ilvl w:val="1"/>
          <w:numId w:val="62"/>
        </w:numPr>
        <w:tabs>
          <w:tab w:val="left" w:pos="851"/>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 A CONTRATANTE reserva-se o direito de proceder quaisquer diligências, objetivando comprovar o disposto no item acima, sujeitando-se a CONTRATADA às cominações legais. </w:t>
      </w:r>
    </w:p>
    <w:p w:rsidR="000C6DC2" w:rsidRPr="003E766B" w:rsidRDefault="000C6DC2" w:rsidP="003C0F32">
      <w:pPr>
        <w:pStyle w:val="Default"/>
        <w:widowControl/>
        <w:numPr>
          <w:ilvl w:val="1"/>
          <w:numId w:val="62"/>
        </w:numPr>
        <w:tabs>
          <w:tab w:val="left" w:pos="851"/>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 O descumprimento de quaisquer das condições previstas neste regulamento, bem como na Lei Federal n. 8.666/93 e na Lei Federal n. 8.080/90, ensejará a rescisão do contrato, sendo possibilitado o contraditório e ampla defesa. </w:t>
      </w:r>
    </w:p>
    <w:p w:rsidR="000C6DC2" w:rsidRPr="003E766B" w:rsidRDefault="000C6DC2" w:rsidP="003C0F32">
      <w:pPr>
        <w:pStyle w:val="Default"/>
        <w:widowControl/>
        <w:numPr>
          <w:ilvl w:val="1"/>
          <w:numId w:val="62"/>
        </w:numPr>
        <w:tabs>
          <w:tab w:val="left" w:pos="851"/>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 A entidade poderá requerer seu descredenciamento, por meio de declaração apresentada a SES, com antecedência mínima de 60 (sessenta) dias. </w:t>
      </w:r>
    </w:p>
    <w:p w:rsidR="000C6DC2" w:rsidRPr="003E766B" w:rsidRDefault="000C6DC2" w:rsidP="003C0F32">
      <w:pPr>
        <w:pStyle w:val="Default"/>
        <w:widowControl/>
        <w:numPr>
          <w:ilvl w:val="1"/>
          <w:numId w:val="62"/>
        </w:numPr>
        <w:tabs>
          <w:tab w:val="left" w:pos="851"/>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A SES poderá revogar o credenciamento quando assim exigir o interesse público, mediante decisão fundamentada, sem que reste qualquer direito de indenização em favor dos credenciados, mas garantindo-se o pagamento dos serviços prestados até a data da revogação. </w:t>
      </w:r>
    </w:p>
    <w:p w:rsidR="000C6DC2" w:rsidRPr="003E766B" w:rsidRDefault="000C6DC2" w:rsidP="000C6DC2">
      <w:pPr>
        <w:autoSpaceDE w:val="0"/>
        <w:autoSpaceDN w:val="0"/>
        <w:adjustRightInd w:val="0"/>
        <w:spacing w:after="120"/>
        <w:jc w:val="both"/>
        <w:rPr>
          <w:b/>
        </w:rPr>
      </w:pPr>
      <w:r w:rsidRPr="003E766B">
        <w:rPr>
          <w:b/>
        </w:rPr>
        <w:t>18-  DAS GLOSAS:</w:t>
      </w:r>
    </w:p>
    <w:p w:rsidR="000C6DC2" w:rsidRPr="003E766B" w:rsidRDefault="000C6DC2" w:rsidP="003C0F32">
      <w:pPr>
        <w:pStyle w:val="PargrafodaLista"/>
        <w:numPr>
          <w:ilvl w:val="1"/>
          <w:numId w:val="63"/>
        </w:numPr>
        <w:tabs>
          <w:tab w:val="left" w:pos="993"/>
        </w:tabs>
        <w:suppressAutoHyphens/>
        <w:spacing w:after="120"/>
        <w:contextualSpacing/>
        <w:jc w:val="both"/>
      </w:pPr>
      <w:r w:rsidRPr="003E766B">
        <w:t>É reservado ao CONTRATANTE, mediante análise técnica e administrativa, o direito de glosa total ou parcial, caso se constate estar em desacordo com as disposições contidas nos Termos do Contrato, de acordo com a legislação complementar aplicável e atos normativos pertinentes.</w:t>
      </w:r>
    </w:p>
    <w:p w:rsidR="000C6DC2" w:rsidRPr="003E766B" w:rsidRDefault="000C6DC2" w:rsidP="003C0F32">
      <w:pPr>
        <w:pStyle w:val="PargrafodaLista"/>
        <w:numPr>
          <w:ilvl w:val="1"/>
          <w:numId w:val="63"/>
        </w:numPr>
        <w:tabs>
          <w:tab w:val="left" w:pos="993"/>
        </w:tabs>
        <w:suppressAutoHyphens/>
        <w:spacing w:after="120"/>
        <w:contextualSpacing/>
        <w:jc w:val="both"/>
      </w:pPr>
      <w:r w:rsidRPr="003E766B">
        <w:t xml:space="preserve">A CREDENCIADA/ONTRATADA disponibilizará a documentação de comprovação de gastos, prontuários médicos, para a Equipes dos ERS ou da </w:t>
      </w:r>
      <w:proofErr w:type="spellStart"/>
      <w:r w:rsidRPr="003E766B">
        <w:t>Coreg</w:t>
      </w:r>
      <w:proofErr w:type="spellEnd"/>
      <w:r w:rsidRPr="003E766B">
        <w:t xml:space="preserve">/SES que fará análise mensalmente nos prontuários dos pacientes em atendimento na UNIDADE CREDENCIADA/CONTRATATDA, e após o fechamento e concordância e ajustado os valores é que </w:t>
      </w:r>
      <w:proofErr w:type="gramStart"/>
      <w:r w:rsidRPr="003E766B">
        <w:t>o serviços</w:t>
      </w:r>
      <w:proofErr w:type="gramEnd"/>
      <w:r w:rsidRPr="003E766B">
        <w:t xml:space="preserve"> poderá emitir a Nota fiscal, que será atestada pelo médico supervisor. </w:t>
      </w:r>
    </w:p>
    <w:p w:rsidR="000C6DC2" w:rsidRPr="003E766B" w:rsidRDefault="000C6DC2" w:rsidP="003C0F32">
      <w:pPr>
        <w:pStyle w:val="PargrafodaLista"/>
        <w:numPr>
          <w:ilvl w:val="1"/>
          <w:numId w:val="63"/>
        </w:numPr>
        <w:tabs>
          <w:tab w:val="left" w:pos="993"/>
        </w:tabs>
        <w:suppressAutoHyphens/>
        <w:spacing w:after="120"/>
        <w:contextualSpacing/>
        <w:jc w:val="both"/>
      </w:pPr>
      <w:r w:rsidRPr="003E766B">
        <w:t>O CONTRATANTE deverá verificar a lisura das contas da CONTRATADA/CREDENCIADA, havendo, na conta, algum item ou valor divergente, o CONTRATANTE deverá apresentar à CREDENCIADA/ONTRATADA, por escrito relatório de glosa;</w:t>
      </w:r>
    </w:p>
    <w:p w:rsidR="000C6DC2" w:rsidRPr="003E766B" w:rsidRDefault="000C6DC2" w:rsidP="003C0F32">
      <w:pPr>
        <w:pStyle w:val="PargrafodaLista"/>
        <w:numPr>
          <w:ilvl w:val="1"/>
          <w:numId w:val="63"/>
        </w:numPr>
        <w:tabs>
          <w:tab w:val="left" w:pos="993"/>
        </w:tabs>
        <w:suppressAutoHyphens/>
        <w:spacing w:after="120"/>
        <w:contextualSpacing/>
        <w:jc w:val="both"/>
      </w:pPr>
      <w:r w:rsidRPr="003E766B">
        <w:t>A CREDENCIADA/ONTRATADA em caso de discordância com os valores glosados pelo contratante, terá prazo de 30 (trinta) dias para recorrer da glosa, também por escrito, em formulário próprio, com a devida justificativa de revisão do valor ou valores glosados;</w:t>
      </w:r>
    </w:p>
    <w:p w:rsidR="000C6DC2" w:rsidRPr="003E766B" w:rsidRDefault="000C6DC2" w:rsidP="003C0F32">
      <w:pPr>
        <w:pStyle w:val="PargrafodaLista"/>
        <w:numPr>
          <w:ilvl w:val="1"/>
          <w:numId w:val="63"/>
        </w:numPr>
        <w:tabs>
          <w:tab w:val="left" w:pos="993"/>
        </w:tabs>
        <w:suppressAutoHyphens/>
        <w:spacing w:after="120"/>
        <w:contextualSpacing/>
        <w:jc w:val="both"/>
      </w:pPr>
      <w:r w:rsidRPr="003E766B">
        <w:t xml:space="preserve">O recurso de Glosa, supracitado, apresentado tempestivamente pela CREDENCIADA/CONTRATADA será deferido ou não pelo CONTRATANTE com a devida justificativa, após parecer da Equipe  dos ERS ou da </w:t>
      </w:r>
      <w:proofErr w:type="spellStart"/>
      <w:r w:rsidRPr="003E766B">
        <w:t>Coreg</w:t>
      </w:r>
      <w:proofErr w:type="spellEnd"/>
      <w:r w:rsidRPr="003E766B">
        <w:t>/SES, que poderá ou não acolher a justificativa;</w:t>
      </w:r>
    </w:p>
    <w:p w:rsidR="000C6DC2" w:rsidRPr="003E766B" w:rsidRDefault="000C6DC2" w:rsidP="003C0F32">
      <w:pPr>
        <w:pStyle w:val="PargrafodaLista"/>
        <w:numPr>
          <w:ilvl w:val="1"/>
          <w:numId w:val="63"/>
        </w:numPr>
        <w:tabs>
          <w:tab w:val="left" w:pos="993"/>
        </w:tabs>
        <w:suppressAutoHyphens/>
        <w:spacing w:after="120"/>
        <w:contextualSpacing/>
        <w:jc w:val="both"/>
      </w:pPr>
      <w:r w:rsidRPr="003E766B">
        <w:t xml:space="preserve">Após o processo de supervisão e emitidos os devidos relatórios médicos, o pessoal administrativo, emitirá relatório com os valores a serem pagos, considerando o disposto no item </w:t>
      </w:r>
      <w:r w:rsidRPr="003E766B">
        <w:rPr>
          <w:b/>
        </w:rPr>
        <w:t xml:space="preserve">14.1.1 </w:t>
      </w:r>
      <w:r w:rsidRPr="003E766B">
        <w:t>deste termo de referencia</w:t>
      </w:r>
      <w:r w:rsidRPr="003E766B">
        <w:rPr>
          <w:b/>
        </w:rPr>
        <w:t xml:space="preserve">. </w:t>
      </w:r>
      <w:r w:rsidRPr="003E766B">
        <w:t>Finalizado o processo de glosa, o prestador deverá ser informado dos valores a serem pagos.</w:t>
      </w:r>
    </w:p>
    <w:p w:rsidR="000C6DC2" w:rsidRPr="003E766B" w:rsidRDefault="000C6DC2" w:rsidP="003C0F32">
      <w:pPr>
        <w:pStyle w:val="PargrafodaLista"/>
        <w:numPr>
          <w:ilvl w:val="1"/>
          <w:numId w:val="63"/>
        </w:numPr>
        <w:tabs>
          <w:tab w:val="left" w:pos="993"/>
        </w:tabs>
        <w:suppressAutoHyphens/>
        <w:spacing w:after="120"/>
        <w:contextualSpacing/>
        <w:jc w:val="both"/>
      </w:pPr>
      <w:r w:rsidRPr="003E766B">
        <w:t>Serão motivos de glosa por parte do CONTRATANTE: valores em discordância aos pactuados.</w:t>
      </w:r>
    </w:p>
    <w:p w:rsidR="000C6DC2" w:rsidRPr="003E766B" w:rsidRDefault="000C6DC2" w:rsidP="003C0F32">
      <w:pPr>
        <w:pStyle w:val="PargrafodaLista"/>
        <w:numPr>
          <w:ilvl w:val="1"/>
          <w:numId w:val="63"/>
        </w:numPr>
        <w:tabs>
          <w:tab w:val="left" w:pos="993"/>
        </w:tabs>
        <w:suppressAutoHyphens/>
        <w:spacing w:after="120"/>
        <w:contextualSpacing/>
        <w:jc w:val="both"/>
      </w:pPr>
      <w:r w:rsidRPr="003E766B">
        <w:t xml:space="preserve">No caso de mudança de complexidade indicada pela equipe assistencial o valor será remunerado de acordo com a tabela de complexidade após anuência e comprovação da alteração pela Equipe dos ERS ou da </w:t>
      </w:r>
      <w:proofErr w:type="spellStart"/>
      <w:r w:rsidRPr="003E766B">
        <w:t>Coreg</w:t>
      </w:r>
      <w:proofErr w:type="spellEnd"/>
      <w:r w:rsidRPr="003E766B">
        <w:t xml:space="preserve">/SES. </w:t>
      </w:r>
    </w:p>
    <w:p w:rsidR="000C6DC2" w:rsidRPr="003E766B" w:rsidRDefault="000C6DC2" w:rsidP="000C6DC2">
      <w:pPr>
        <w:spacing w:after="120"/>
        <w:jc w:val="both"/>
        <w:rPr>
          <w:b/>
        </w:rPr>
      </w:pPr>
      <w:r w:rsidRPr="003E766B">
        <w:rPr>
          <w:b/>
        </w:rPr>
        <w:t>18.9 - Do cálculo da Glosas:</w:t>
      </w:r>
    </w:p>
    <w:p w:rsidR="000C6DC2" w:rsidRPr="003E766B" w:rsidRDefault="000C6DC2" w:rsidP="00C55745">
      <w:pPr>
        <w:spacing w:after="120"/>
        <w:jc w:val="both"/>
      </w:pPr>
      <w:r w:rsidRPr="003E766B">
        <w:t xml:space="preserve">Uma vez que os </w:t>
      </w:r>
      <w:proofErr w:type="gramStart"/>
      <w:r w:rsidRPr="003E766B">
        <w:t>valores acordado</w:t>
      </w:r>
      <w:proofErr w:type="gramEnd"/>
      <w:r w:rsidRPr="003E766B">
        <w:t xml:space="preserve"> serão remunerados em forma de pacote e para fins de glosa será descontado da fatura mensal, serviços que não tenha sido oferecido ao paciente, desde que apurados todos os fatos e que a formalização da ausência do serviço prestado.</w:t>
      </w:r>
    </w:p>
    <w:p w:rsidR="000C6DC2" w:rsidRPr="003E766B" w:rsidRDefault="00C55745" w:rsidP="003C0F32">
      <w:pPr>
        <w:pStyle w:val="PargrafodaLista"/>
        <w:numPr>
          <w:ilvl w:val="0"/>
          <w:numId w:val="63"/>
        </w:numPr>
        <w:suppressAutoHyphens/>
        <w:autoSpaceDE w:val="0"/>
        <w:autoSpaceDN w:val="0"/>
        <w:adjustRightInd w:val="0"/>
        <w:spacing w:after="120"/>
        <w:contextualSpacing/>
        <w:jc w:val="both"/>
        <w:rPr>
          <w:b/>
        </w:rPr>
      </w:pPr>
      <w:r w:rsidRPr="003E766B">
        <w:rPr>
          <w:b/>
        </w:rPr>
        <w:t>-</w:t>
      </w:r>
      <w:r w:rsidR="000C6DC2" w:rsidRPr="003E766B">
        <w:rPr>
          <w:b/>
        </w:rPr>
        <w:t xml:space="preserve"> DA VIGÊNCIA DO CONTRATO:</w:t>
      </w:r>
    </w:p>
    <w:p w:rsidR="000C6DC2" w:rsidRPr="003E766B" w:rsidRDefault="000C6DC2" w:rsidP="00C55745">
      <w:pPr>
        <w:spacing w:after="120"/>
        <w:jc w:val="both"/>
      </w:pPr>
      <w:r w:rsidRPr="003E766B">
        <w:t>O contrato para execução dos serviços, objeto deste Plano de Trabalho vigorarão por 12 (doze) meses, podendo ser prorrogados, a juízo da SES/MT e, por igual período de tempo, na forma da Lei Federal nº 8.666/93.</w:t>
      </w:r>
    </w:p>
    <w:p w:rsidR="000C6DC2" w:rsidRPr="003E766B" w:rsidRDefault="000C6DC2" w:rsidP="003C0F32">
      <w:pPr>
        <w:pStyle w:val="PargrafodaLista"/>
        <w:numPr>
          <w:ilvl w:val="0"/>
          <w:numId w:val="63"/>
        </w:numPr>
        <w:tabs>
          <w:tab w:val="left" w:pos="993"/>
        </w:tabs>
        <w:suppressAutoHyphens/>
        <w:spacing w:after="120"/>
        <w:contextualSpacing/>
        <w:jc w:val="both"/>
        <w:rPr>
          <w:b/>
        </w:rPr>
      </w:pPr>
      <w:r w:rsidRPr="003E766B">
        <w:rPr>
          <w:b/>
        </w:rPr>
        <w:t>– DAS OBRIGAÇÕES DA CONTRATADA:</w:t>
      </w:r>
    </w:p>
    <w:p w:rsidR="000C6DC2" w:rsidRPr="003E766B" w:rsidRDefault="000C6DC2" w:rsidP="003C0F32">
      <w:pPr>
        <w:pStyle w:val="PargrafodaLista"/>
        <w:numPr>
          <w:ilvl w:val="1"/>
          <w:numId w:val="63"/>
        </w:numPr>
        <w:tabs>
          <w:tab w:val="left" w:pos="993"/>
        </w:tabs>
        <w:suppressAutoHyphens/>
        <w:spacing w:after="120"/>
        <w:contextualSpacing/>
        <w:jc w:val="both"/>
      </w:pPr>
      <w:r w:rsidRPr="003E766B">
        <w:t xml:space="preserve">A empresa contratada para a prestação de serviços ao Fundo Estadual de Saúde deverá disponibilizar profissionais e/ou estrutura física e/ou equipamentos e/ou materiais, conforme o nível de complexidade exigir, para o atendimento da demanda encaminhada pela contratante, durante toda a vigência do contrato, não sendo permitida a inexecução do objeto do contrato por falta de profissionais durante a vigência do Contrato. </w:t>
      </w:r>
    </w:p>
    <w:p w:rsidR="000C6DC2" w:rsidRPr="003E766B" w:rsidRDefault="000C6DC2" w:rsidP="003C0F32">
      <w:pPr>
        <w:pStyle w:val="PargrafodaLista"/>
        <w:numPr>
          <w:ilvl w:val="1"/>
          <w:numId w:val="63"/>
        </w:numPr>
        <w:tabs>
          <w:tab w:val="left" w:pos="993"/>
        </w:tabs>
        <w:suppressAutoHyphens/>
        <w:spacing w:after="120"/>
        <w:contextualSpacing/>
        <w:jc w:val="both"/>
      </w:pPr>
      <w:r w:rsidRPr="003E766B">
        <w:t xml:space="preserve">A CREDENCIADA/CONTATADA deverá dispor de estrutura e equipe interna para organização e planejamento dos serviços e demais recursos humanos próprios ou contratados para a prestação de serviços aos pacientes. </w:t>
      </w:r>
    </w:p>
    <w:p w:rsidR="000C6DC2" w:rsidRPr="003E766B" w:rsidRDefault="000C6DC2" w:rsidP="003C0F32">
      <w:pPr>
        <w:pStyle w:val="PargrafodaLista"/>
        <w:numPr>
          <w:ilvl w:val="1"/>
          <w:numId w:val="63"/>
        </w:numPr>
        <w:tabs>
          <w:tab w:val="left" w:pos="993"/>
        </w:tabs>
        <w:suppressAutoHyphens/>
        <w:spacing w:after="120"/>
        <w:ind w:hanging="567"/>
        <w:contextualSpacing/>
        <w:jc w:val="both"/>
      </w:pPr>
      <w:r w:rsidRPr="003E766B">
        <w:t xml:space="preserve">Seguir  o fluxo estabelecido  pela Superintendência de Regulação, considerando as razões técnicas de cada quadro clínico, sendo vedada a prestação de serviços autorizado por órgão que não seja a Secretaria de Estado de Saúde; </w:t>
      </w:r>
    </w:p>
    <w:p w:rsidR="000C6DC2" w:rsidRPr="003E766B" w:rsidRDefault="000C6DC2" w:rsidP="003C0F32">
      <w:pPr>
        <w:pStyle w:val="PargrafodaLista"/>
        <w:numPr>
          <w:ilvl w:val="1"/>
          <w:numId w:val="63"/>
        </w:numPr>
        <w:tabs>
          <w:tab w:val="left" w:pos="993"/>
        </w:tabs>
        <w:suppressAutoHyphens/>
        <w:spacing w:after="120"/>
        <w:ind w:hanging="567"/>
        <w:contextualSpacing/>
        <w:jc w:val="both"/>
      </w:pPr>
      <w:r w:rsidRPr="003E766B">
        <w:t xml:space="preserve">Permitir livre acesso a Equipes de AD dos ERS ou da </w:t>
      </w:r>
      <w:proofErr w:type="spellStart"/>
      <w:r w:rsidRPr="003E766B">
        <w:t>Coreg</w:t>
      </w:r>
      <w:proofErr w:type="spellEnd"/>
      <w:r w:rsidRPr="003E766B">
        <w:t xml:space="preserve">/SES, inclusive deixando a sua disposição o prontuário e as prescrições do paciente. </w:t>
      </w:r>
    </w:p>
    <w:p w:rsidR="000C6DC2" w:rsidRPr="003E766B" w:rsidRDefault="000C6DC2" w:rsidP="003C0F32">
      <w:pPr>
        <w:pStyle w:val="PargrafodaLista"/>
        <w:numPr>
          <w:ilvl w:val="1"/>
          <w:numId w:val="63"/>
        </w:numPr>
        <w:tabs>
          <w:tab w:val="left" w:pos="993"/>
        </w:tabs>
        <w:suppressAutoHyphens/>
        <w:spacing w:after="120"/>
        <w:ind w:hanging="567"/>
        <w:contextualSpacing/>
        <w:jc w:val="both"/>
      </w:pPr>
      <w:r w:rsidRPr="003E766B">
        <w:t xml:space="preserve">O Contratado facilitará à SES o acompanhamento e a fiscalização permanente dos serviços e prestará todos os esclarecimentos que lhe forem solicitados pelos servidores da SES designados para tal fim, de acordo com os artigos 15, incisos I e XI e artigo 17, incisos II e XI da Lei Federal nº. 8.080/90. </w:t>
      </w:r>
    </w:p>
    <w:p w:rsidR="000C6DC2" w:rsidRPr="003E766B" w:rsidRDefault="000C6DC2" w:rsidP="003C0F32">
      <w:pPr>
        <w:pStyle w:val="PargrafodaLista"/>
        <w:numPr>
          <w:ilvl w:val="1"/>
          <w:numId w:val="63"/>
        </w:numPr>
        <w:tabs>
          <w:tab w:val="left" w:pos="993"/>
        </w:tabs>
        <w:suppressAutoHyphens/>
        <w:spacing w:after="120"/>
        <w:ind w:hanging="567"/>
        <w:contextualSpacing/>
        <w:jc w:val="both"/>
      </w:pPr>
      <w:r w:rsidRPr="003E766B">
        <w:t>Não utilizar, nem permitir que terceiros utilizem o paciente para fins de experimentação;</w:t>
      </w:r>
    </w:p>
    <w:p w:rsidR="000C6DC2" w:rsidRPr="003E766B" w:rsidRDefault="000C6DC2" w:rsidP="003C0F32">
      <w:pPr>
        <w:pStyle w:val="PargrafodaLista"/>
        <w:numPr>
          <w:ilvl w:val="1"/>
          <w:numId w:val="63"/>
        </w:numPr>
        <w:tabs>
          <w:tab w:val="left" w:pos="993"/>
        </w:tabs>
        <w:suppressAutoHyphens/>
        <w:spacing w:after="120"/>
        <w:ind w:hanging="567"/>
        <w:contextualSpacing/>
        <w:jc w:val="both"/>
      </w:pPr>
      <w:r w:rsidRPr="003E766B">
        <w:t>É vedada a cobrança ao paciente ou familiar por quaisquer serviços quer seja da equipe multiprofissional, serviços ou material pertinentes à assistência;</w:t>
      </w:r>
    </w:p>
    <w:p w:rsidR="000C6DC2" w:rsidRPr="003E766B" w:rsidRDefault="000C6DC2" w:rsidP="003C0F32">
      <w:pPr>
        <w:pStyle w:val="PargrafodaLista"/>
        <w:numPr>
          <w:ilvl w:val="1"/>
          <w:numId w:val="63"/>
        </w:numPr>
        <w:tabs>
          <w:tab w:val="left" w:pos="993"/>
        </w:tabs>
        <w:suppressAutoHyphens/>
        <w:spacing w:after="120"/>
        <w:ind w:hanging="567"/>
        <w:contextualSpacing/>
        <w:jc w:val="both"/>
      </w:pPr>
      <w:r w:rsidRPr="003E766B">
        <w:t>É de responsabilidade da CONTRATADA a utilização de pessoal para execução do objeto da presente contratação, incluídos os encargos trabalhistas, previdenciários, sociais, fiscais e comerciais, resultantes de vinculo empregatício, cujo ônus e obrigações em nenhuma hipótese poderão ser transferidos para a SES/MT;</w:t>
      </w:r>
    </w:p>
    <w:p w:rsidR="000C6DC2" w:rsidRPr="003E766B" w:rsidRDefault="000C6DC2" w:rsidP="003C0F32">
      <w:pPr>
        <w:pStyle w:val="PargrafodaLista"/>
        <w:numPr>
          <w:ilvl w:val="1"/>
          <w:numId w:val="63"/>
        </w:numPr>
        <w:tabs>
          <w:tab w:val="left" w:pos="993"/>
        </w:tabs>
        <w:suppressAutoHyphens/>
        <w:spacing w:after="120"/>
        <w:ind w:hanging="567"/>
        <w:contextualSpacing/>
        <w:jc w:val="both"/>
      </w:pPr>
      <w:r w:rsidRPr="003E766B">
        <w:t>A CONTRATADA deverá informar ao setor de AD/SES/MT solicitação de mudanças de complexidade, altas, óbitos a fim de manter atualizado o serviço de atendimento AD/SES/MT;</w:t>
      </w:r>
    </w:p>
    <w:p w:rsidR="000C6DC2" w:rsidRPr="003E766B" w:rsidRDefault="000C6DC2" w:rsidP="003C0F32">
      <w:pPr>
        <w:pStyle w:val="PargrafodaLista"/>
        <w:numPr>
          <w:ilvl w:val="1"/>
          <w:numId w:val="63"/>
        </w:numPr>
        <w:tabs>
          <w:tab w:val="left" w:pos="993"/>
        </w:tabs>
        <w:suppressAutoHyphens/>
        <w:spacing w:after="120"/>
        <w:ind w:hanging="567"/>
        <w:contextualSpacing/>
        <w:jc w:val="both"/>
      </w:pPr>
      <w:r w:rsidRPr="003E766B">
        <w:t>O CONTRATADO facilitará os trabalhos de acompanhamentos e fiscalização exercidos pela SES/MT e prestará todos os esclarecimentos que lhe forem solicitados pelos servidores desta, designados para tal fim, bem como permitirá o livre acesso às instalações;</w:t>
      </w:r>
    </w:p>
    <w:p w:rsidR="000C6DC2" w:rsidRPr="003E766B" w:rsidRDefault="000C6DC2" w:rsidP="003C0F32">
      <w:pPr>
        <w:pStyle w:val="PargrafodaLista"/>
        <w:numPr>
          <w:ilvl w:val="1"/>
          <w:numId w:val="63"/>
        </w:numPr>
        <w:tabs>
          <w:tab w:val="left" w:pos="993"/>
        </w:tabs>
        <w:suppressAutoHyphens/>
        <w:spacing w:after="120"/>
        <w:ind w:hanging="567"/>
        <w:contextualSpacing/>
        <w:jc w:val="both"/>
      </w:pPr>
      <w:r w:rsidRPr="003E766B">
        <w:t>Notificar a SES/MT quaisquer alterações decorrentes de sua razão social, contrato social, mudança de endereço, diretoria, telefone e no prazo de 40 dias enviar todas as documentações autenticadas.</w:t>
      </w:r>
    </w:p>
    <w:p w:rsidR="000C6DC2" w:rsidRPr="003E766B" w:rsidRDefault="000C6DC2" w:rsidP="003C0F32">
      <w:pPr>
        <w:pStyle w:val="PargrafodaLista"/>
        <w:numPr>
          <w:ilvl w:val="0"/>
          <w:numId w:val="63"/>
        </w:numPr>
        <w:tabs>
          <w:tab w:val="left" w:pos="0"/>
        </w:tabs>
        <w:suppressAutoHyphens/>
        <w:spacing w:after="120"/>
        <w:contextualSpacing/>
        <w:jc w:val="both"/>
        <w:rPr>
          <w:b/>
        </w:rPr>
      </w:pPr>
      <w:r w:rsidRPr="003E766B">
        <w:rPr>
          <w:b/>
        </w:rPr>
        <w:t>– DAS OBRIGAÇÕES DA CONTRATANTE:</w:t>
      </w:r>
    </w:p>
    <w:p w:rsidR="000C6DC2" w:rsidRPr="003E766B" w:rsidRDefault="000C6DC2" w:rsidP="000C6DC2">
      <w:pPr>
        <w:pStyle w:val="PargrafodaLista"/>
        <w:spacing w:after="120"/>
        <w:ind w:left="851" w:hanging="709"/>
        <w:jc w:val="both"/>
      </w:pPr>
      <w:r w:rsidRPr="003E766B">
        <w:t xml:space="preserve">21.1 Prever em sua programação financeira e orçamento, os recursos necessários para custear as despesas relativas ao contrato; </w:t>
      </w:r>
    </w:p>
    <w:p w:rsidR="000C6DC2" w:rsidRPr="003E766B" w:rsidRDefault="000C6DC2" w:rsidP="003C0F32">
      <w:pPr>
        <w:pStyle w:val="PargrafodaLista"/>
        <w:numPr>
          <w:ilvl w:val="1"/>
          <w:numId w:val="64"/>
        </w:numPr>
        <w:suppressAutoHyphens/>
        <w:spacing w:after="120"/>
        <w:contextualSpacing/>
        <w:jc w:val="both"/>
      </w:pPr>
      <w:r w:rsidRPr="003E766B">
        <w:t xml:space="preserve">Adotar as providências necessárias, dentro de suas possibilidades legais de atuação, para viabilizar a execução do objeto do contrato; </w:t>
      </w:r>
    </w:p>
    <w:p w:rsidR="000C6DC2" w:rsidRPr="003E766B" w:rsidRDefault="000C6DC2" w:rsidP="003C0F32">
      <w:pPr>
        <w:pStyle w:val="PargrafodaLista"/>
        <w:numPr>
          <w:ilvl w:val="1"/>
          <w:numId w:val="64"/>
        </w:numPr>
        <w:suppressAutoHyphens/>
        <w:spacing w:after="120"/>
        <w:ind w:left="851" w:hanging="709"/>
        <w:contextualSpacing/>
        <w:jc w:val="both"/>
      </w:pPr>
      <w:r w:rsidRPr="003E766B">
        <w:t xml:space="preserve"> Analisar a capacidade e as condições de prestação de serviços a fim de verificar se a Contratada está mantendo seu nível técnico assistencial para execução do objeto do contrato; </w:t>
      </w:r>
    </w:p>
    <w:p w:rsidR="000C6DC2" w:rsidRPr="003E766B" w:rsidRDefault="000C6DC2" w:rsidP="003C0F32">
      <w:pPr>
        <w:pStyle w:val="PargrafodaLista"/>
        <w:numPr>
          <w:ilvl w:val="1"/>
          <w:numId w:val="64"/>
        </w:numPr>
        <w:suppressAutoHyphens/>
        <w:spacing w:after="120"/>
        <w:ind w:left="851" w:hanging="709"/>
        <w:contextualSpacing/>
        <w:jc w:val="both"/>
      </w:pPr>
      <w:r w:rsidRPr="003E766B">
        <w:t>Fiscalizar, na forma disposta no contrato e, sempre que necessário, o desenvolvimento das atividades;</w:t>
      </w:r>
    </w:p>
    <w:p w:rsidR="000C6DC2" w:rsidRPr="003E766B" w:rsidRDefault="000C6DC2" w:rsidP="003C0F32">
      <w:pPr>
        <w:pStyle w:val="PargrafodaLista"/>
        <w:numPr>
          <w:ilvl w:val="1"/>
          <w:numId w:val="64"/>
        </w:numPr>
        <w:suppressAutoHyphens/>
        <w:spacing w:after="120"/>
        <w:ind w:left="851" w:hanging="709"/>
        <w:contextualSpacing/>
        <w:jc w:val="both"/>
      </w:pPr>
      <w:r w:rsidRPr="003E766B">
        <w:t xml:space="preserve">Os serviços contratados estarão sob </w:t>
      </w:r>
      <w:proofErr w:type="gramStart"/>
      <w:r w:rsidRPr="003E766B">
        <w:t>regulação  instituída</w:t>
      </w:r>
      <w:proofErr w:type="gramEnd"/>
      <w:r w:rsidRPr="003E766B">
        <w:t xml:space="preserve">  pela  Secretaria  Estadual  de  Saúde  de Mato Grosso, devendo ser todo e qualquer serviço regulado, supervisionado e auditado; </w:t>
      </w:r>
    </w:p>
    <w:p w:rsidR="000C6DC2" w:rsidRPr="003E766B" w:rsidRDefault="000C6DC2" w:rsidP="003C0F32">
      <w:pPr>
        <w:pStyle w:val="PargrafodaLista"/>
        <w:numPr>
          <w:ilvl w:val="1"/>
          <w:numId w:val="64"/>
        </w:numPr>
        <w:suppressAutoHyphens/>
        <w:spacing w:after="120"/>
        <w:ind w:left="851" w:hanging="709"/>
        <w:contextualSpacing/>
        <w:jc w:val="both"/>
      </w:pPr>
      <w:r w:rsidRPr="003E766B">
        <w:t xml:space="preserve">Rejeitar, no todo ou em parte, o material que as empresas credenciadas entregarem fora das especificações exigidas; </w:t>
      </w:r>
    </w:p>
    <w:p w:rsidR="000C6DC2" w:rsidRPr="003E766B" w:rsidRDefault="000C6DC2" w:rsidP="003C0F32">
      <w:pPr>
        <w:pStyle w:val="PargrafodaLista"/>
        <w:numPr>
          <w:ilvl w:val="1"/>
          <w:numId w:val="64"/>
        </w:numPr>
        <w:suppressAutoHyphens/>
        <w:spacing w:after="120"/>
        <w:ind w:left="851" w:hanging="709"/>
        <w:contextualSpacing/>
        <w:jc w:val="both"/>
      </w:pPr>
      <w:r w:rsidRPr="003E766B">
        <w:t xml:space="preserve">Prestar as informações e os esclarecimentos que venham a ser solicitados pelas empresas credenciadas; </w:t>
      </w:r>
    </w:p>
    <w:p w:rsidR="000C6DC2" w:rsidRPr="003E766B" w:rsidRDefault="000C6DC2" w:rsidP="003C0F32">
      <w:pPr>
        <w:pStyle w:val="PargrafodaLista"/>
        <w:numPr>
          <w:ilvl w:val="1"/>
          <w:numId w:val="64"/>
        </w:numPr>
        <w:suppressAutoHyphens/>
        <w:spacing w:after="120"/>
        <w:ind w:left="851" w:hanging="709"/>
        <w:contextualSpacing/>
        <w:jc w:val="both"/>
      </w:pPr>
      <w:r w:rsidRPr="003E766B">
        <w:t>Compromete-se a assegurar a igualdade de tratamento realizando um sistema de rodízio dividindo o quantitativo proporcionalmente entre as CREDENCIADAS/</w:t>
      </w:r>
      <w:r w:rsidR="00C55745" w:rsidRPr="003E766B">
        <w:t xml:space="preserve"> </w:t>
      </w:r>
      <w:r w:rsidRPr="003E766B">
        <w:t xml:space="preserve">CONTRATADAS; </w:t>
      </w:r>
    </w:p>
    <w:p w:rsidR="000C6DC2" w:rsidRPr="003E766B" w:rsidRDefault="000C6DC2" w:rsidP="003C0F32">
      <w:pPr>
        <w:pStyle w:val="PargrafodaLista"/>
        <w:numPr>
          <w:ilvl w:val="1"/>
          <w:numId w:val="64"/>
        </w:numPr>
        <w:suppressAutoHyphens/>
        <w:spacing w:after="120"/>
        <w:ind w:left="851" w:hanging="709"/>
        <w:contextualSpacing/>
        <w:jc w:val="both"/>
      </w:pPr>
      <w:r w:rsidRPr="003E766B">
        <w:t xml:space="preserve">Deverá apresentar Relatório mensal que comprove o rodízio das empresas a Secretaria Adjunta de Regulação da SES/MT; </w:t>
      </w:r>
    </w:p>
    <w:p w:rsidR="000C6DC2" w:rsidRPr="003E766B" w:rsidRDefault="000C6DC2" w:rsidP="003C0F32">
      <w:pPr>
        <w:pStyle w:val="PargrafodaLista"/>
        <w:numPr>
          <w:ilvl w:val="1"/>
          <w:numId w:val="64"/>
        </w:numPr>
        <w:tabs>
          <w:tab w:val="left" w:pos="851"/>
        </w:tabs>
        <w:suppressAutoHyphens/>
        <w:spacing w:after="120"/>
        <w:ind w:left="851" w:hanging="709"/>
        <w:contextualSpacing/>
        <w:jc w:val="both"/>
      </w:pPr>
      <w:r w:rsidRPr="003E766B">
        <w:t>A fiscalização e o acompanhamento serão exercidos pelos servidores responsáveis, preferencialmente médico, lotado na Equipe de AD do ERS ou na Coordenadoria de Regulação-COREG-SUREG, que terá, dentre outras, a incumbência de solicitar à CREDENCIADAS/</w:t>
      </w:r>
      <w:r w:rsidR="00C55745" w:rsidRPr="003E766B">
        <w:t>C</w:t>
      </w:r>
      <w:r w:rsidRPr="003E766B">
        <w:t xml:space="preserve">ONTRATADA a substituição de materiais ou equipamentos que considere ineficiente ou inadequado ou que esteja fora das especificações contratada, ou ainda, serviços de terceiros; </w:t>
      </w:r>
    </w:p>
    <w:p w:rsidR="000C6DC2" w:rsidRPr="003E766B" w:rsidRDefault="000C6DC2" w:rsidP="003C0F32">
      <w:pPr>
        <w:pStyle w:val="PargrafodaLista"/>
        <w:numPr>
          <w:ilvl w:val="1"/>
          <w:numId w:val="64"/>
        </w:numPr>
        <w:tabs>
          <w:tab w:val="left" w:pos="851"/>
        </w:tabs>
        <w:suppressAutoHyphens/>
        <w:spacing w:after="120"/>
        <w:ind w:left="851" w:hanging="709"/>
        <w:contextualSpacing/>
        <w:jc w:val="both"/>
      </w:pPr>
      <w:r w:rsidRPr="003E766B">
        <w:t>Nomear Fiscal de Contrato para efetivo controle, acompanhamento e fiscalização e após a nomeação do mesmo, enviar à contratada os nomes dos mesmos e seus respectivos contatos por ocasião do inicio dos serviços contratuais;</w:t>
      </w:r>
    </w:p>
    <w:p w:rsidR="000C6DC2" w:rsidRPr="003E766B" w:rsidRDefault="000C6DC2" w:rsidP="003C0F32">
      <w:pPr>
        <w:pStyle w:val="PargrafodaLista"/>
        <w:numPr>
          <w:ilvl w:val="1"/>
          <w:numId w:val="64"/>
        </w:numPr>
        <w:tabs>
          <w:tab w:val="left" w:pos="851"/>
        </w:tabs>
        <w:suppressAutoHyphens/>
        <w:spacing w:after="120"/>
        <w:ind w:left="851" w:hanging="709"/>
        <w:contextualSpacing/>
        <w:jc w:val="both"/>
      </w:pPr>
      <w:r w:rsidRPr="003E766B">
        <w:t xml:space="preserve">A CONTRATANTE reserva-se o direito de proceder quaisquer diligências, objetivando comprovar o disposto no item acima, sujeitando-se a CREDENCIADA/CONTRATADA às cominações legais. </w:t>
      </w:r>
    </w:p>
    <w:p w:rsidR="000C6DC2" w:rsidRPr="003E766B" w:rsidRDefault="000C6DC2" w:rsidP="003C0F32">
      <w:pPr>
        <w:pStyle w:val="Default"/>
        <w:widowControl/>
        <w:numPr>
          <w:ilvl w:val="0"/>
          <w:numId w:val="64"/>
        </w:numPr>
        <w:spacing w:after="120"/>
        <w:jc w:val="both"/>
        <w:rPr>
          <w:rFonts w:ascii="Times New Roman" w:hAnsi="Times New Roman" w:cs="Times New Roman"/>
          <w:b/>
          <w:bCs/>
          <w:color w:val="auto"/>
          <w:lang w:val="pt-BR"/>
        </w:rPr>
      </w:pPr>
      <w:r w:rsidRPr="003E766B">
        <w:rPr>
          <w:rFonts w:ascii="Times New Roman" w:hAnsi="Times New Roman" w:cs="Times New Roman"/>
          <w:b/>
          <w:bCs/>
          <w:color w:val="auto"/>
          <w:lang w:val="pt-BR"/>
        </w:rPr>
        <w:t>- DA RESCISÃO DO CREDENCIAMENTO/CONTRATO</w:t>
      </w:r>
    </w:p>
    <w:p w:rsidR="000C6DC2" w:rsidRPr="003E766B" w:rsidRDefault="00662221" w:rsidP="003C0F32">
      <w:pPr>
        <w:pStyle w:val="PargrafodaLista"/>
        <w:numPr>
          <w:ilvl w:val="0"/>
          <w:numId w:val="66"/>
        </w:numPr>
      </w:pPr>
      <w:r w:rsidRPr="003E766B">
        <w:t>Conforme contrato</w:t>
      </w:r>
    </w:p>
    <w:p w:rsidR="000C6DC2" w:rsidRPr="003E766B" w:rsidRDefault="000C6DC2" w:rsidP="000C6DC2">
      <w:pPr>
        <w:spacing w:after="120"/>
        <w:jc w:val="both"/>
        <w:rPr>
          <w:b/>
        </w:rPr>
      </w:pPr>
      <w:r w:rsidRPr="003E766B">
        <w:rPr>
          <w:b/>
        </w:rPr>
        <w:t>23- DAS SANÇÕES</w:t>
      </w:r>
    </w:p>
    <w:p w:rsidR="000C6DC2" w:rsidRPr="003E766B" w:rsidRDefault="000C6DC2" w:rsidP="000C6DC2">
      <w:pPr>
        <w:pStyle w:val="PargrafodaLista"/>
        <w:spacing w:after="120"/>
        <w:ind w:left="465"/>
        <w:jc w:val="both"/>
      </w:pPr>
      <w:r w:rsidRPr="003E766B">
        <w:t>23.1 Pela execução insatisfatória dos serviços, tais como cobranças de procedimentos não realizados ou indevidos, omissão e outras faltas, bem como pelo descumprimento de qualquer das condições constantes neste edital, se sujeita a credenciada às seguintes penalidades, garantida a prévia defesa, estará sujeita às sanções abaixo relacionadas, conforme o disposto no Decreto nº. 26.851, de 30 de maio de 2006, e alterações posteriores:</w:t>
      </w:r>
    </w:p>
    <w:p w:rsidR="000C6DC2" w:rsidRPr="003E766B" w:rsidRDefault="000C6DC2" w:rsidP="003C0F32">
      <w:pPr>
        <w:numPr>
          <w:ilvl w:val="0"/>
          <w:numId w:val="45"/>
        </w:numPr>
        <w:spacing w:after="120"/>
        <w:ind w:left="1134" w:hanging="425"/>
        <w:jc w:val="both"/>
      </w:pPr>
      <w:r w:rsidRPr="003E766B">
        <w:t xml:space="preserve"> Advertência; </w:t>
      </w:r>
    </w:p>
    <w:p w:rsidR="000C6DC2" w:rsidRPr="003E766B" w:rsidRDefault="000C6DC2" w:rsidP="003C0F32">
      <w:pPr>
        <w:numPr>
          <w:ilvl w:val="0"/>
          <w:numId w:val="45"/>
        </w:numPr>
        <w:spacing w:after="120"/>
        <w:ind w:left="1134" w:hanging="425"/>
        <w:jc w:val="both"/>
      </w:pPr>
      <w:r w:rsidRPr="003E766B">
        <w:t xml:space="preserve"> Multa;</w:t>
      </w:r>
    </w:p>
    <w:p w:rsidR="000C6DC2" w:rsidRPr="003E766B" w:rsidRDefault="000C6DC2" w:rsidP="003C0F32">
      <w:pPr>
        <w:numPr>
          <w:ilvl w:val="0"/>
          <w:numId w:val="45"/>
        </w:numPr>
        <w:tabs>
          <w:tab w:val="left" w:pos="567"/>
        </w:tabs>
        <w:spacing w:after="120"/>
        <w:ind w:left="1134" w:hanging="425"/>
        <w:jc w:val="both"/>
      </w:pPr>
      <w:r w:rsidRPr="003E766B">
        <w:t>Suspensão temporária de participação em licitação e impedimento de contratar com a Administração do Distrito Federal, por prazo não superior a 02 (dois) anos;</w:t>
      </w:r>
    </w:p>
    <w:p w:rsidR="000C6DC2" w:rsidRPr="003E766B" w:rsidRDefault="000C6DC2" w:rsidP="003C0F32">
      <w:pPr>
        <w:numPr>
          <w:ilvl w:val="0"/>
          <w:numId w:val="45"/>
        </w:numPr>
        <w:tabs>
          <w:tab w:val="left" w:pos="567"/>
        </w:tabs>
        <w:spacing w:after="120"/>
        <w:ind w:left="1134" w:hanging="425"/>
        <w:jc w:val="both"/>
      </w:pPr>
      <w:r w:rsidRPr="003E766B">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prazo da sanção aplicada com base no inciso anterior. </w:t>
      </w:r>
    </w:p>
    <w:p w:rsidR="000C6DC2" w:rsidRPr="003E766B" w:rsidRDefault="000C6DC2" w:rsidP="000C6DC2">
      <w:pPr>
        <w:pStyle w:val="PargrafodaLista"/>
        <w:spacing w:after="120"/>
        <w:ind w:left="426"/>
        <w:jc w:val="both"/>
      </w:pPr>
      <w:r w:rsidRPr="003E766B">
        <w:t>23.2 A multa será imposta à CREDENCIADA/CONTRATADA, pela Secretaria de Estado de Saúde/MT, ou por quem tenha poderes delegados para a prática de tal ato, por atraso injustificado na entrega ou execução do contrato, e será aplicada nos seguintes percentuais:</w:t>
      </w:r>
    </w:p>
    <w:p w:rsidR="000C6DC2" w:rsidRPr="003E766B" w:rsidRDefault="000C6DC2" w:rsidP="000C6DC2">
      <w:pPr>
        <w:tabs>
          <w:tab w:val="left" w:pos="567"/>
        </w:tabs>
        <w:spacing w:after="120"/>
        <w:ind w:left="1276" w:hanging="426"/>
        <w:jc w:val="both"/>
      </w:pPr>
      <w:r w:rsidRPr="003E766B">
        <w:t>I. 0,33% (trinta e três centésimos por cento) por dia de atraso, incidente sobre a execução dos serviços, calculado sobre o valor correspondente à parte inadimplente, até o limite de 9,9% (nove vírgula nove pontos percentuais), que corresponde a 30 (trinta) dias de atraso;</w:t>
      </w:r>
    </w:p>
    <w:p w:rsidR="000C6DC2" w:rsidRPr="003E766B" w:rsidRDefault="000C6DC2" w:rsidP="000C6DC2">
      <w:pPr>
        <w:tabs>
          <w:tab w:val="left" w:pos="567"/>
        </w:tabs>
        <w:spacing w:after="120"/>
        <w:ind w:left="1276" w:hanging="426"/>
        <w:jc w:val="both"/>
      </w:pPr>
      <w:r w:rsidRPr="003E766B">
        <w:t xml:space="preserve">II. 0.66% (sessenta e seis centésimos por cento) por dia de atraso, incidente sobre a execução dos serviços, calculado desde o primeiro dia de atraso, sobre o valor correspondente à parte inadimplente, em caráter excepcional, e a critério do órgão contratante, quando o atraso ultrapassar 30 (trinta) dias; </w:t>
      </w:r>
    </w:p>
    <w:p w:rsidR="000C6DC2" w:rsidRPr="003E766B" w:rsidRDefault="000C6DC2" w:rsidP="000C6DC2">
      <w:pPr>
        <w:tabs>
          <w:tab w:val="left" w:pos="567"/>
        </w:tabs>
        <w:spacing w:after="120"/>
        <w:ind w:left="1276" w:hanging="426"/>
        <w:jc w:val="both"/>
      </w:pPr>
      <w:r w:rsidRPr="003E766B">
        <w:t xml:space="preserve">III. 5% (cinco por cento) sobre o valor total do contrato/nota de empenho, por descumprimento do prazo de entrega, sem prejuízo da aplicação do disposto nos incisos I e II desde item; </w:t>
      </w:r>
    </w:p>
    <w:p w:rsidR="000C6DC2" w:rsidRPr="003E766B" w:rsidRDefault="000C6DC2" w:rsidP="000C6DC2">
      <w:pPr>
        <w:tabs>
          <w:tab w:val="left" w:pos="567"/>
        </w:tabs>
        <w:spacing w:after="120"/>
        <w:ind w:left="1276" w:hanging="426"/>
        <w:jc w:val="both"/>
      </w:pPr>
      <w:r w:rsidRPr="003E766B">
        <w:t>IV. 15% (quinze por cento) em caso de recusa parcial ou total na entrega da execução dos serviços, recusa na conclusão serviço, ou rescisão do contrato/nota de empenho, calculado sobre a parte inadimplente;</w:t>
      </w:r>
    </w:p>
    <w:p w:rsidR="000C6DC2" w:rsidRPr="003E766B" w:rsidRDefault="000C6DC2" w:rsidP="003C0F32">
      <w:pPr>
        <w:numPr>
          <w:ilvl w:val="0"/>
          <w:numId w:val="45"/>
        </w:numPr>
        <w:tabs>
          <w:tab w:val="left" w:pos="567"/>
        </w:tabs>
        <w:spacing w:after="120"/>
        <w:ind w:left="1276" w:hanging="426"/>
        <w:jc w:val="both"/>
      </w:pPr>
      <w:r w:rsidRPr="003E766B">
        <w:t>20% (vinte por cento) sobre o valor do contrato/nota de empenho, pelo descumprimento de qualquer cláusula do contrato, exceto prazo de entrega.</w:t>
      </w:r>
    </w:p>
    <w:p w:rsidR="000C6DC2" w:rsidRPr="003E766B" w:rsidRDefault="000C6DC2" w:rsidP="000C6DC2">
      <w:pPr>
        <w:pStyle w:val="PargrafodaLista"/>
        <w:spacing w:after="120"/>
        <w:ind w:left="567"/>
        <w:jc w:val="both"/>
      </w:pPr>
      <w:r w:rsidRPr="003E766B">
        <w:t xml:space="preserve">23.3 A multa será formalizada por um simples </w:t>
      </w:r>
      <w:proofErr w:type="spellStart"/>
      <w:r w:rsidRPr="003E766B">
        <w:t>apostilamento</w:t>
      </w:r>
      <w:proofErr w:type="spellEnd"/>
      <w:r w:rsidRPr="003E766B">
        <w:t xml:space="preserve"> contratual, na forma do artigo 65, § 8º da Lei nº. 8.666/93 e será executada após regular processo administrativo, oferecido à Contratada a oportunidade de defesa prévia, no prazo de 05 (cinco) dias úteis, a contar do recebimento da notificação, nos termos do § 3º do art. 86 da Lei nº. 8.666/93, observada a seguinte ordem: </w:t>
      </w:r>
    </w:p>
    <w:p w:rsidR="000C6DC2" w:rsidRPr="003E766B" w:rsidRDefault="000C6DC2" w:rsidP="000C6DC2">
      <w:pPr>
        <w:spacing w:after="120"/>
        <w:ind w:left="709" w:firstLine="284"/>
        <w:jc w:val="both"/>
      </w:pPr>
      <w:r w:rsidRPr="003E766B">
        <w:t>I. Mediante desconto no valor das parcelas devidas ao contrato;</w:t>
      </w:r>
    </w:p>
    <w:p w:rsidR="000C6DC2" w:rsidRPr="003E766B" w:rsidRDefault="000C6DC2" w:rsidP="000C6DC2">
      <w:pPr>
        <w:spacing w:after="120"/>
        <w:ind w:left="709" w:firstLine="284"/>
        <w:jc w:val="both"/>
      </w:pPr>
      <w:r w:rsidRPr="003E766B">
        <w:t xml:space="preserve">II. Mediante procedimento administrativo ou judicial de execução. </w:t>
      </w:r>
    </w:p>
    <w:p w:rsidR="000C6DC2" w:rsidRPr="003E766B" w:rsidRDefault="000C6DC2" w:rsidP="000C6DC2">
      <w:pPr>
        <w:pStyle w:val="PargrafodaLista"/>
        <w:spacing w:after="120"/>
        <w:ind w:left="567"/>
        <w:jc w:val="both"/>
      </w:pPr>
      <w:proofErr w:type="gramStart"/>
      <w:r w:rsidRPr="003E766B">
        <w:t>23.4 Se</w:t>
      </w:r>
      <w:proofErr w:type="gramEnd"/>
      <w:r w:rsidRPr="003E766B">
        <w:t xml:space="preserve"> o valor da multa não for pago ou depositado no </w:t>
      </w:r>
      <w:r w:rsidRPr="003E766B">
        <w:rPr>
          <w:b/>
        </w:rPr>
        <w:t>Banco do Brasil, Agência nº 3834-2, Conta Única nº 1010100-4 do Fundo de Saúde/SES</w:t>
      </w:r>
      <w:r w:rsidRPr="003E766B">
        <w:t>, em caso de inexistência ou insuficiência de crédito da contratada, o valor devido será cobrado administrativamente e/ou inscrito em Divida Ativa do Estado de Mato Grosso e cobrado judicialmente.</w:t>
      </w:r>
    </w:p>
    <w:p w:rsidR="000C6DC2" w:rsidRPr="003E766B" w:rsidRDefault="000C6DC2" w:rsidP="000C6DC2">
      <w:pPr>
        <w:spacing w:after="120"/>
        <w:ind w:left="567"/>
        <w:jc w:val="both"/>
      </w:pPr>
      <w:r w:rsidRPr="003E766B">
        <w:t>23.6 O atraso, para efeito de calculo de multa, será contado em dias corridos, a partir do dia seguinte ao do vencimento do prazo de entrega ou execução do contrato, se dia de expediente normal na repartição interessada, ou no primeiro dia útil seguinte.</w:t>
      </w:r>
    </w:p>
    <w:p w:rsidR="000C6DC2" w:rsidRPr="003E766B" w:rsidRDefault="000C6DC2" w:rsidP="000C6DC2">
      <w:pPr>
        <w:pStyle w:val="PargrafodaLista"/>
        <w:spacing w:after="120"/>
        <w:ind w:left="567"/>
        <w:jc w:val="both"/>
      </w:pPr>
      <w:r w:rsidRPr="003E766B">
        <w:t xml:space="preserve">23.7 Em despacho, com fundamentação sumária, poderá ser relevado: </w:t>
      </w:r>
    </w:p>
    <w:p w:rsidR="000C6DC2" w:rsidRPr="003E766B" w:rsidRDefault="000C6DC2" w:rsidP="000C6DC2">
      <w:pPr>
        <w:spacing w:after="120"/>
        <w:ind w:left="709"/>
        <w:jc w:val="both"/>
      </w:pPr>
      <w:r w:rsidRPr="003E766B">
        <w:t xml:space="preserve">I. O atraso não inferior a 05 (cinco) dias: </w:t>
      </w:r>
    </w:p>
    <w:p w:rsidR="000C6DC2" w:rsidRPr="003E766B" w:rsidRDefault="000C6DC2" w:rsidP="000C6DC2">
      <w:pPr>
        <w:spacing w:after="120"/>
        <w:ind w:left="709"/>
        <w:jc w:val="both"/>
      </w:pPr>
      <w:r w:rsidRPr="003E766B">
        <w:t>II. A execução de multa cujo montante seja inferior ao dos respectivos custos de cobrança;</w:t>
      </w:r>
    </w:p>
    <w:p w:rsidR="000C6DC2" w:rsidRPr="003E766B" w:rsidRDefault="000C6DC2" w:rsidP="000C6DC2">
      <w:pPr>
        <w:pStyle w:val="PargrafodaLista"/>
        <w:spacing w:after="120"/>
        <w:ind w:left="567"/>
        <w:jc w:val="both"/>
      </w:pPr>
      <w:r w:rsidRPr="003E766B">
        <w:t>23.8 A multa poderá ser aplicada cumulativamente com outras sanções, segundo a natureza e a gravidade da falta cometida, consoante o previsto no item 18.2 e observado o princípio da proporcionalidade.</w:t>
      </w:r>
    </w:p>
    <w:p w:rsidR="000C6DC2" w:rsidRPr="003E766B" w:rsidRDefault="000C6DC2" w:rsidP="003C0F32">
      <w:pPr>
        <w:pStyle w:val="PargrafodaLista"/>
        <w:numPr>
          <w:ilvl w:val="1"/>
          <w:numId w:val="65"/>
        </w:numPr>
        <w:suppressAutoHyphens/>
        <w:spacing w:after="120"/>
        <w:contextualSpacing/>
        <w:jc w:val="both"/>
      </w:pPr>
      <w:r w:rsidRPr="003E766B">
        <w:t xml:space="preserve">Decorridos 30 (trinta) dias de atraso, a nota de empenho e/ou contrato deverão ser cancelados e/ou rescindidos, exceto se houver justificado interesse da unidade contratante em admitir atraso superior a 30 (trinta) dias, que será penalizado na forma do inciso II do item 18.3. </w:t>
      </w:r>
    </w:p>
    <w:p w:rsidR="000C6DC2" w:rsidRPr="003E766B" w:rsidRDefault="000C6DC2" w:rsidP="003C0F32">
      <w:pPr>
        <w:pStyle w:val="PargrafodaLista"/>
        <w:numPr>
          <w:ilvl w:val="1"/>
          <w:numId w:val="65"/>
        </w:numPr>
        <w:suppressAutoHyphens/>
        <w:spacing w:after="120"/>
        <w:contextualSpacing/>
        <w:jc w:val="both"/>
      </w:pPr>
      <w:r w:rsidRPr="003E766B">
        <w:t>A sanção pecuniária prevista no inciso IV do item 18.3., não se aplica nas hipóteses de rescisão contratual que não ensejam penalidades.</w:t>
      </w:r>
    </w:p>
    <w:p w:rsidR="000C6DC2" w:rsidRPr="003E766B" w:rsidRDefault="000C6DC2" w:rsidP="003C0F32">
      <w:pPr>
        <w:pStyle w:val="PargrafodaLista"/>
        <w:numPr>
          <w:ilvl w:val="1"/>
          <w:numId w:val="65"/>
        </w:numPr>
        <w:suppressAutoHyphens/>
        <w:spacing w:after="120"/>
        <w:contextualSpacing/>
        <w:jc w:val="both"/>
      </w:pPr>
      <w:r w:rsidRPr="003E766B">
        <w:t>A sanção pecuniária prevista no inciso IV do item 18.3., não se aplica nas hipóteses de rescisão contratual que não ensejam penalidades.</w:t>
      </w:r>
    </w:p>
    <w:p w:rsidR="000C6DC2" w:rsidRPr="003E766B" w:rsidRDefault="000C6DC2" w:rsidP="003C0F32">
      <w:pPr>
        <w:pStyle w:val="PargrafodaLista"/>
        <w:numPr>
          <w:ilvl w:val="0"/>
          <w:numId w:val="65"/>
        </w:numPr>
        <w:suppressAutoHyphens/>
        <w:spacing w:after="120"/>
        <w:contextualSpacing/>
        <w:jc w:val="both"/>
        <w:rPr>
          <w:b/>
        </w:rPr>
      </w:pPr>
      <w:r w:rsidRPr="003E766B">
        <w:rPr>
          <w:b/>
        </w:rPr>
        <w:t>- DAS DISPOSIÇÕES LEGAIS:</w:t>
      </w:r>
    </w:p>
    <w:p w:rsidR="000C6DC2" w:rsidRPr="003E766B" w:rsidRDefault="000C6DC2" w:rsidP="003C0F32">
      <w:pPr>
        <w:pStyle w:val="Default"/>
        <w:widowControl/>
        <w:numPr>
          <w:ilvl w:val="1"/>
          <w:numId w:val="43"/>
        </w:numPr>
        <w:tabs>
          <w:tab w:val="left" w:pos="993"/>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Os interessados são responsáveis pela fidelidade e legitimidade das informações e dos documentos apresentados, em qualquer época; </w:t>
      </w:r>
    </w:p>
    <w:p w:rsidR="000C6DC2" w:rsidRPr="003E766B" w:rsidRDefault="000C6DC2" w:rsidP="003C0F32">
      <w:pPr>
        <w:pStyle w:val="Default"/>
        <w:widowControl/>
        <w:numPr>
          <w:ilvl w:val="1"/>
          <w:numId w:val="43"/>
        </w:numPr>
        <w:tabs>
          <w:tab w:val="left" w:pos="993"/>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É facultada à SUREG/SUAD/SES a promoção de diligência, destinada a esclarecer ou a completar a instrução do processo de </w:t>
      </w:r>
      <w:r w:rsidRPr="003E766B">
        <w:rPr>
          <w:rFonts w:ascii="Times New Roman" w:hAnsi="Times New Roman" w:cs="Times New Roman"/>
          <w:b/>
          <w:bCs/>
          <w:color w:val="auto"/>
          <w:lang w:val="pt-BR"/>
        </w:rPr>
        <w:t xml:space="preserve">CREDENCIAMENTO/CONTRATAÇÃO; </w:t>
      </w:r>
    </w:p>
    <w:p w:rsidR="000C6DC2" w:rsidRPr="003E766B" w:rsidRDefault="000C6DC2" w:rsidP="003C0F32">
      <w:pPr>
        <w:pStyle w:val="Default"/>
        <w:widowControl/>
        <w:numPr>
          <w:ilvl w:val="1"/>
          <w:numId w:val="43"/>
        </w:numPr>
        <w:tabs>
          <w:tab w:val="left" w:pos="993"/>
        </w:tabs>
        <w:spacing w:after="120"/>
        <w:jc w:val="both"/>
        <w:rPr>
          <w:rFonts w:ascii="Times New Roman" w:hAnsi="Times New Roman" w:cs="Times New Roman"/>
          <w:color w:val="auto"/>
          <w:lang w:val="pt-BR"/>
        </w:rPr>
      </w:pPr>
      <w:r w:rsidRPr="003E766B">
        <w:rPr>
          <w:rFonts w:ascii="Times New Roman" w:hAnsi="Times New Roman" w:cs="Times New Roman"/>
          <w:color w:val="auto"/>
          <w:lang w:val="pt-BR"/>
        </w:rPr>
        <w:t xml:space="preserve">Somente estará apta a ser contratada pela SES/MT a empresa/ instituição que atender todas as exigências deste plano de trabalho, incluindo a qualificação técnica necessária à prestação de serviço. </w:t>
      </w:r>
    </w:p>
    <w:p w:rsidR="00584852" w:rsidRPr="003E766B" w:rsidRDefault="000C6DC2" w:rsidP="00C55745">
      <w:pPr>
        <w:spacing w:after="120"/>
        <w:jc w:val="both"/>
        <w:rPr>
          <w:b/>
          <w:bCs/>
        </w:rPr>
      </w:pPr>
      <w:r w:rsidRPr="003E766B">
        <w:t>Os casos omissos e as dúvidas suscitadas relativas a esta Contratação serão resolvidos pela Secretaria de Estado de Saúde de Mato Grosso</w:t>
      </w:r>
    </w:p>
    <w:p w:rsidR="007D4381" w:rsidRDefault="007D4381">
      <w:pPr>
        <w:rPr>
          <w:b/>
          <w:bCs/>
        </w:rPr>
      </w:pPr>
      <w:r>
        <w:rPr>
          <w:b/>
          <w:bCs/>
        </w:rPr>
        <w:br w:type="page"/>
      </w:r>
    </w:p>
    <w:p w:rsidR="003F7C89" w:rsidRPr="0005346C" w:rsidRDefault="000B19BB" w:rsidP="003F7C89">
      <w:pPr>
        <w:pStyle w:val="00Teste"/>
        <w:rPr>
          <w:lang w:val="pt-BR"/>
        </w:rPr>
      </w:pPr>
      <w:bookmarkStart w:id="41" w:name="_Toc409103968"/>
      <w:bookmarkStart w:id="42" w:name="_Toc472945664"/>
      <w:r w:rsidRPr="008E0ECD">
        <w:rPr>
          <w:caps w:val="0"/>
          <w:lang w:val="pt-BR"/>
        </w:rPr>
        <w:t>ANEXO I</w:t>
      </w:r>
      <w:r>
        <w:rPr>
          <w:caps w:val="0"/>
          <w:lang w:val="pt-BR"/>
        </w:rPr>
        <w:t>I</w:t>
      </w:r>
      <w:r w:rsidRPr="008E0ECD">
        <w:rPr>
          <w:caps w:val="0"/>
          <w:lang w:val="pt-BR"/>
        </w:rPr>
        <w:t xml:space="preserve">I - </w:t>
      </w:r>
      <w:bookmarkEnd w:id="41"/>
      <w:r w:rsidRPr="0005346C">
        <w:rPr>
          <w:caps w:val="0"/>
          <w:lang w:val="pt-BR"/>
        </w:rPr>
        <w:t>MODELO DE PROPOSTA DE PREÇOS ESCRITA</w:t>
      </w:r>
      <w:bookmarkEnd w:id="42"/>
    </w:p>
    <w:p w:rsidR="003F7C89" w:rsidRPr="008E0ECD" w:rsidRDefault="003F7C89" w:rsidP="003F7C89">
      <w:pPr>
        <w:ind w:right="27"/>
        <w:jc w:val="both"/>
      </w:pPr>
    </w:p>
    <w:p w:rsidR="003F7C89" w:rsidRPr="008E0ECD" w:rsidRDefault="000F090E" w:rsidP="003F7C89">
      <w:pPr>
        <w:ind w:right="27"/>
        <w:jc w:val="both"/>
        <w:rPr>
          <w:b/>
        </w:rPr>
      </w:pPr>
      <w:r w:rsidRPr="00731198">
        <w:rPr>
          <w:b/>
        </w:rPr>
        <w:t xml:space="preserve">EDITAL DE </w:t>
      </w:r>
      <w:r>
        <w:rPr>
          <w:b/>
        </w:rPr>
        <w:t xml:space="preserve">CHAMAMENTO PÚBLICO </w:t>
      </w:r>
      <w:r w:rsidRPr="00731198">
        <w:rPr>
          <w:b/>
        </w:rPr>
        <w:t>Nº _____ /</w:t>
      </w:r>
      <w:r w:rsidR="00441D32">
        <w:rPr>
          <w:b/>
        </w:rPr>
        <w:t>2017</w:t>
      </w:r>
      <w:r w:rsidRPr="00731198">
        <w:rPr>
          <w:b/>
        </w:rPr>
        <w:t xml:space="preserve"> – SES/MT</w:t>
      </w:r>
      <w:r w:rsidR="003F7C89" w:rsidRPr="008E0ECD">
        <w:rPr>
          <w:b/>
        </w:rPr>
        <w:t xml:space="preserve"> </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________________</w:t>
      </w:r>
      <w:r w:rsidRPr="008E0ECD">
        <w:rPr>
          <w:b/>
        </w:rPr>
        <w:t>____C.N.</w:t>
      </w:r>
      <w:proofErr w:type="gramStart"/>
      <w:r w:rsidRPr="008E0ECD">
        <w:rPr>
          <w:b/>
        </w:rPr>
        <w:t>P.J</w:t>
      </w:r>
      <w:proofErr w:type="gramEnd"/>
      <w:r w:rsidRPr="008E0ECD">
        <w:rPr>
          <w:b/>
        </w:rPr>
        <w:t xml:space="preserve"> ______________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__________</w:t>
      </w:r>
    </w:p>
    <w:p w:rsidR="003F7C89" w:rsidRPr="008E0ECD" w:rsidRDefault="003F7C89" w:rsidP="003F7C89">
      <w:pPr>
        <w:rPr>
          <w:b/>
        </w:rPr>
      </w:pPr>
      <w:proofErr w:type="spellStart"/>
      <w:r w:rsidRPr="008E0ECD">
        <w:rPr>
          <w:b/>
        </w:rPr>
        <w:t>Tel</w:t>
      </w:r>
      <w:proofErr w:type="spellEnd"/>
      <w:r w:rsidRPr="008E0ECD">
        <w:rPr>
          <w:b/>
        </w:rPr>
        <w:t xml:space="preserve"> Fax: (__)_______ </w:t>
      </w:r>
      <w:r w:rsidRPr="008E0ECD">
        <w:rPr>
          <w:b/>
          <w:bCs/>
        </w:rPr>
        <w:t>E</w:t>
      </w:r>
      <w:r w:rsidRPr="008E0ECD">
        <w:rPr>
          <w:b/>
        </w:rPr>
        <w:t xml:space="preserve">-mail </w:t>
      </w:r>
      <w:r w:rsidRPr="008E0ECD">
        <w:rPr>
          <w:b/>
          <w:bCs/>
        </w:rPr>
        <w:t>____</w:t>
      </w:r>
      <w:r w:rsidR="00731198">
        <w:rPr>
          <w:b/>
          <w:bCs/>
        </w:rPr>
        <w:t>___________</w:t>
      </w:r>
      <w:r w:rsidRPr="008E0ECD">
        <w:rPr>
          <w:b/>
          <w:bCs/>
        </w:rPr>
        <w:t>__</w:t>
      </w:r>
      <w:r w:rsidRPr="008E0ECD">
        <w:rPr>
          <w:b/>
        </w:rPr>
        <w:t xml:space="preserve">Tel. </w:t>
      </w:r>
      <w:r w:rsidRPr="008E0ECD">
        <w:rPr>
          <w:b/>
          <w:bCs/>
        </w:rPr>
        <w:t xml:space="preserve">(__)________ </w:t>
      </w:r>
      <w:r w:rsidRPr="008E0ECD">
        <w:rPr>
          <w:b/>
        </w:rPr>
        <w:t xml:space="preserve">Celular: (__)__________ </w:t>
      </w:r>
    </w:p>
    <w:p w:rsidR="003F7C89" w:rsidRPr="008E0ECD" w:rsidRDefault="003F7C89" w:rsidP="003F7C89">
      <w:pPr>
        <w:rPr>
          <w:b/>
        </w:rPr>
      </w:pPr>
      <w:r w:rsidRPr="008E0ECD">
        <w:rPr>
          <w:b/>
        </w:rPr>
        <w:t>Endereço: ________________________________________________________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  ____________ Agência: ______________ Banco:  __________</w:t>
      </w:r>
    </w:p>
    <w:p w:rsidR="00261956" w:rsidRDefault="00261956" w:rsidP="00261956"/>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1459"/>
        <w:gridCol w:w="6004"/>
        <w:gridCol w:w="942"/>
      </w:tblGrid>
      <w:tr w:rsidR="00F25D09" w:rsidRPr="00105CF6" w:rsidTr="00C55745">
        <w:trPr>
          <w:trHeight w:val="20"/>
          <w:jc w:val="center"/>
        </w:trPr>
        <w:tc>
          <w:tcPr>
            <w:tcW w:w="921" w:type="dxa"/>
            <w:shd w:val="clear" w:color="auto" w:fill="auto"/>
            <w:noWrap/>
            <w:vAlign w:val="center"/>
            <w:hideMark/>
          </w:tcPr>
          <w:p w:rsidR="00F25D09" w:rsidRPr="00105CF6" w:rsidRDefault="00F25D09" w:rsidP="00BA3795">
            <w:pPr>
              <w:spacing w:line="360" w:lineRule="auto"/>
              <w:jc w:val="center"/>
              <w:rPr>
                <w:b/>
                <w:vertAlign w:val="subscript"/>
              </w:rPr>
            </w:pPr>
            <w:r w:rsidRPr="00105CF6">
              <w:rPr>
                <w:b/>
                <w:vertAlign w:val="subscript"/>
              </w:rPr>
              <w:t>GRUPO</w:t>
            </w:r>
          </w:p>
        </w:tc>
        <w:tc>
          <w:tcPr>
            <w:tcW w:w="0" w:type="auto"/>
            <w:shd w:val="clear" w:color="auto" w:fill="auto"/>
            <w:noWrap/>
            <w:vAlign w:val="center"/>
            <w:hideMark/>
          </w:tcPr>
          <w:p w:rsidR="00F25D09" w:rsidRPr="00105CF6" w:rsidRDefault="00F25D09" w:rsidP="00BA3795">
            <w:pPr>
              <w:spacing w:line="360" w:lineRule="auto"/>
              <w:jc w:val="center"/>
              <w:rPr>
                <w:b/>
                <w:vertAlign w:val="subscript"/>
              </w:rPr>
            </w:pPr>
            <w:r w:rsidRPr="00105CF6">
              <w:rPr>
                <w:b/>
                <w:vertAlign w:val="subscript"/>
              </w:rPr>
              <w:t>CÓDIGO</w:t>
            </w:r>
          </w:p>
        </w:tc>
        <w:tc>
          <w:tcPr>
            <w:tcW w:w="6004" w:type="dxa"/>
            <w:shd w:val="clear" w:color="auto" w:fill="auto"/>
            <w:noWrap/>
            <w:vAlign w:val="center"/>
            <w:hideMark/>
          </w:tcPr>
          <w:p w:rsidR="00F25D09" w:rsidRPr="00105CF6" w:rsidRDefault="00F25D09" w:rsidP="00BA3795">
            <w:pPr>
              <w:spacing w:line="360" w:lineRule="auto"/>
              <w:jc w:val="center"/>
              <w:rPr>
                <w:b/>
                <w:vertAlign w:val="subscript"/>
              </w:rPr>
            </w:pPr>
            <w:r w:rsidRPr="00105CF6">
              <w:rPr>
                <w:b/>
                <w:vertAlign w:val="subscript"/>
              </w:rPr>
              <w:t>PROCEDIMENTOS</w:t>
            </w:r>
          </w:p>
        </w:tc>
        <w:tc>
          <w:tcPr>
            <w:tcW w:w="0" w:type="auto"/>
            <w:shd w:val="clear" w:color="auto" w:fill="auto"/>
            <w:noWrap/>
            <w:vAlign w:val="center"/>
            <w:hideMark/>
          </w:tcPr>
          <w:p w:rsidR="00F25D09" w:rsidRPr="00105CF6" w:rsidRDefault="00F25D09" w:rsidP="00BA3795">
            <w:pPr>
              <w:spacing w:line="360" w:lineRule="auto"/>
              <w:jc w:val="center"/>
              <w:rPr>
                <w:b/>
                <w:vertAlign w:val="subscript"/>
              </w:rPr>
            </w:pPr>
            <w:r w:rsidRPr="00105CF6">
              <w:rPr>
                <w:b/>
                <w:vertAlign w:val="subscript"/>
              </w:rPr>
              <w:t>SIS/SUS</w:t>
            </w:r>
          </w:p>
        </w:tc>
      </w:tr>
      <w:tr w:rsidR="00F25D09" w:rsidRPr="00105CF6" w:rsidTr="00C55745">
        <w:trPr>
          <w:trHeight w:val="20"/>
          <w:jc w:val="center"/>
        </w:trPr>
        <w:tc>
          <w:tcPr>
            <w:tcW w:w="921" w:type="dxa"/>
            <w:vMerge w:val="restart"/>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04.05.05</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405050011</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CAPSULETOMIA POSTERIOR OU CIRURGICA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40505005</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CICLODÁLISE</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405050020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CAPSULOTOMIA A YAG LASER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405050038</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CAUTERIZAÇÃO DE CÓRNEA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405050046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CICLOCRIOCOAGULAÇÃO / DIARTEMIA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405050062</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CORREÇÃO DE ASTIGMATISMO SECUNDÁRIO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405050070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CORREÇÃO DE HERNIA DE IRIS</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405050089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EXERESE DE TUMOR DE CONJUNTIVA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405050097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FACECTOMIA COM IMPLANTE DE LENTE-INTRAOCULAR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405050100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FACECTOMIA SEM IMPLANTE DE LENTE-INTRAOCULAR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405050119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FACOEMULSIFICAÇÃO COM IMPLANTE DE LENTE-INTRAOCULAR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tcPr>
          <w:p w:rsidR="00F25D09" w:rsidRPr="00105CF6" w:rsidRDefault="00F25D09" w:rsidP="00BA3795">
            <w:pPr>
              <w:spacing w:line="360" w:lineRule="auto"/>
              <w:jc w:val="center"/>
              <w:rPr>
                <w:vertAlign w:val="subscript"/>
              </w:rPr>
            </w:pPr>
          </w:p>
        </w:tc>
        <w:tc>
          <w:tcPr>
            <w:tcW w:w="0" w:type="auto"/>
            <w:shd w:val="clear" w:color="auto" w:fill="auto"/>
            <w:noWrap/>
            <w:vAlign w:val="center"/>
          </w:tcPr>
          <w:p w:rsidR="00F25D09" w:rsidRPr="000F090E" w:rsidRDefault="00F25D09" w:rsidP="00BA3795">
            <w:pPr>
              <w:spacing w:line="360" w:lineRule="auto"/>
              <w:jc w:val="center"/>
              <w:rPr>
                <w:vertAlign w:val="subscript"/>
              </w:rPr>
            </w:pPr>
            <w:r w:rsidRPr="000F090E">
              <w:rPr>
                <w:shd w:val="clear" w:color="auto" w:fill="FFFFFF"/>
                <w:vertAlign w:val="subscript"/>
              </w:rPr>
              <w:t>04.05.05.011-9</w:t>
            </w:r>
          </w:p>
        </w:tc>
        <w:tc>
          <w:tcPr>
            <w:tcW w:w="6004" w:type="dxa"/>
            <w:shd w:val="clear" w:color="auto" w:fill="auto"/>
            <w:noWrap/>
            <w:vAlign w:val="center"/>
          </w:tcPr>
          <w:p w:rsidR="00F25D09" w:rsidRPr="000F090E" w:rsidRDefault="00F25D09" w:rsidP="00BA3795">
            <w:pPr>
              <w:spacing w:line="360" w:lineRule="auto"/>
              <w:jc w:val="both"/>
              <w:rPr>
                <w:vertAlign w:val="subscript"/>
              </w:rPr>
            </w:pPr>
            <w:r w:rsidRPr="000F090E">
              <w:rPr>
                <w:shd w:val="clear" w:color="auto" w:fill="FFFFFF"/>
                <w:vertAlign w:val="subscript"/>
              </w:rPr>
              <w:t>FACOEMULSIFICACAO C/ IMPLANTE DE LENTE INTRA-OCULAR RIGIDA</w:t>
            </w:r>
          </w:p>
        </w:tc>
        <w:tc>
          <w:tcPr>
            <w:tcW w:w="0" w:type="auto"/>
            <w:shd w:val="clear" w:color="auto" w:fill="auto"/>
            <w:noWrap/>
            <w:vAlign w:val="center"/>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405050127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FOTOTRABECULOPLASTIA A LASER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405050135</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IMPLANTE DE PROTESE ANTI-GLAUCOMATOSA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405050143</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IMPLANTE INTRA-ESTROMAL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405050151</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IMPLANTE SECUNDÁRIO DE LENTE INTRA-OCULAR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405050178</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IRIDECTOMIA CIRÚRGICA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405050194</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IRIDOTOMIA A LASER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405050208</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PARACENTESE DE CAMARA ANTERIOR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405050216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RECOBRIMENTO CONJUNTIVAL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405050224</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RECONSTRUÇÃO DE FORNIX CONJUNTIVAL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FFFFFF" w:themeFill="background1"/>
            <w:noWrap/>
            <w:vAlign w:val="center"/>
            <w:hideMark/>
          </w:tcPr>
          <w:p w:rsidR="00F25D09" w:rsidRPr="00105CF6" w:rsidRDefault="00F25D09" w:rsidP="00BA3795">
            <w:pPr>
              <w:spacing w:line="360" w:lineRule="auto"/>
              <w:jc w:val="center"/>
              <w:rPr>
                <w:vertAlign w:val="subscript"/>
              </w:rPr>
            </w:pPr>
            <w:r w:rsidRPr="00105CF6">
              <w:rPr>
                <w:vertAlign w:val="subscript"/>
              </w:rPr>
              <w:t>4005050313</w:t>
            </w:r>
          </w:p>
        </w:tc>
        <w:tc>
          <w:tcPr>
            <w:tcW w:w="6004" w:type="dxa"/>
            <w:shd w:val="clear" w:color="auto" w:fill="FFFFFF" w:themeFill="background1"/>
            <w:noWrap/>
            <w:vAlign w:val="center"/>
            <w:hideMark/>
          </w:tcPr>
          <w:p w:rsidR="00F25D09" w:rsidRPr="00105CF6" w:rsidRDefault="00F25D09" w:rsidP="00BA3795">
            <w:pPr>
              <w:spacing w:line="360" w:lineRule="auto"/>
              <w:jc w:val="both"/>
              <w:rPr>
                <w:vertAlign w:val="subscript"/>
              </w:rPr>
            </w:pPr>
            <w:r w:rsidRPr="00105CF6">
              <w:rPr>
                <w:vertAlign w:val="subscript"/>
              </w:rPr>
              <w:t>TOPOPLASTIA DO TRANSPLANTE</w:t>
            </w:r>
          </w:p>
        </w:tc>
        <w:tc>
          <w:tcPr>
            <w:tcW w:w="0" w:type="auto"/>
            <w:shd w:val="clear" w:color="auto" w:fill="FFFFFF" w:themeFill="background1"/>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tcPr>
          <w:p w:rsidR="00F25D09" w:rsidRPr="00105CF6" w:rsidRDefault="00F25D09" w:rsidP="00BA3795">
            <w:pPr>
              <w:spacing w:line="360" w:lineRule="auto"/>
              <w:jc w:val="center"/>
              <w:rPr>
                <w:vertAlign w:val="subscript"/>
              </w:rPr>
            </w:pPr>
          </w:p>
        </w:tc>
        <w:tc>
          <w:tcPr>
            <w:tcW w:w="0" w:type="auto"/>
            <w:shd w:val="clear" w:color="auto" w:fill="auto"/>
            <w:noWrap/>
            <w:vAlign w:val="center"/>
          </w:tcPr>
          <w:p w:rsidR="00F25D09" w:rsidRPr="00105CF6" w:rsidRDefault="00F25D09" w:rsidP="00BA3795">
            <w:pPr>
              <w:spacing w:line="360" w:lineRule="auto"/>
              <w:jc w:val="center"/>
              <w:rPr>
                <w:vertAlign w:val="subscript"/>
              </w:rPr>
            </w:pPr>
            <w:r w:rsidRPr="00105CF6">
              <w:rPr>
                <w:vertAlign w:val="subscript"/>
              </w:rPr>
              <w:t>405050232</w:t>
            </w:r>
          </w:p>
        </w:tc>
        <w:tc>
          <w:tcPr>
            <w:tcW w:w="6004" w:type="dxa"/>
            <w:shd w:val="clear" w:color="auto" w:fill="auto"/>
            <w:noWrap/>
            <w:vAlign w:val="center"/>
          </w:tcPr>
          <w:p w:rsidR="00F25D09" w:rsidRPr="00105CF6" w:rsidRDefault="00F25D09" w:rsidP="00BA3795">
            <w:pPr>
              <w:spacing w:line="360" w:lineRule="auto"/>
              <w:jc w:val="both"/>
              <w:rPr>
                <w:vertAlign w:val="subscript"/>
              </w:rPr>
            </w:pPr>
            <w:r w:rsidRPr="00105CF6">
              <w:rPr>
                <w:vertAlign w:val="subscript"/>
              </w:rPr>
              <w:t>RECONSTRUÇÃO DE CAMARA ANTERIOR DO OLHO</w:t>
            </w:r>
          </w:p>
        </w:tc>
        <w:tc>
          <w:tcPr>
            <w:tcW w:w="0" w:type="auto"/>
            <w:shd w:val="clear" w:color="auto" w:fill="auto"/>
            <w:noWrap/>
            <w:vAlign w:val="center"/>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405050240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RETIRADA DE CORPO ESTRANHO DA CAMARA ANTERIOR DO OLHO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405050259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RETIRADA DE CORPO ESTRANHO DA CÓRNEA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405050267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SINEQUIOLISE A YAG LASER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405050283</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SUBSTITUIÇÃO DE LENTE INTRA-OCULAR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405050291</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SUTURA CONJUNTIVA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405050305</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SUTURA DE CÓRNEA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405050321</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TRABECULECTOMIA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405050356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TRATAMENTO CIRURGICO DE GLAUCOMA CONGENITO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405050364</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TRATAMENTO CIRURGICO DE PTERIGIO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405050372</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FACOEMULSIFICAÇÃO COM IMPLANTE DE LENTE-INTRAOCULAR DOBRAVEL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405050380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CIRURGIA DE CATARATA CONGÊNITA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tcPr>
          <w:p w:rsidR="00F25D09" w:rsidRPr="00105CF6" w:rsidRDefault="00F25D09" w:rsidP="00BA3795">
            <w:pPr>
              <w:spacing w:line="360" w:lineRule="auto"/>
              <w:jc w:val="center"/>
              <w:rPr>
                <w:vertAlign w:val="subscript"/>
              </w:rPr>
            </w:pPr>
          </w:p>
        </w:tc>
        <w:tc>
          <w:tcPr>
            <w:tcW w:w="0" w:type="auto"/>
            <w:shd w:val="clear" w:color="auto" w:fill="auto"/>
            <w:noWrap/>
            <w:vAlign w:val="center"/>
          </w:tcPr>
          <w:p w:rsidR="00F25D09" w:rsidRPr="00105CF6" w:rsidRDefault="00F25D09" w:rsidP="00BA3795">
            <w:pPr>
              <w:spacing w:line="360" w:lineRule="auto"/>
              <w:jc w:val="center"/>
              <w:rPr>
                <w:vertAlign w:val="subscript"/>
              </w:rPr>
            </w:pPr>
          </w:p>
        </w:tc>
        <w:tc>
          <w:tcPr>
            <w:tcW w:w="6004" w:type="dxa"/>
            <w:shd w:val="clear" w:color="auto" w:fill="auto"/>
            <w:noWrap/>
            <w:vAlign w:val="center"/>
          </w:tcPr>
          <w:p w:rsidR="00F25D09" w:rsidRPr="00105CF6" w:rsidRDefault="00F25D09" w:rsidP="00BA3795">
            <w:pPr>
              <w:spacing w:line="360" w:lineRule="auto"/>
              <w:jc w:val="both"/>
              <w:rPr>
                <w:vertAlign w:val="subscript"/>
              </w:rPr>
            </w:pPr>
          </w:p>
        </w:tc>
        <w:tc>
          <w:tcPr>
            <w:tcW w:w="0" w:type="auto"/>
            <w:shd w:val="clear" w:color="auto" w:fill="auto"/>
            <w:noWrap/>
            <w:vAlign w:val="center"/>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405050399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TRATAMENTO CIRURGICO DE DEISCENCIA DE SUTURA DE CÓRNEA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restart"/>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05.05.01</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505010097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TRANSPLANTE DE CÓRNEA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505010100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TRANSPLANTE DE CÓRNEA (EM CIRURGIAS COMBINADAS )</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505010119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TRANSPLANTE DE CÓRNEA (EM REOPERAÇÃOES )</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505010127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TRANSPLANTE DE ESCLERA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shd w:val="clear" w:color="auto" w:fill="auto"/>
            <w:noWrap/>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506010015</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ACOMPANHAMENTO DE PACIENTE PÓS-TRANSPLANTE DE CORNEA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02.05</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205020020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PAQUIMETRIA ULTRASSONICA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shd w:val="clear" w:color="auto" w:fill="FFFFFF" w:themeFill="background1"/>
            <w:noWrap/>
            <w:vAlign w:val="center"/>
          </w:tcPr>
          <w:p w:rsidR="00F25D09" w:rsidRPr="00105CF6" w:rsidRDefault="00F25D09" w:rsidP="00BA3795">
            <w:pPr>
              <w:spacing w:line="360" w:lineRule="auto"/>
              <w:jc w:val="center"/>
              <w:rPr>
                <w:vertAlign w:val="subscript"/>
              </w:rPr>
            </w:pPr>
          </w:p>
        </w:tc>
        <w:tc>
          <w:tcPr>
            <w:tcW w:w="0" w:type="auto"/>
            <w:shd w:val="clear" w:color="auto" w:fill="FFFFFF" w:themeFill="background1"/>
            <w:noWrap/>
            <w:vAlign w:val="center"/>
          </w:tcPr>
          <w:p w:rsidR="00F25D09" w:rsidRPr="00105CF6" w:rsidRDefault="00F25D09" w:rsidP="00BA3795">
            <w:pPr>
              <w:spacing w:line="360" w:lineRule="auto"/>
              <w:jc w:val="center"/>
              <w:rPr>
                <w:vertAlign w:val="subscript"/>
              </w:rPr>
            </w:pPr>
            <w:r w:rsidRPr="00105CF6">
              <w:rPr>
                <w:vertAlign w:val="subscript"/>
              </w:rPr>
              <w:t>0205020089</w:t>
            </w:r>
          </w:p>
        </w:tc>
        <w:tc>
          <w:tcPr>
            <w:tcW w:w="6004" w:type="dxa"/>
            <w:shd w:val="clear" w:color="auto" w:fill="FFFFFF" w:themeFill="background1"/>
            <w:noWrap/>
            <w:vAlign w:val="center"/>
          </w:tcPr>
          <w:p w:rsidR="00F25D09" w:rsidRPr="00105CF6" w:rsidRDefault="00F25D09" w:rsidP="00BA3795">
            <w:pPr>
              <w:spacing w:line="360" w:lineRule="auto"/>
              <w:jc w:val="both"/>
              <w:rPr>
                <w:vertAlign w:val="subscript"/>
              </w:rPr>
            </w:pPr>
            <w:r w:rsidRPr="00105CF6">
              <w:rPr>
                <w:vertAlign w:val="subscript"/>
              </w:rPr>
              <w:t>ULTRASSONOGRAFIA OCULAR</w:t>
            </w:r>
          </w:p>
        </w:tc>
        <w:tc>
          <w:tcPr>
            <w:tcW w:w="0" w:type="auto"/>
            <w:shd w:val="clear" w:color="auto" w:fill="FFFFFF" w:themeFill="background1"/>
            <w:noWrap/>
            <w:vAlign w:val="center"/>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restart"/>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02.11</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211060011</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BIOMETRIA ULTRASSONICA MONOCULAR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211060038</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CAMPIMETRIA COMPUTADORIZADA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211060054</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CERATOMETRIA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211060062</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CURVA DIARIA DE PRESSÃO OCULAR CDPO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211060100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FUNDOSCOPIA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211060119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GONIOSCOPIA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211060127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MAPEAMENTO DE RETINA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211060143</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MICROSCOPIA ESPECULAR DE CÓRNEA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211060151</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POTENCIAL DE ACUIDADE VISUAL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211060160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POTENCIAL VISUAL EVOCADO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211060178</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RETINOGRAFIA COLORIDA BINOCULAR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211060186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RETINOGRAFIA FLOURESCENTE BINOCULAR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211060208</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TESTE DE PROVOCAÇÃO DE GLAUCOMA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211060216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TESTE DE SCHIRMER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211060224</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TESTE DE VISÃO DE CORES</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211060259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TONOMETRIA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211060267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TOPOGRAFIA COMPUTADORIZADA DE CÓRNEA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restart"/>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03.01</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301010072</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CONSULTA MÉDICA OFTALMOLÓGICA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301010102</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CONSULTA MÉDICA PARA DIAGNÓSTICO DE GLAUCOMA ( TONOMETRIA, FUNDOSCOPIA E CAMPIMETRIA)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restart"/>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04.05.01</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405010010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CORREÇÃO CIRÚRGICA DE ENTROPIO E ECTRÓPIO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405010036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DACRISCISTORRINOSTOMIA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405010079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EXERESE DE CALAZIO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405010087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EXTIRPAÇÃO DE GLANDULA LACRIMAL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405010117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RECONSTRUÇÃO DE CANAL LACRIMAL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405010125</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RECONSTRUÇÃO PARCIAL DE PALPEBRA COM TARSORRAFIA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405010133</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RECONSTRUÇÃO TOTAL DE PALPEBRA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405010150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SONDAGEM DE CANAL LACRIMAL SOB ANESTESIA GERAL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405010176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SUTURA DE PALPEBRAS</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405010044</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DRENAGEM DE ABCESSO DE PALBEBRA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405010079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EXERESE DE CALAZIO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405010079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OUTRAS PEQUENAS LESÕES DE PALPEBRA E SUPERCILIOS</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405010168</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SONDAGEM DE VIAS LACRIMAIS</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405010176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SUTURA DE PALPEBRAS</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405010184</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TRATAMENTO CIRÚRGICO DE BLEFAROCALASE</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405010192</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TRATAMENTO CIRÚRGICO DE TRIQUIASE COM OU SEM ENXERTO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restart"/>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04.05.02</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405020015</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CORREÇÃO CIRURGICA DE ESTRABISMO ( ACIMA DE 2 MUSCULOS)</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405020023</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CORREÇÃO CIRURGICA DO ESTRABISMO( ATÉ 2 MUSCULOS)</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restart"/>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04.05.03</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405030029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BIOPSIA DE TUMOR INTRA 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405030037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CRIOTERAPIA 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405030045</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FOTOCOAGULAÇAO A LASER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405030053</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INJEÇÃO INTRA-VITREO - AVASTIN</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INJEÇÃO INTRA-VITREO - LUCENTIS</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INJEÇÃO INTRA-VITREO - EYLIA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PANFOTOCOAGULAÇÃO A LASER NA RETINOPATIA DA PREMATURIDADE COM ANESTESIA GERAL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IMPLANTE INTRAVÍTREO DE POLÍMERO FARMACOLÓGICO DE LIBERAÇÃO CONTROLADA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405030096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SUTURA DE ESCLERA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405030100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TRATAMENTO CIRÚRGICO DE DEISCENCIA DE SUTURA DE ESCLERA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405030118</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TRATAMENTO CIRURGICO DE MIASE PALPEBRAL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40503007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RETINOPEXIA C/ INTROFLEXÃO LATERAL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405030126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TRATAMENTO CIRÚRGICO DE NEOPLASTIA DE ESCLERA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405030134</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VITRECTOMIA ANTERIOR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405030070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RETINOPEXIA COM INTROFLEXÃO ESCLERAL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405030142</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VITRECTOMIA POSTERIOR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405030169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VITRECTOMIA POSTERIOR COM INFUSÃO DE PERFLUOCARBONO E ENDOLASER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405030177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VITRECTOMIA POSTERIOR COM INFUSÃO DE PERFLUORCARBONO/ÓLEO DE SILICONE/ENDOLASER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405030150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VITRIOLISE A YAG LAER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405030193</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PAN-FOTOCOAGULAÇÃO DE RETINA A LASER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405030223</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REMOÇÃO DE ÓLEO DE SICONE</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restart"/>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04.05.04</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405030215</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RETINOPEXIA PNEUMATICA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405030231</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REMOÇÃO DE IMPLANTE ESCLERAL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405040016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CORREÇÃO CIRÚRGICA DE LAGOFTALMO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40504012</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IMPLANTE SECUNDÁRIO DE LENTE INTRA-OCULAR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405040024</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CRIOTERAPIA DE TUMORES INTRA-OCULARES</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405040040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DESCOMPRESSÃO DE NERVO ÓPTICO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405040059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DESCOMPRESSÃO DE ÓRBITA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405040067</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ENUCLEAÇÃO DE GLOBO 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405040075</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EVISCERAÇÃO DE GLOBO 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405040083</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EXENTERAÇÃO DE ÓRBITA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405040091</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EXERESE DE TUMOR MALIGNO INTRA-OCULAR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405040105</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EXPLANTE DE LENTE INTRA 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405040130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INJEÇÃO RETROBULBAR/ PERIBULBAR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405040148</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ORBITOMIA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405040156</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RECONSTITUIÇÃO DE CAVIDADE ORBITÁRIA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405040164</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RECONSTITUIÇÃO DE PAREDE DE ORBITA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405010180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TRATAMENTO DE PERIOSTEO</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405040199</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TRATAMENTO CIRÚRGICO DE XANTELASMA</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shd w:val="clear" w:color="auto" w:fill="auto"/>
            <w:noWrap/>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405040202</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TRATAMENTO DE PTOSE PALPEBRAL</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vMerge/>
            <w:shd w:val="clear" w:color="auto" w:fill="auto"/>
            <w:noWrap/>
            <w:vAlign w:val="center"/>
            <w:hideMark/>
          </w:tcPr>
          <w:p w:rsidR="00F25D09" w:rsidRPr="00105CF6" w:rsidRDefault="00F25D09" w:rsidP="00BA3795">
            <w:pPr>
              <w:spacing w:line="360" w:lineRule="auto"/>
              <w:jc w:val="center"/>
              <w:rPr>
                <w:vertAlign w:val="subscript"/>
              </w:rPr>
            </w:pP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r w:rsidRPr="00105CF6">
              <w:rPr>
                <w:vertAlign w:val="subscript"/>
              </w:rPr>
              <w:t>405040210</w:t>
            </w:r>
          </w:p>
        </w:tc>
        <w:tc>
          <w:tcPr>
            <w:tcW w:w="6004" w:type="dxa"/>
            <w:shd w:val="clear" w:color="auto" w:fill="auto"/>
            <w:noWrap/>
            <w:vAlign w:val="center"/>
            <w:hideMark/>
          </w:tcPr>
          <w:p w:rsidR="00F25D09" w:rsidRPr="00105CF6" w:rsidRDefault="00F25D09" w:rsidP="00BA3795">
            <w:pPr>
              <w:spacing w:line="360" w:lineRule="auto"/>
              <w:jc w:val="both"/>
              <w:rPr>
                <w:vertAlign w:val="subscript"/>
              </w:rPr>
            </w:pPr>
            <w:r w:rsidRPr="00105CF6">
              <w:rPr>
                <w:vertAlign w:val="subscript"/>
              </w:rPr>
              <w:t>REPOSICIONAMENTO DE LENTE INTRA OCULAR</w:t>
            </w:r>
          </w:p>
        </w:tc>
        <w:tc>
          <w:tcPr>
            <w:tcW w:w="0" w:type="auto"/>
            <w:shd w:val="clear" w:color="auto" w:fill="auto"/>
            <w:noWrap/>
            <w:vAlign w:val="center"/>
            <w:hideMark/>
          </w:tcPr>
          <w:p w:rsidR="00F25D09" w:rsidRPr="00105CF6" w:rsidRDefault="00F25D09" w:rsidP="00BA3795">
            <w:pPr>
              <w:spacing w:line="360" w:lineRule="auto"/>
              <w:jc w:val="center"/>
              <w:rPr>
                <w:vertAlign w:val="subscript"/>
              </w:rPr>
            </w:pPr>
          </w:p>
        </w:tc>
      </w:tr>
      <w:tr w:rsidR="00F25D09" w:rsidRPr="00105CF6" w:rsidTr="00C55745">
        <w:trPr>
          <w:trHeight w:val="20"/>
          <w:jc w:val="center"/>
        </w:trPr>
        <w:tc>
          <w:tcPr>
            <w:tcW w:w="921" w:type="dxa"/>
            <w:shd w:val="clear" w:color="auto" w:fill="E7E6E6" w:themeFill="background2"/>
            <w:noWrap/>
            <w:vAlign w:val="center"/>
          </w:tcPr>
          <w:p w:rsidR="00F25D09" w:rsidRPr="00105CF6" w:rsidRDefault="00F25D09" w:rsidP="00BA3795">
            <w:pPr>
              <w:spacing w:line="360" w:lineRule="auto"/>
              <w:jc w:val="center"/>
              <w:rPr>
                <w:vertAlign w:val="subscript"/>
              </w:rPr>
            </w:pPr>
            <w:r w:rsidRPr="00105CF6">
              <w:rPr>
                <w:vertAlign w:val="subscript"/>
              </w:rPr>
              <w:t>TOTAL</w:t>
            </w:r>
          </w:p>
        </w:tc>
        <w:tc>
          <w:tcPr>
            <w:tcW w:w="0" w:type="auto"/>
            <w:shd w:val="clear" w:color="auto" w:fill="E7E6E6" w:themeFill="background2"/>
            <w:noWrap/>
            <w:vAlign w:val="center"/>
          </w:tcPr>
          <w:p w:rsidR="00F25D09" w:rsidRPr="00105CF6" w:rsidRDefault="00F25D09" w:rsidP="00BA3795">
            <w:pPr>
              <w:spacing w:line="360" w:lineRule="auto"/>
              <w:jc w:val="center"/>
              <w:rPr>
                <w:vertAlign w:val="subscript"/>
              </w:rPr>
            </w:pPr>
          </w:p>
        </w:tc>
        <w:tc>
          <w:tcPr>
            <w:tcW w:w="6004" w:type="dxa"/>
            <w:shd w:val="clear" w:color="auto" w:fill="E7E6E6" w:themeFill="background2"/>
            <w:noWrap/>
            <w:vAlign w:val="center"/>
          </w:tcPr>
          <w:p w:rsidR="00F25D09" w:rsidRPr="00105CF6" w:rsidRDefault="00F25D09" w:rsidP="00BA3795">
            <w:pPr>
              <w:spacing w:line="360" w:lineRule="auto"/>
              <w:jc w:val="both"/>
              <w:rPr>
                <w:vertAlign w:val="subscript"/>
              </w:rPr>
            </w:pPr>
          </w:p>
        </w:tc>
        <w:tc>
          <w:tcPr>
            <w:tcW w:w="0" w:type="auto"/>
            <w:shd w:val="clear" w:color="auto" w:fill="E7E6E6" w:themeFill="background2"/>
            <w:noWrap/>
            <w:vAlign w:val="center"/>
          </w:tcPr>
          <w:p w:rsidR="00F25D09" w:rsidRPr="00105CF6" w:rsidRDefault="00F25D09" w:rsidP="00BA3795">
            <w:pPr>
              <w:spacing w:line="360" w:lineRule="auto"/>
              <w:jc w:val="center"/>
              <w:rPr>
                <w:vertAlign w:val="subscript"/>
              </w:rPr>
            </w:pPr>
          </w:p>
        </w:tc>
      </w:tr>
    </w:tbl>
    <w:p w:rsidR="00F25D09" w:rsidRPr="006B0D66" w:rsidRDefault="00F25D09" w:rsidP="003F7C89">
      <w:pPr>
        <w:tabs>
          <w:tab w:val="left" w:pos="2714"/>
          <w:tab w:val="left" w:pos="10419"/>
        </w:tabs>
        <w:jc w:val="both"/>
      </w:pPr>
    </w:p>
    <w:p w:rsidR="00EB0BBC" w:rsidRPr="008E0ECD" w:rsidRDefault="00EB0BBC" w:rsidP="00EB0BBC">
      <w:pPr>
        <w:jc w:val="right"/>
      </w:pPr>
      <w:r w:rsidRPr="008E0ECD">
        <w:t xml:space="preserve">Cidade/UF, ____ de ______ de </w:t>
      </w:r>
      <w:r w:rsidR="00441D32">
        <w:t>2017</w:t>
      </w:r>
      <w:r w:rsidRPr="008E0ECD">
        <w:t>.</w:t>
      </w:r>
    </w:p>
    <w:p w:rsidR="00EB0BBC" w:rsidRDefault="00EB0BBC" w:rsidP="00EB0BBC"/>
    <w:p w:rsidR="0006667C" w:rsidRDefault="0006667C" w:rsidP="00EB0BBC"/>
    <w:p w:rsidR="00F62BE7" w:rsidRPr="008E0ECD" w:rsidRDefault="00F62BE7" w:rsidP="00EB0BBC"/>
    <w:p w:rsidR="00EB0BBC" w:rsidRPr="008E0ECD" w:rsidRDefault="00EB0BBC"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Pr="008E0ECD" w:rsidRDefault="0006667C" w:rsidP="0006667C">
      <w:pPr>
        <w:ind w:right="27"/>
        <w:jc w:val="center"/>
        <w:rPr>
          <w:b/>
        </w:rPr>
      </w:pPr>
      <w:r w:rsidRPr="0006667C">
        <w:rPr>
          <w:b/>
        </w:rPr>
        <w:t xml:space="preserve">NOME POR EXTENSO DO REPRESENTANTE </w:t>
      </w:r>
      <w:r w:rsidR="00EB0BBC" w:rsidRPr="008E0ECD">
        <w:rPr>
          <w:b/>
        </w:rPr>
        <w:t>LEGAL DA EMPRESA</w:t>
      </w:r>
    </w:p>
    <w:p w:rsidR="007B587B" w:rsidRDefault="007B587B">
      <w:pPr>
        <w:rPr>
          <w:b/>
          <w:u w:val="single"/>
        </w:rPr>
      </w:pPr>
      <w:r>
        <w:rPr>
          <w:b/>
          <w:u w:val="single"/>
        </w:rPr>
        <w:br w:type="page"/>
      </w:r>
    </w:p>
    <w:p w:rsidR="005E16BA" w:rsidRPr="00EB1908" w:rsidRDefault="005E16BA" w:rsidP="005E16BA">
      <w:pPr>
        <w:pStyle w:val="00Teste"/>
        <w:rPr>
          <w:rFonts w:cs="Times New Roman"/>
          <w:lang w:val="pt-BR"/>
        </w:rPr>
      </w:pPr>
      <w:bookmarkStart w:id="43" w:name="_Toc436809695"/>
      <w:bookmarkStart w:id="44" w:name="_Toc472945665"/>
      <w:r w:rsidRPr="00EB1908">
        <w:rPr>
          <w:rFonts w:cs="Times New Roman"/>
          <w:caps w:val="0"/>
          <w:lang w:val="pt-BR"/>
        </w:rPr>
        <w:t xml:space="preserve">ANEXO </w:t>
      </w:r>
      <w:r w:rsidR="00C55745">
        <w:rPr>
          <w:rFonts w:cs="Times New Roman"/>
          <w:caps w:val="0"/>
          <w:lang w:val="pt-BR"/>
        </w:rPr>
        <w:t>IV</w:t>
      </w:r>
      <w:r w:rsidRPr="00EB1908">
        <w:rPr>
          <w:rFonts w:cs="Times New Roman"/>
          <w:caps w:val="0"/>
          <w:lang w:val="pt-BR"/>
        </w:rPr>
        <w:t xml:space="preserve"> - MODELO DE CARTA DE CREDENCIAMENTO</w:t>
      </w:r>
      <w:bookmarkEnd w:id="43"/>
      <w:bookmarkEnd w:id="44"/>
    </w:p>
    <w:p w:rsidR="005E16BA" w:rsidRPr="00EB1908" w:rsidRDefault="005E16BA" w:rsidP="005E16BA">
      <w:pPr>
        <w:autoSpaceDE w:val="0"/>
        <w:autoSpaceDN w:val="0"/>
        <w:adjustRightInd w:val="0"/>
        <w:ind w:right="27"/>
        <w:jc w:val="center"/>
        <w:rPr>
          <w:iCs/>
        </w:rPr>
      </w:pPr>
      <w:r w:rsidRPr="00EB1908">
        <w:rPr>
          <w:iCs/>
        </w:rPr>
        <w:t>(PAPEL TIMBRADO DA EMPRESA)</w:t>
      </w:r>
    </w:p>
    <w:p w:rsidR="005E16BA" w:rsidRPr="00EB1908" w:rsidRDefault="005E16BA" w:rsidP="005E16BA">
      <w:pPr>
        <w:autoSpaceDE w:val="0"/>
        <w:autoSpaceDN w:val="0"/>
        <w:adjustRightInd w:val="0"/>
        <w:ind w:right="27"/>
        <w:jc w:val="center"/>
        <w:rPr>
          <w:b/>
          <w:iCs/>
        </w:rPr>
      </w:pPr>
    </w:p>
    <w:p w:rsidR="005E16BA" w:rsidRPr="00EB1908" w:rsidRDefault="005E16BA" w:rsidP="005E16BA">
      <w:pPr>
        <w:autoSpaceDE w:val="0"/>
        <w:autoSpaceDN w:val="0"/>
        <w:adjustRightInd w:val="0"/>
        <w:ind w:right="27"/>
        <w:jc w:val="both"/>
        <w:outlineLvl w:val="0"/>
        <w:rPr>
          <w:b/>
          <w:bCs/>
        </w:rPr>
      </w:pPr>
    </w:p>
    <w:p w:rsidR="005E16BA" w:rsidRPr="00EB1908" w:rsidRDefault="005E16BA" w:rsidP="005E16BA">
      <w:pPr>
        <w:pStyle w:val="P30"/>
        <w:ind w:right="27"/>
        <w:rPr>
          <w:snapToGrid/>
          <w:szCs w:val="24"/>
        </w:rPr>
      </w:pPr>
      <w:r w:rsidRPr="00EB1908">
        <w:rPr>
          <w:snapToGrid/>
          <w:szCs w:val="24"/>
        </w:rPr>
        <w:t>A</w:t>
      </w:r>
    </w:p>
    <w:p w:rsidR="005E16BA" w:rsidRPr="00EB1908" w:rsidRDefault="005E16BA" w:rsidP="005E16BA">
      <w:pPr>
        <w:ind w:right="27"/>
        <w:jc w:val="both"/>
        <w:rPr>
          <w:b/>
        </w:rPr>
      </w:pPr>
      <w:r>
        <w:rPr>
          <w:b/>
        </w:rPr>
        <w:t xml:space="preserve">SECRETARIA </w:t>
      </w:r>
      <w:r w:rsidR="005C4028">
        <w:rPr>
          <w:b/>
        </w:rPr>
        <w:t xml:space="preserve">ESTADO </w:t>
      </w:r>
      <w:r>
        <w:rPr>
          <w:b/>
        </w:rPr>
        <w:t>DE SAÚDE - S</w:t>
      </w:r>
      <w:r w:rsidR="005C4028">
        <w:rPr>
          <w:b/>
        </w:rPr>
        <w:t>E</w:t>
      </w:r>
      <w:r>
        <w:rPr>
          <w:b/>
        </w:rPr>
        <w:t>S</w:t>
      </w:r>
    </w:p>
    <w:p w:rsidR="005E16BA" w:rsidRPr="00EB1908" w:rsidRDefault="005C4028" w:rsidP="005E16BA">
      <w:pPr>
        <w:pStyle w:val="P30"/>
        <w:ind w:right="27"/>
        <w:rPr>
          <w:szCs w:val="24"/>
        </w:rPr>
      </w:pPr>
      <w:r w:rsidRPr="00EB1908">
        <w:rPr>
          <w:snapToGrid/>
          <w:szCs w:val="24"/>
        </w:rPr>
        <w:t>REF.</w:t>
      </w:r>
      <w:r w:rsidR="005E16BA" w:rsidRPr="00EB1908">
        <w:rPr>
          <w:snapToGrid/>
          <w:szCs w:val="24"/>
        </w:rPr>
        <w:t>: EDITAL</w:t>
      </w:r>
      <w:r w:rsidR="005E16BA">
        <w:rPr>
          <w:snapToGrid/>
          <w:szCs w:val="24"/>
        </w:rPr>
        <w:t xml:space="preserve"> DE CHAMAMENTO PÚBLICO</w:t>
      </w:r>
      <w:r w:rsidR="005E16BA" w:rsidRPr="00EB1908">
        <w:rPr>
          <w:snapToGrid/>
          <w:szCs w:val="24"/>
        </w:rPr>
        <w:t xml:space="preserve"> Nº </w:t>
      </w:r>
      <w:r>
        <w:rPr>
          <w:snapToGrid/>
          <w:szCs w:val="24"/>
        </w:rPr>
        <w:t>---</w:t>
      </w:r>
      <w:r w:rsidR="005E16BA" w:rsidRPr="00EB1908">
        <w:rPr>
          <w:snapToGrid/>
          <w:szCs w:val="24"/>
        </w:rPr>
        <w:t>/</w:t>
      </w:r>
      <w:r w:rsidR="005E16BA">
        <w:rPr>
          <w:snapToGrid/>
          <w:szCs w:val="24"/>
        </w:rPr>
        <w:t>201</w:t>
      </w:r>
      <w:r>
        <w:rPr>
          <w:snapToGrid/>
          <w:szCs w:val="24"/>
        </w:rPr>
        <w:t>7</w:t>
      </w:r>
    </w:p>
    <w:p w:rsidR="005E16BA" w:rsidRPr="00EB1908" w:rsidRDefault="005E16BA" w:rsidP="005E16BA">
      <w:pPr>
        <w:ind w:right="27"/>
        <w:jc w:val="both"/>
        <w:rPr>
          <w:b/>
        </w:rPr>
      </w:pPr>
    </w:p>
    <w:p w:rsidR="005E16BA" w:rsidRPr="00EB1908" w:rsidRDefault="005E16BA" w:rsidP="005E16BA">
      <w:pPr>
        <w:ind w:right="27"/>
        <w:jc w:val="both"/>
        <w:rPr>
          <w:b/>
        </w:rPr>
      </w:pPr>
    </w:p>
    <w:p w:rsidR="005E16BA" w:rsidRPr="00EB1908" w:rsidRDefault="005E16BA" w:rsidP="005E16BA">
      <w:pPr>
        <w:ind w:right="27"/>
        <w:jc w:val="both"/>
      </w:pPr>
    </w:p>
    <w:p w:rsidR="005E16BA" w:rsidRPr="00EB1908" w:rsidRDefault="005E16BA" w:rsidP="005E16BA">
      <w:pPr>
        <w:autoSpaceDE w:val="0"/>
        <w:autoSpaceDN w:val="0"/>
        <w:adjustRightInd w:val="0"/>
        <w:ind w:right="27"/>
        <w:jc w:val="both"/>
      </w:pPr>
      <w:r w:rsidRPr="00EB1908">
        <w:t xml:space="preserve">Indicamos </w:t>
      </w:r>
      <w:proofErr w:type="gramStart"/>
      <w:r w:rsidRPr="00EB1908">
        <w:t>o(</w:t>
      </w:r>
      <w:proofErr w:type="gramEnd"/>
      <w:r w:rsidRPr="00EB1908">
        <w:t xml:space="preserve">a) Sr.(a)_____________________________________, portador(a) da cédula de identidade RG nº. _________________, órgão expedidor _________ e do CPF/MF Nº. _________________________ como nosso representante legal na Licitação em referência, podendo rubricar a documentação de </w:t>
      </w:r>
      <w:r w:rsidRPr="00EB1908">
        <w:rPr>
          <w:b/>
        </w:rPr>
        <w:t>HABILITAÇÃO</w:t>
      </w:r>
      <w:r w:rsidRPr="00EB1908">
        <w:t xml:space="preserve"> e </w:t>
      </w:r>
      <w:r w:rsidRPr="005C4028">
        <w:t xml:space="preserve">das </w:t>
      </w:r>
      <w:r w:rsidRPr="005C4028">
        <w:rPr>
          <w:b/>
        </w:rPr>
        <w:t>PROPOSTAS DE PREÇOS</w:t>
      </w:r>
      <w:r w:rsidRPr="005C4028">
        <w:t>,</w:t>
      </w:r>
      <w:r w:rsidRPr="00EB1908">
        <w:t xml:space="preserve"> manifestar, prestar todos os esclarecimentos à nossa Proposta, interpor recursos, desistir de prazos e recursos, enfim, praticar todos os atos necessários ao fiel cumprimento do presente </w:t>
      </w:r>
      <w:r w:rsidR="005C4028" w:rsidRPr="005C4028">
        <w:t>Chamamento</w:t>
      </w:r>
      <w:r w:rsidRPr="00EB1908">
        <w:t>.</w:t>
      </w:r>
    </w:p>
    <w:p w:rsidR="005E16BA" w:rsidRPr="00EB1908" w:rsidRDefault="005E16BA" w:rsidP="005E16BA">
      <w:pPr>
        <w:autoSpaceDE w:val="0"/>
        <w:autoSpaceDN w:val="0"/>
        <w:adjustRightInd w:val="0"/>
        <w:ind w:right="27"/>
        <w:jc w:val="both"/>
      </w:pPr>
    </w:p>
    <w:p w:rsidR="005E16BA" w:rsidRPr="00EB1908" w:rsidRDefault="005E16BA" w:rsidP="005E16BA">
      <w:pPr>
        <w:autoSpaceDE w:val="0"/>
        <w:autoSpaceDN w:val="0"/>
        <w:adjustRightInd w:val="0"/>
        <w:ind w:right="27"/>
        <w:jc w:val="both"/>
        <w:outlineLvl w:val="0"/>
        <w:rPr>
          <w:b/>
          <w:bCs/>
        </w:rPr>
      </w:pPr>
      <w:r w:rsidRPr="00EB1908">
        <w:rPr>
          <w:b/>
          <w:bCs/>
        </w:rPr>
        <w:t>Informações Importantes:</w:t>
      </w:r>
    </w:p>
    <w:p w:rsidR="005E16BA" w:rsidRDefault="005E16BA" w:rsidP="005E16BA">
      <w:pPr>
        <w:autoSpaceDE w:val="0"/>
        <w:autoSpaceDN w:val="0"/>
        <w:adjustRightInd w:val="0"/>
        <w:ind w:right="27"/>
        <w:jc w:val="both"/>
      </w:pPr>
      <w:r>
        <w:t>CNPJ/CEI</w:t>
      </w:r>
      <w:r w:rsidRPr="00EB1908">
        <w:t xml:space="preserve"> nº. ________________________________________________________</w:t>
      </w:r>
    </w:p>
    <w:p w:rsidR="005E16BA" w:rsidRPr="00EB1908" w:rsidRDefault="005E16BA" w:rsidP="005E16BA">
      <w:pPr>
        <w:autoSpaceDE w:val="0"/>
        <w:autoSpaceDN w:val="0"/>
        <w:adjustRightInd w:val="0"/>
        <w:ind w:right="27"/>
        <w:jc w:val="both"/>
      </w:pPr>
      <w:r>
        <w:t>Inscrição Estadual nº:_</w:t>
      </w:r>
      <w:r w:rsidRPr="00EB1908">
        <w:t>_________________</w:t>
      </w:r>
      <w:r>
        <w:t>_______________________________</w:t>
      </w:r>
      <w:r w:rsidRPr="00EB1908">
        <w:t>_</w:t>
      </w:r>
    </w:p>
    <w:p w:rsidR="005E16BA" w:rsidRDefault="005E16BA" w:rsidP="005E16BA">
      <w:pPr>
        <w:ind w:right="27"/>
      </w:pPr>
      <w:r w:rsidRPr="00EB1908">
        <w:t>Razão Social</w:t>
      </w:r>
      <w:r>
        <w:t>:_________________________________________________________</w:t>
      </w:r>
    </w:p>
    <w:p w:rsidR="005E16BA" w:rsidRDefault="005E16BA" w:rsidP="005E16BA">
      <w:pPr>
        <w:ind w:right="27"/>
      </w:pPr>
      <w:r>
        <w:t>Nome de Fantasia: ____________________________________________________</w:t>
      </w:r>
    </w:p>
    <w:p w:rsidR="005E16BA" w:rsidRDefault="005E16BA" w:rsidP="005E16BA">
      <w:pPr>
        <w:ind w:right="27"/>
      </w:pPr>
    </w:p>
    <w:p w:rsidR="005E16BA" w:rsidRPr="00EB1908" w:rsidRDefault="005E16BA" w:rsidP="005E16BA">
      <w:pPr>
        <w:ind w:right="27"/>
        <w:rPr>
          <w:b/>
        </w:rPr>
      </w:pPr>
    </w:p>
    <w:p w:rsidR="005E16BA" w:rsidRPr="00EB1908" w:rsidRDefault="005E16BA" w:rsidP="005E16BA">
      <w:pPr>
        <w:jc w:val="right"/>
      </w:pPr>
      <w:r w:rsidRPr="00EB1908">
        <w:t xml:space="preserve">Cidade/UF, ____ de ____________ de </w:t>
      </w:r>
      <w:r w:rsidR="00441D32">
        <w:t>2017</w:t>
      </w:r>
    </w:p>
    <w:p w:rsidR="005E16BA" w:rsidRPr="00EB1908" w:rsidRDefault="005E16BA" w:rsidP="005E16BA"/>
    <w:p w:rsidR="005E16BA" w:rsidRPr="00EB1908" w:rsidRDefault="005E16BA" w:rsidP="005E16BA">
      <w:r w:rsidRPr="00EB1908">
        <w:t>Atenciosamente,</w:t>
      </w:r>
    </w:p>
    <w:p w:rsidR="005E16BA" w:rsidRPr="00EB1908" w:rsidRDefault="005E16BA" w:rsidP="005E16BA"/>
    <w:p w:rsidR="005E16BA" w:rsidRPr="00EB1908" w:rsidRDefault="005E16BA" w:rsidP="005E16BA"/>
    <w:p w:rsidR="005E16BA" w:rsidRPr="00EB1908" w:rsidRDefault="005E16BA" w:rsidP="005E16BA"/>
    <w:p w:rsidR="005E16BA" w:rsidRDefault="005E16BA" w:rsidP="005E16BA">
      <w:pPr>
        <w:autoSpaceDE w:val="0"/>
        <w:autoSpaceDN w:val="0"/>
        <w:adjustRightInd w:val="0"/>
        <w:ind w:right="27"/>
        <w:jc w:val="center"/>
        <w:outlineLvl w:val="0"/>
        <w:rPr>
          <w:b/>
        </w:rPr>
      </w:pPr>
      <w:r w:rsidRPr="00EB1908">
        <w:rPr>
          <w:b/>
        </w:rPr>
        <w:t>Assinatura do representante legal sob carimbo</w:t>
      </w:r>
    </w:p>
    <w:p w:rsidR="005E16BA" w:rsidRPr="00EB1908" w:rsidRDefault="005E16BA" w:rsidP="005E16BA">
      <w:pPr>
        <w:autoSpaceDE w:val="0"/>
        <w:autoSpaceDN w:val="0"/>
        <w:adjustRightInd w:val="0"/>
        <w:ind w:right="27"/>
        <w:jc w:val="center"/>
        <w:rPr>
          <w:b/>
        </w:rPr>
      </w:pPr>
      <w:r w:rsidRPr="00EB1908">
        <w:rPr>
          <w:b/>
        </w:rPr>
        <w:t>RG:</w:t>
      </w:r>
    </w:p>
    <w:p w:rsidR="005E16BA" w:rsidRPr="00EB1908" w:rsidRDefault="005E16BA" w:rsidP="005E16BA">
      <w:pPr>
        <w:autoSpaceDE w:val="0"/>
        <w:autoSpaceDN w:val="0"/>
        <w:adjustRightInd w:val="0"/>
        <w:ind w:right="27"/>
        <w:jc w:val="center"/>
        <w:outlineLvl w:val="0"/>
        <w:rPr>
          <w:b/>
        </w:rPr>
      </w:pPr>
      <w:r w:rsidRPr="00EB1908">
        <w:rPr>
          <w:b/>
        </w:rPr>
        <w:t>CPF/MF:</w:t>
      </w:r>
    </w:p>
    <w:p w:rsidR="005E16BA" w:rsidRPr="00EB1908" w:rsidRDefault="005E16BA" w:rsidP="005E16BA">
      <w:pPr>
        <w:autoSpaceDE w:val="0"/>
        <w:autoSpaceDN w:val="0"/>
        <w:adjustRightInd w:val="0"/>
        <w:ind w:right="27"/>
        <w:jc w:val="center"/>
        <w:outlineLvl w:val="0"/>
        <w:rPr>
          <w:b/>
        </w:rPr>
      </w:pPr>
      <w:r w:rsidRPr="00EB1908">
        <w:rPr>
          <w:b/>
        </w:rPr>
        <w:t>CNPJ/</w:t>
      </w:r>
      <w:r>
        <w:rPr>
          <w:b/>
        </w:rPr>
        <w:t>CEI:</w:t>
      </w:r>
    </w:p>
    <w:p w:rsidR="007B587B" w:rsidRDefault="007B587B">
      <w:pPr>
        <w:rPr>
          <w:b/>
        </w:rPr>
      </w:pPr>
      <w:r>
        <w:rPr>
          <w:b/>
        </w:rPr>
        <w:br w:type="page"/>
      </w:r>
    </w:p>
    <w:p w:rsidR="00A619CD" w:rsidRPr="00D466A5" w:rsidRDefault="00A619CD" w:rsidP="00A619CD">
      <w:pPr>
        <w:pStyle w:val="00Teste"/>
        <w:rPr>
          <w:lang w:val="pt-BR"/>
        </w:rPr>
      </w:pPr>
      <w:bookmarkStart w:id="45" w:name="_Toc436809696"/>
      <w:bookmarkStart w:id="46" w:name="_Toc472945666"/>
      <w:r>
        <w:rPr>
          <w:rFonts w:cs="Times New Roman"/>
          <w:caps w:val="0"/>
          <w:lang w:val="pt-BR"/>
        </w:rPr>
        <w:t xml:space="preserve">ANEXO </w:t>
      </w:r>
      <w:r w:rsidR="00C55745">
        <w:rPr>
          <w:rFonts w:cs="Times New Roman"/>
          <w:caps w:val="0"/>
          <w:lang w:val="pt-BR"/>
        </w:rPr>
        <w:t>V</w:t>
      </w:r>
      <w:r>
        <w:rPr>
          <w:rFonts w:cs="Times New Roman"/>
          <w:caps w:val="0"/>
          <w:lang w:val="pt-BR"/>
        </w:rPr>
        <w:t xml:space="preserve"> - </w:t>
      </w:r>
      <w:r w:rsidRPr="00D466A5">
        <w:rPr>
          <w:caps w:val="0"/>
          <w:lang w:val="pt-BR"/>
        </w:rPr>
        <w:t>MODELO DE REQUERIMENTO PARA CREDENCIAR NO CHAMAMENTO PÚBLICO</w:t>
      </w:r>
      <w:bookmarkEnd w:id="45"/>
      <w:bookmarkEnd w:id="46"/>
      <w:r>
        <w:rPr>
          <w:caps w:val="0"/>
          <w:lang w:val="pt-BR"/>
        </w:rPr>
        <w:t xml:space="preserve"> </w:t>
      </w:r>
    </w:p>
    <w:p w:rsidR="00A619CD" w:rsidRDefault="00A619CD" w:rsidP="00A619CD">
      <w:pPr>
        <w:pStyle w:val="P30"/>
        <w:ind w:right="27"/>
        <w:rPr>
          <w:snapToGrid/>
          <w:szCs w:val="24"/>
        </w:rPr>
      </w:pPr>
    </w:p>
    <w:p w:rsidR="00A619CD" w:rsidRDefault="00A619CD" w:rsidP="00A619CD">
      <w:pPr>
        <w:pStyle w:val="P30"/>
        <w:ind w:right="27"/>
        <w:rPr>
          <w:snapToGrid/>
          <w:szCs w:val="24"/>
        </w:rPr>
      </w:pPr>
    </w:p>
    <w:p w:rsidR="00A619CD" w:rsidRPr="00EB1908" w:rsidRDefault="00A619CD" w:rsidP="00A619CD">
      <w:pPr>
        <w:pStyle w:val="P30"/>
        <w:ind w:right="27"/>
        <w:rPr>
          <w:snapToGrid/>
          <w:szCs w:val="24"/>
        </w:rPr>
      </w:pPr>
      <w:r w:rsidRPr="00EB1908">
        <w:rPr>
          <w:snapToGrid/>
          <w:szCs w:val="24"/>
        </w:rPr>
        <w:t>A</w:t>
      </w:r>
    </w:p>
    <w:p w:rsidR="00A619CD" w:rsidRPr="00EB1908" w:rsidRDefault="00A619CD" w:rsidP="00A619CD">
      <w:pPr>
        <w:ind w:right="27"/>
        <w:jc w:val="both"/>
        <w:rPr>
          <w:b/>
        </w:rPr>
      </w:pPr>
      <w:r>
        <w:rPr>
          <w:b/>
        </w:rPr>
        <w:t>SECRETARIA ESTADUAL DE SAÚDE - SMS</w:t>
      </w:r>
    </w:p>
    <w:p w:rsidR="00A619CD" w:rsidRDefault="00A619CD" w:rsidP="00A619CD">
      <w:pPr>
        <w:pStyle w:val="P30"/>
        <w:ind w:right="27"/>
        <w:rPr>
          <w:snapToGrid/>
          <w:szCs w:val="24"/>
        </w:rPr>
      </w:pPr>
      <w:r w:rsidRPr="00EB1908">
        <w:rPr>
          <w:snapToGrid/>
          <w:szCs w:val="24"/>
        </w:rPr>
        <w:t>EDITAL</w:t>
      </w:r>
      <w:r>
        <w:rPr>
          <w:snapToGrid/>
          <w:szCs w:val="24"/>
        </w:rPr>
        <w:t xml:space="preserve"> DE CHAMAMENTO PÚBLICO</w:t>
      </w:r>
      <w:r w:rsidRPr="00EB1908">
        <w:rPr>
          <w:snapToGrid/>
          <w:szCs w:val="24"/>
        </w:rPr>
        <w:t xml:space="preserve"> Nº </w:t>
      </w:r>
      <w:r>
        <w:rPr>
          <w:snapToGrid/>
          <w:szCs w:val="24"/>
        </w:rPr>
        <w:t>---</w:t>
      </w:r>
      <w:r w:rsidRPr="00EB1908">
        <w:rPr>
          <w:snapToGrid/>
          <w:szCs w:val="24"/>
        </w:rPr>
        <w:t>/</w:t>
      </w:r>
      <w:r>
        <w:rPr>
          <w:snapToGrid/>
          <w:szCs w:val="24"/>
        </w:rPr>
        <w:t>2017</w:t>
      </w:r>
    </w:p>
    <w:p w:rsidR="00A619CD" w:rsidRDefault="00A619CD" w:rsidP="00A619CD">
      <w:pPr>
        <w:pStyle w:val="P30"/>
        <w:ind w:right="27"/>
        <w:rPr>
          <w:snapToGrid/>
          <w:szCs w:val="24"/>
        </w:rPr>
      </w:pPr>
    </w:p>
    <w:p w:rsidR="00A619CD" w:rsidRDefault="00A619CD" w:rsidP="00A619CD">
      <w:pPr>
        <w:pStyle w:val="P30"/>
        <w:ind w:right="27"/>
        <w:rPr>
          <w:snapToGrid/>
          <w:szCs w:val="24"/>
        </w:rPr>
      </w:pPr>
    </w:p>
    <w:p w:rsidR="00A619CD" w:rsidRDefault="00A619CD" w:rsidP="00A619CD">
      <w:pPr>
        <w:pStyle w:val="P30"/>
        <w:ind w:right="27"/>
        <w:rPr>
          <w:b w:val="0"/>
          <w:szCs w:val="24"/>
        </w:rPr>
      </w:pPr>
      <w:r w:rsidRPr="008F79FF">
        <w:rPr>
          <w:b w:val="0"/>
          <w:szCs w:val="24"/>
        </w:rPr>
        <w:t>__</w:t>
      </w:r>
      <w:r>
        <w:rPr>
          <w:b w:val="0"/>
          <w:szCs w:val="24"/>
        </w:rPr>
        <w:t>__________________ (razão social</w:t>
      </w:r>
      <w:r w:rsidRPr="008F79FF">
        <w:rPr>
          <w:b w:val="0"/>
          <w:szCs w:val="24"/>
        </w:rPr>
        <w:t>), devidamente inscrita sob o CNPJ nº. _______________, com sede na ________________________ (endereço completo), por intermédio de seu repre</w:t>
      </w:r>
      <w:r>
        <w:rPr>
          <w:b w:val="0"/>
          <w:szCs w:val="24"/>
        </w:rPr>
        <w:t>sentante legal, infra-assinado,</w:t>
      </w:r>
      <w:r w:rsidRPr="008F79FF">
        <w:rPr>
          <w:b w:val="0"/>
          <w:bCs/>
          <w:szCs w:val="24"/>
        </w:rPr>
        <w:t xml:space="preserve"> </w:t>
      </w:r>
      <w:r w:rsidRPr="008F79FF">
        <w:rPr>
          <w:b w:val="0"/>
          <w:szCs w:val="24"/>
        </w:rPr>
        <w:t xml:space="preserve">residente e domiciliado na ________________________ (endereço completo), através do presente instrumento, vem requerer o </w:t>
      </w:r>
      <w:r>
        <w:rPr>
          <w:b w:val="0"/>
          <w:bCs/>
          <w:szCs w:val="24"/>
        </w:rPr>
        <w:t>credenciamento para</w:t>
      </w:r>
      <w:r w:rsidRPr="006D5113">
        <w:rPr>
          <w:b w:val="0"/>
          <w:bCs/>
          <w:szCs w:val="24"/>
        </w:rPr>
        <w:t xml:space="preserve"> </w:t>
      </w:r>
      <w:r w:rsidRPr="008F79FF">
        <w:rPr>
          <w:b w:val="0"/>
          <w:bCs/>
          <w:szCs w:val="24"/>
        </w:rPr>
        <w:t xml:space="preserve">CHAMAMENTO PÚBLICO nº. </w:t>
      </w:r>
      <w:r>
        <w:rPr>
          <w:b w:val="0"/>
          <w:bCs/>
          <w:szCs w:val="24"/>
        </w:rPr>
        <w:t>---</w:t>
      </w:r>
      <w:r w:rsidRPr="008F79FF">
        <w:rPr>
          <w:b w:val="0"/>
          <w:bCs/>
          <w:szCs w:val="24"/>
        </w:rPr>
        <w:t xml:space="preserve">/ </w:t>
      </w:r>
      <w:r>
        <w:rPr>
          <w:b w:val="0"/>
          <w:bCs/>
          <w:szCs w:val="24"/>
        </w:rPr>
        <w:t>2017</w:t>
      </w:r>
      <w:r>
        <w:rPr>
          <w:b w:val="0"/>
          <w:szCs w:val="24"/>
        </w:rPr>
        <w:t>, para a prestação de</w:t>
      </w:r>
      <w:r w:rsidRPr="008F79FF">
        <w:rPr>
          <w:b w:val="0"/>
          <w:szCs w:val="24"/>
        </w:rPr>
        <w:t xml:space="preserve"> serviços</w:t>
      </w:r>
      <w:r>
        <w:rPr>
          <w:b w:val="0"/>
          <w:szCs w:val="24"/>
        </w:rPr>
        <w:t xml:space="preserve"> </w:t>
      </w:r>
      <w:r w:rsidRPr="00093248">
        <w:rPr>
          <w:b w:val="0"/>
          <w:szCs w:val="24"/>
        </w:rPr>
        <w:t>em Oftalmologia (ambulatórios e hospitais), Centros de Referência em Oftalmologia</w:t>
      </w:r>
      <w:r w:rsidRPr="00093248">
        <w:rPr>
          <w:b w:val="0"/>
          <w:bCs/>
          <w:iCs/>
          <w:szCs w:val="24"/>
        </w:rPr>
        <w:t xml:space="preserve">, </w:t>
      </w:r>
      <w:r w:rsidRPr="00093248">
        <w:rPr>
          <w:b w:val="0"/>
          <w:szCs w:val="24"/>
        </w:rPr>
        <w:t xml:space="preserve">Unidades Móveis Assistenciais, </w:t>
      </w:r>
      <w:r w:rsidRPr="00093248">
        <w:rPr>
          <w:b w:val="0"/>
          <w:bCs/>
          <w:iCs/>
          <w:szCs w:val="24"/>
        </w:rPr>
        <w:t>em caráter complementar ao Sistema Único de Saúde (SUS) do Estado de Mato Grosso</w:t>
      </w:r>
      <w:r>
        <w:rPr>
          <w:b w:val="0"/>
          <w:szCs w:val="24"/>
        </w:rPr>
        <w:t>.</w:t>
      </w:r>
    </w:p>
    <w:p w:rsidR="00A619CD" w:rsidRDefault="00A619CD" w:rsidP="00A619CD">
      <w:pPr>
        <w:pStyle w:val="P30"/>
        <w:ind w:right="27"/>
        <w:rPr>
          <w:b w:val="0"/>
          <w:szCs w:val="24"/>
        </w:rPr>
      </w:pPr>
      <w:r>
        <w:rPr>
          <w:b w:val="0"/>
          <w:szCs w:val="24"/>
        </w:rPr>
        <w:t xml:space="preserve"> </w:t>
      </w:r>
    </w:p>
    <w:p w:rsidR="00A619CD" w:rsidRDefault="00A619CD" w:rsidP="00A619CD">
      <w:pPr>
        <w:pStyle w:val="P30"/>
        <w:ind w:right="27"/>
        <w:rPr>
          <w:b w:val="0"/>
          <w:szCs w:val="24"/>
        </w:rPr>
      </w:pPr>
      <w:r w:rsidRPr="00AF5421">
        <w:rPr>
          <w:b w:val="0"/>
          <w:szCs w:val="24"/>
        </w:rPr>
        <w:t xml:space="preserve">Declaro que assumo o compromisso de prestar os serviços nas condições e preços preestabelecidos no Edital de Chamamento Público e no </w:t>
      </w:r>
      <w:r>
        <w:rPr>
          <w:b w:val="0"/>
          <w:szCs w:val="24"/>
        </w:rPr>
        <w:t>Contrato</w:t>
      </w:r>
      <w:r w:rsidRPr="00AF5421">
        <w:rPr>
          <w:b w:val="0"/>
          <w:szCs w:val="24"/>
        </w:rPr>
        <w:t xml:space="preserve"> de Credenciamento</w:t>
      </w:r>
      <w:r>
        <w:rPr>
          <w:b w:val="0"/>
          <w:szCs w:val="24"/>
        </w:rPr>
        <w:t>.</w:t>
      </w:r>
    </w:p>
    <w:p w:rsidR="00A619CD" w:rsidRDefault="00A619CD" w:rsidP="00A619CD">
      <w:pPr>
        <w:pStyle w:val="P30"/>
        <w:ind w:right="27"/>
        <w:rPr>
          <w:b w:val="0"/>
          <w:szCs w:val="24"/>
        </w:rPr>
      </w:pPr>
    </w:p>
    <w:p w:rsidR="00A619CD" w:rsidRDefault="00A619CD" w:rsidP="00A619CD">
      <w:pPr>
        <w:pStyle w:val="P30"/>
        <w:ind w:right="27"/>
        <w:rPr>
          <w:b w:val="0"/>
          <w:szCs w:val="24"/>
        </w:rPr>
      </w:pPr>
    </w:p>
    <w:p w:rsidR="00A619CD" w:rsidRDefault="00A619CD" w:rsidP="00A619CD">
      <w:pPr>
        <w:jc w:val="right"/>
      </w:pPr>
      <w:r w:rsidRPr="00EB1908">
        <w:t xml:space="preserve">Cidade/UF, ____ de ____________ de </w:t>
      </w:r>
      <w:r w:rsidR="00441D32">
        <w:t>2017</w:t>
      </w:r>
      <w:r w:rsidRPr="00EB1908">
        <w:t>.</w:t>
      </w:r>
    </w:p>
    <w:p w:rsidR="00A619CD" w:rsidRDefault="00A619CD" w:rsidP="00A619CD">
      <w:pPr>
        <w:jc w:val="right"/>
      </w:pPr>
    </w:p>
    <w:p w:rsidR="00A619CD" w:rsidRDefault="00A619CD" w:rsidP="00A619CD">
      <w:pPr>
        <w:jc w:val="right"/>
      </w:pPr>
    </w:p>
    <w:p w:rsidR="00A619CD" w:rsidRDefault="00A619CD" w:rsidP="00A619CD">
      <w:pPr>
        <w:jc w:val="right"/>
      </w:pPr>
    </w:p>
    <w:p w:rsidR="00A619CD" w:rsidRPr="00EB1908" w:rsidRDefault="00A619CD" w:rsidP="00A619CD">
      <w:pPr>
        <w:autoSpaceDE w:val="0"/>
        <w:autoSpaceDN w:val="0"/>
        <w:adjustRightInd w:val="0"/>
        <w:ind w:right="27"/>
        <w:jc w:val="center"/>
      </w:pPr>
      <w:r w:rsidRPr="00EB1908">
        <w:t>_____________________________________</w:t>
      </w:r>
    </w:p>
    <w:p w:rsidR="00A619CD" w:rsidRDefault="00A619CD" w:rsidP="00A619CD">
      <w:pPr>
        <w:autoSpaceDE w:val="0"/>
        <w:autoSpaceDN w:val="0"/>
        <w:adjustRightInd w:val="0"/>
        <w:ind w:right="27"/>
        <w:jc w:val="center"/>
        <w:outlineLvl w:val="0"/>
        <w:rPr>
          <w:b/>
        </w:rPr>
      </w:pPr>
      <w:r w:rsidRPr="00EB1908">
        <w:rPr>
          <w:b/>
        </w:rPr>
        <w:t>Assinatura do representante legal sob carimbo</w:t>
      </w:r>
    </w:p>
    <w:p w:rsidR="00A619CD" w:rsidRPr="00EB1908" w:rsidRDefault="00A619CD" w:rsidP="00A619CD">
      <w:pPr>
        <w:autoSpaceDE w:val="0"/>
        <w:autoSpaceDN w:val="0"/>
        <w:adjustRightInd w:val="0"/>
        <w:ind w:right="27"/>
        <w:jc w:val="center"/>
        <w:rPr>
          <w:b/>
        </w:rPr>
      </w:pPr>
      <w:r w:rsidRPr="00EB1908">
        <w:rPr>
          <w:b/>
        </w:rPr>
        <w:t>RG:</w:t>
      </w:r>
    </w:p>
    <w:p w:rsidR="00A619CD" w:rsidRPr="00EB1908" w:rsidRDefault="00A619CD" w:rsidP="00A619CD">
      <w:pPr>
        <w:autoSpaceDE w:val="0"/>
        <w:autoSpaceDN w:val="0"/>
        <w:adjustRightInd w:val="0"/>
        <w:ind w:right="27"/>
        <w:jc w:val="center"/>
        <w:outlineLvl w:val="0"/>
        <w:rPr>
          <w:b/>
        </w:rPr>
      </w:pPr>
      <w:r w:rsidRPr="00EB1908">
        <w:rPr>
          <w:b/>
        </w:rPr>
        <w:t>CPF/MF:</w:t>
      </w:r>
    </w:p>
    <w:p w:rsidR="00A619CD" w:rsidRDefault="00A619CD" w:rsidP="00A619CD">
      <w:pPr>
        <w:autoSpaceDE w:val="0"/>
        <w:autoSpaceDN w:val="0"/>
        <w:adjustRightInd w:val="0"/>
        <w:ind w:right="27"/>
        <w:jc w:val="center"/>
        <w:outlineLvl w:val="0"/>
        <w:rPr>
          <w:b/>
        </w:rPr>
      </w:pPr>
      <w:r>
        <w:rPr>
          <w:b/>
        </w:rPr>
        <w:t>CNPJ/MF:</w:t>
      </w:r>
    </w:p>
    <w:p w:rsidR="00A619CD" w:rsidRDefault="00A619CD" w:rsidP="00A619CD">
      <w:pPr>
        <w:autoSpaceDE w:val="0"/>
        <w:autoSpaceDN w:val="0"/>
        <w:adjustRightInd w:val="0"/>
        <w:ind w:right="27"/>
        <w:jc w:val="center"/>
        <w:outlineLvl w:val="0"/>
        <w:rPr>
          <w:b/>
        </w:rPr>
      </w:pPr>
    </w:p>
    <w:p w:rsidR="007B587B" w:rsidRDefault="007B587B">
      <w:pPr>
        <w:rPr>
          <w:b/>
          <w:u w:val="single"/>
        </w:rPr>
      </w:pPr>
      <w:r>
        <w:rPr>
          <w:b/>
          <w:u w:val="single"/>
        </w:rPr>
        <w:br w:type="page"/>
      </w:r>
    </w:p>
    <w:p w:rsidR="00EB0BBC" w:rsidRPr="008E0ECD" w:rsidRDefault="000B19BB" w:rsidP="00EB0BBC">
      <w:pPr>
        <w:pStyle w:val="00Teste"/>
        <w:rPr>
          <w:lang w:val="pt-BR"/>
        </w:rPr>
      </w:pPr>
      <w:bookmarkStart w:id="47" w:name="_Toc472945667"/>
      <w:r w:rsidRPr="008E0ECD">
        <w:rPr>
          <w:caps w:val="0"/>
          <w:lang w:val="pt-BR"/>
        </w:rPr>
        <w:t xml:space="preserve">ANEXO </w:t>
      </w:r>
      <w:r>
        <w:rPr>
          <w:caps w:val="0"/>
          <w:lang w:val="pt-BR"/>
        </w:rPr>
        <w:t>VI</w:t>
      </w:r>
      <w:r w:rsidRPr="008E0ECD">
        <w:rPr>
          <w:caps w:val="0"/>
          <w:lang w:val="pt-BR"/>
        </w:rPr>
        <w:t xml:space="preserve"> - MODELO DE ATESTADO DE CAPACIDADE TÉCNICA</w:t>
      </w:r>
      <w:bookmarkEnd w:id="47"/>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________________________________, com sede na _____________________, </w:t>
      </w:r>
      <w:r w:rsidR="00BA3795">
        <w:t xml:space="preserve">presta/prestou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441D32">
        <w:t>2017</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RG e CFP/MF</w:t>
      </w:r>
    </w:p>
    <w:p w:rsidR="007B587B" w:rsidRDefault="007B587B">
      <w:pPr>
        <w:rPr>
          <w:b/>
          <w:u w:val="single"/>
        </w:rPr>
      </w:pPr>
      <w:r>
        <w:rPr>
          <w:b/>
          <w:u w:val="single"/>
        </w:rPr>
        <w:br w:type="page"/>
      </w:r>
    </w:p>
    <w:p w:rsidR="00EB0BBC" w:rsidRPr="008E0ECD" w:rsidRDefault="006448BC" w:rsidP="00EB0BBC">
      <w:pPr>
        <w:pStyle w:val="00Teste"/>
        <w:rPr>
          <w:lang w:val="pt-BR"/>
        </w:rPr>
      </w:pPr>
      <w:bookmarkStart w:id="48" w:name="_Toc380557848"/>
      <w:bookmarkStart w:id="49" w:name="_Toc409103973"/>
      <w:bookmarkStart w:id="50" w:name="_Toc472945668"/>
      <w:r w:rsidRPr="008E0ECD">
        <w:rPr>
          <w:lang w:val="pt-BR"/>
        </w:rPr>
        <w:t>ANEXO V</w:t>
      </w:r>
      <w:r w:rsidR="00C55745">
        <w:rPr>
          <w:lang w:val="pt-BR"/>
        </w:rPr>
        <w:t>II</w:t>
      </w:r>
      <w:r w:rsidR="00B41836" w:rsidRPr="008E0ECD">
        <w:rPr>
          <w:lang w:val="pt-BR"/>
        </w:rPr>
        <w:t xml:space="preserve"> </w:t>
      </w:r>
      <w:r w:rsidR="00AA3B3A">
        <w:rPr>
          <w:bCs/>
          <w:lang w:val="pt-BR"/>
        </w:rPr>
        <w:t>- MODELO DE</w:t>
      </w:r>
      <w:r w:rsidR="00EB0BBC" w:rsidRPr="008E0ECD">
        <w:rPr>
          <w:bCs/>
          <w:lang w:val="pt-BR"/>
        </w:rPr>
        <w:t xml:space="preserve"> DECLARAÇÃO</w:t>
      </w:r>
      <w:bookmarkEnd w:id="48"/>
      <w:bookmarkEnd w:id="49"/>
      <w:bookmarkEnd w:id="50"/>
    </w:p>
    <w:p w:rsidR="00EB0BBC" w:rsidRPr="008E0ECD" w:rsidRDefault="00EB0BBC" w:rsidP="00EB0BBC">
      <w:pPr>
        <w:autoSpaceDE w:val="0"/>
        <w:autoSpaceDN w:val="0"/>
        <w:adjustRightInd w:val="0"/>
        <w:ind w:right="27"/>
        <w:jc w:val="center"/>
      </w:pPr>
      <w:r w:rsidRPr="008E0ECD">
        <w:t>(PAPEL TIMBRADO DA EMPRESA)</w:t>
      </w: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F51C4D" w:rsidP="00EB0BBC">
      <w:pPr>
        <w:autoSpaceDE w:val="0"/>
        <w:autoSpaceDN w:val="0"/>
        <w:adjustRightInd w:val="0"/>
        <w:ind w:right="27"/>
        <w:jc w:val="both"/>
        <w:rPr>
          <w:b/>
          <w:bCs/>
        </w:rPr>
      </w:pPr>
      <w:r w:rsidRPr="008E0ECD">
        <w:rPr>
          <w:b/>
          <w:bCs/>
        </w:rPr>
        <w:t>Ref.</w:t>
      </w:r>
      <w:r w:rsidR="00EB0BBC" w:rsidRPr="008E0ECD">
        <w:rPr>
          <w:b/>
          <w:bCs/>
        </w:rPr>
        <w:t xml:space="preserve">: </w:t>
      </w:r>
      <w:r>
        <w:rPr>
          <w:b/>
          <w:bCs/>
        </w:rPr>
        <w:t>E</w:t>
      </w:r>
      <w:r w:rsidR="003C0F32" w:rsidRPr="00731198">
        <w:rPr>
          <w:b/>
        </w:rPr>
        <w:t xml:space="preserve">DITAL DE </w:t>
      </w:r>
      <w:r w:rsidR="003C0F32">
        <w:rPr>
          <w:b/>
        </w:rPr>
        <w:t xml:space="preserve">CHAMAMENTO PÚBLICO </w:t>
      </w:r>
      <w:r w:rsidR="003C0F32" w:rsidRPr="00731198">
        <w:rPr>
          <w:b/>
        </w:rPr>
        <w:t>Nº _____ /</w:t>
      </w:r>
      <w:r w:rsidR="003C0F32">
        <w:rPr>
          <w:b/>
        </w:rPr>
        <w:t>2017</w:t>
      </w:r>
      <w:r w:rsidR="003C0F32" w:rsidRPr="00731198">
        <w:rPr>
          <w:b/>
        </w:rPr>
        <w:t xml:space="preserve"> – SES/MT</w:t>
      </w:r>
      <w:r w:rsidR="00EB0BBC" w:rsidRPr="008E0ECD">
        <w:rPr>
          <w:b/>
          <w:bCs/>
        </w:rPr>
        <w:t xml:space="preserve"> </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343A53" w:rsidRPr="008E0ECD" w:rsidRDefault="00343A53"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sidRPr="008E0ECD">
        <w:rPr>
          <w:b/>
          <w:u w:val="single"/>
        </w:rPr>
        <w:t>DECLARA</w:t>
      </w:r>
      <w:r w:rsidRPr="008E0ECD">
        <w:t>, sob as penas da lei, que:</w:t>
      </w:r>
    </w:p>
    <w:p w:rsidR="00EB0BBC" w:rsidRDefault="00EB0BBC" w:rsidP="00EB0BBC">
      <w:pPr>
        <w:autoSpaceDE w:val="0"/>
        <w:autoSpaceDN w:val="0"/>
        <w:adjustRightInd w:val="0"/>
        <w:ind w:right="27"/>
        <w:jc w:val="both"/>
      </w:pPr>
    </w:p>
    <w:p w:rsidR="00EB0BBC" w:rsidRPr="003D46FE" w:rsidRDefault="00EB0BBC" w:rsidP="00F92C03">
      <w:pPr>
        <w:pStyle w:val="PargrafodaLista"/>
        <w:numPr>
          <w:ilvl w:val="0"/>
          <w:numId w:val="33"/>
        </w:numPr>
        <w:ind w:left="425" w:hanging="357"/>
        <w:jc w:val="both"/>
      </w:pPr>
      <w:r w:rsidRPr="003D46FE">
        <w:t>Está ciente da obrigatoriedade de declarar a superveniência de fatos impeditivos da habilitação, na forma do Art. 32, § 2º, da Lei 8.666/93;</w:t>
      </w:r>
    </w:p>
    <w:p w:rsidR="00EB0BBC" w:rsidRPr="003D46FE" w:rsidRDefault="004276B5" w:rsidP="00F92C03">
      <w:pPr>
        <w:pStyle w:val="PargrafodaLista"/>
        <w:numPr>
          <w:ilvl w:val="0"/>
          <w:numId w:val="33"/>
        </w:numPr>
        <w:ind w:left="425" w:hanging="357"/>
        <w:jc w:val="both"/>
      </w:pPr>
      <w:r w:rsidRPr="004276B5">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3D46FE">
        <w:t>.</w:t>
      </w:r>
    </w:p>
    <w:p w:rsidR="00EB0BBC" w:rsidRDefault="004276B5" w:rsidP="00F92C03">
      <w:pPr>
        <w:pStyle w:val="PargrafodaLista"/>
        <w:numPr>
          <w:ilvl w:val="0"/>
          <w:numId w:val="33"/>
        </w:numPr>
        <w:ind w:left="425" w:hanging="357"/>
        <w:jc w:val="both"/>
      </w:pPr>
      <w:r>
        <w:rPr>
          <w:rFonts w:eastAsia="Calibri"/>
        </w:rPr>
        <w:t>N</w:t>
      </w:r>
      <w:r w:rsidRPr="00A66FA9">
        <w:rPr>
          <w:rFonts w:eastAsia="Calibri"/>
        </w:rPr>
        <w:t>ão possui em seu quadro de pessoal, servidor ou dirigente de órgão ou entidade contratante ou responsável pela licitação</w:t>
      </w:r>
      <w:r w:rsidR="00EB0BBC" w:rsidRPr="003D46FE">
        <w:t>.</w:t>
      </w:r>
    </w:p>
    <w:p w:rsidR="004276B5" w:rsidRPr="003D46FE" w:rsidRDefault="00B06ECC" w:rsidP="00F92C03">
      <w:pPr>
        <w:pStyle w:val="PargrafodaLista"/>
        <w:numPr>
          <w:ilvl w:val="0"/>
          <w:numId w:val="33"/>
        </w:numPr>
        <w:ind w:left="425" w:hanging="357"/>
        <w:jc w:val="both"/>
      </w:pPr>
      <w:r>
        <w:rPr>
          <w:rFonts w:eastAsia="Calibri"/>
        </w:rPr>
        <w:t>Q</w:t>
      </w:r>
      <w:r w:rsidR="004276B5">
        <w:rPr>
          <w:rFonts w:eastAsia="Calibri"/>
        </w:rPr>
        <w:t xml:space="preserve">ue </w:t>
      </w:r>
      <w:r w:rsidR="004276B5"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sidR="004276B5">
        <w:rPr>
          <w:rFonts w:eastAsia="Calibri"/>
        </w:rPr>
        <w:t>.</w:t>
      </w:r>
    </w:p>
    <w:p w:rsidR="00EB0BBC" w:rsidRPr="003D46FE" w:rsidRDefault="00C53C2A" w:rsidP="00F92C03">
      <w:pPr>
        <w:pStyle w:val="PargrafodaLista"/>
        <w:numPr>
          <w:ilvl w:val="0"/>
          <w:numId w:val="33"/>
        </w:numPr>
        <w:ind w:left="425" w:hanging="357"/>
        <w:jc w:val="both"/>
      </w:pPr>
      <w:r w:rsidRPr="003D46FE">
        <w:t>Declara que não se encontra sob falência, recuperação judicial, concurso de credores, dissoluções ou liquidações</w:t>
      </w:r>
      <w:r w:rsidR="00EB0BBC" w:rsidRPr="003D46FE">
        <w:t>.</w:t>
      </w:r>
    </w:p>
    <w:p w:rsidR="00EB0BBC" w:rsidRDefault="006B61C0" w:rsidP="00F92C03">
      <w:pPr>
        <w:pStyle w:val="PargrafodaLista"/>
        <w:numPr>
          <w:ilvl w:val="0"/>
          <w:numId w:val="33"/>
        </w:numPr>
        <w:ind w:left="425" w:hanging="357"/>
        <w:jc w:val="both"/>
      </w:pPr>
      <w:r>
        <w:t>D</w:t>
      </w:r>
      <w:r w:rsidR="00A82736" w:rsidRPr="003D46FE">
        <w:t>eclarar conhecer os termos do instrumento convocatório que rege a licitação bem como demais</w:t>
      </w:r>
      <w:r w:rsidR="00A82736" w:rsidRPr="00A82736">
        <w:t xml:space="preserve"> anexos</w:t>
      </w:r>
      <w:r w:rsidR="00A82736" w:rsidRPr="00D162ED">
        <w:t xml:space="preserve"> que</w:t>
      </w:r>
      <w:r w:rsidR="00A82736" w:rsidRPr="00280CD2">
        <w:t xml:space="preserve"> o integram</w:t>
      </w:r>
      <w:r w:rsidR="00EB0BBC" w:rsidRPr="008E0ECD">
        <w:t>.</w:t>
      </w:r>
    </w:p>
    <w:p w:rsidR="008A6854" w:rsidRDefault="008A6854" w:rsidP="00F92C03">
      <w:pPr>
        <w:pStyle w:val="PargrafodaLista"/>
        <w:numPr>
          <w:ilvl w:val="0"/>
          <w:numId w:val="33"/>
        </w:numPr>
        <w:ind w:left="425" w:hanging="357"/>
        <w:jc w:val="both"/>
      </w:pPr>
      <w:r>
        <w:t xml:space="preserve">Declara que </w:t>
      </w:r>
      <w:r w:rsidRPr="00A800F7">
        <w:t>ofertar</w:t>
      </w:r>
      <w:r>
        <w:t xml:space="preserve">á </w:t>
      </w:r>
      <w:r w:rsidRPr="00A800F7">
        <w:t xml:space="preserve">os serviços na modalidade </w:t>
      </w:r>
      <w:r w:rsidRPr="00A800F7">
        <w:rPr>
          <w:bCs/>
        </w:rPr>
        <w:t>LINHA DE CUIDADO</w:t>
      </w:r>
      <w:r w:rsidRPr="00A800F7">
        <w:t>, que compreende a realização de consultas médicas, exames pré-operatórios, realização do procedimento cirúrgico, acompanhamento pós-operatório imediato e tardio, para adultos e/ou crianças, até a alta definitiva</w:t>
      </w:r>
      <w:r>
        <w:t>.</w:t>
      </w:r>
    </w:p>
    <w:p w:rsidR="003A4BAF" w:rsidRPr="008E0ECD" w:rsidRDefault="003A4BAF" w:rsidP="00F92C03">
      <w:pPr>
        <w:pStyle w:val="PargrafodaLista"/>
        <w:numPr>
          <w:ilvl w:val="0"/>
          <w:numId w:val="33"/>
        </w:numPr>
        <w:ind w:left="425" w:hanging="357"/>
        <w:jc w:val="both"/>
      </w:pPr>
      <w:r w:rsidRPr="00B06ECC">
        <w:t xml:space="preserve">Que não se encontra em </w:t>
      </w:r>
      <w:r w:rsidR="00FE2432" w:rsidRPr="00B06ECC">
        <w:t>nenhuma</w:t>
      </w:r>
      <w:r w:rsidRPr="00B06ECC">
        <w:t xml:space="preserve"> das situações previstas no parágrafo 4º do artigo 3º da Lei Complementar Federal nº 123/2006, alterada pela Lei Complementar 147/2014</w:t>
      </w:r>
      <w:r>
        <w:t>.</w:t>
      </w:r>
    </w:p>
    <w:p w:rsidR="003A4BAF" w:rsidRDefault="003A4BAF" w:rsidP="00F92C03">
      <w:pPr>
        <w:jc w:val="both"/>
      </w:pPr>
      <w:r w:rsidRPr="003A4BAF">
        <w:rPr>
          <w:b/>
        </w:rPr>
        <w:t>Obs.:</w:t>
      </w:r>
      <w:r w:rsidRPr="003A4BAF">
        <w:t xml:space="preserve"> No caso de microempresa e empresa de pequeno porte que, nos termos da LC 123/2006, possuir alguma restrição na documentação referente à regularidade fiscal, esta deverá ser mencionada, como ressalva, nesta declaração.</w:t>
      </w:r>
    </w:p>
    <w:p w:rsidR="00FE2432" w:rsidRPr="00FE2432" w:rsidRDefault="00FE2432" w:rsidP="00F92C03">
      <w:pPr>
        <w:jc w:val="right"/>
        <w:rPr>
          <w:sz w:val="16"/>
        </w:rPr>
      </w:pPr>
    </w:p>
    <w:p w:rsidR="00EB0BBC" w:rsidRPr="008E0ECD" w:rsidRDefault="00EB0BBC" w:rsidP="00F92C03">
      <w:pPr>
        <w:jc w:val="right"/>
      </w:pPr>
      <w:r w:rsidRPr="008E0ECD">
        <w:t xml:space="preserve">Cidade/UF, ____ de ____________ de </w:t>
      </w:r>
      <w:r w:rsidR="00441D32">
        <w:t>2017</w:t>
      </w:r>
      <w:r w:rsidRPr="008E0ECD">
        <w:t>.</w:t>
      </w:r>
    </w:p>
    <w:p w:rsidR="00EB0BBC" w:rsidRPr="003C0F32" w:rsidRDefault="00EB0BBC" w:rsidP="00F92C03">
      <w:pPr>
        <w:rPr>
          <w:sz w:val="10"/>
        </w:rPr>
      </w:pPr>
    </w:p>
    <w:p w:rsidR="00EB0BBC" w:rsidRPr="008E0ECD" w:rsidRDefault="00EB0BBC" w:rsidP="00F92C03">
      <w:pPr>
        <w:autoSpaceDE w:val="0"/>
        <w:autoSpaceDN w:val="0"/>
        <w:adjustRightInd w:val="0"/>
        <w:ind w:right="27"/>
        <w:jc w:val="center"/>
      </w:pPr>
      <w:r w:rsidRPr="008E0ECD">
        <w:t>_____________________________________</w:t>
      </w:r>
    </w:p>
    <w:p w:rsidR="00EB0BBC" w:rsidRPr="008E0ECD" w:rsidRDefault="00EB0BBC" w:rsidP="00F92C03">
      <w:pPr>
        <w:autoSpaceDE w:val="0"/>
        <w:autoSpaceDN w:val="0"/>
        <w:adjustRightInd w:val="0"/>
        <w:ind w:right="27"/>
        <w:jc w:val="center"/>
        <w:outlineLvl w:val="0"/>
        <w:rPr>
          <w:b/>
        </w:rPr>
      </w:pPr>
      <w:r w:rsidRPr="008E0ECD">
        <w:rPr>
          <w:b/>
        </w:rPr>
        <w:t>Assinatura do representante legal sob carimbo</w:t>
      </w:r>
    </w:p>
    <w:p w:rsidR="00EB0BBC" w:rsidRPr="008E0ECD" w:rsidRDefault="00EB0BBC" w:rsidP="00F92C03">
      <w:pPr>
        <w:autoSpaceDE w:val="0"/>
        <w:autoSpaceDN w:val="0"/>
        <w:adjustRightInd w:val="0"/>
        <w:ind w:right="27"/>
        <w:jc w:val="center"/>
        <w:rPr>
          <w:b/>
        </w:rPr>
      </w:pPr>
      <w:r w:rsidRPr="008E0ECD">
        <w:rPr>
          <w:b/>
        </w:rPr>
        <w:t>RG:</w:t>
      </w:r>
      <w:r w:rsidR="00FE2432">
        <w:rPr>
          <w:b/>
        </w:rPr>
        <w:t xml:space="preserve">  </w:t>
      </w:r>
      <w:r w:rsidRPr="008E0ECD">
        <w:rPr>
          <w:b/>
        </w:rPr>
        <w:t>CPF/MF:</w:t>
      </w:r>
    </w:p>
    <w:p w:rsidR="00EB0BBC" w:rsidRDefault="00EB0BBC" w:rsidP="00F92C03">
      <w:pPr>
        <w:autoSpaceDE w:val="0"/>
        <w:autoSpaceDN w:val="0"/>
        <w:adjustRightInd w:val="0"/>
        <w:ind w:right="27"/>
        <w:jc w:val="center"/>
        <w:outlineLvl w:val="0"/>
        <w:rPr>
          <w:b/>
        </w:rPr>
      </w:pPr>
      <w:r w:rsidRPr="008E0ECD">
        <w:rPr>
          <w:b/>
        </w:rPr>
        <w:t>CNPJ/MF da empresa</w:t>
      </w:r>
    </w:p>
    <w:p w:rsidR="007B587B" w:rsidRDefault="007B587B">
      <w:pPr>
        <w:rPr>
          <w:b/>
        </w:rPr>
      </w:pPr>
      <w:r>
        <w:rPr>
          <w:b/>
        </w:rPr>
        <w:br w:type="page"/>
      </w:r>
    </w:p>
    <w:p w:rsidR="001734F9" w:rsidRPr="0042052E" w:rsidRDefault="001734F9" w:rsidP="001734F9">
      <w:pPr>
        <w:pStyle w:val="00Teste"/>
        <w:rPr>
          <w:lang w:val="pt-BR"/>
        </w:rPr>
      </w:pPr>
      <w:bookmarkStart w:id="51" w:name="_Toc472945669"/>
      <w:r w:rsidRPr="008E7368">
        <w:rPr>
          <w:lang w:val="pt-BR"/>
        </w:rPr>
        <w:t>ANEXO V</w:t>
      </w:r>
      <w:r>
        <w:rPr>
          <w:lang w:val="pt-BR"/>
        </w:rPr>
        <w:t>I</w:t>
      </w:r>
      <w:r w:rsidRPr="008E7368">
        <w:rPr>
          <w:lang w:val="pt-BR"/>
        </w:rPr>
        <w:t xml:space="preserve">II - </w:t>
      </w:r>
      <w:r w:rsidRPr="0042052E">
        <w:rPr>
          <w:lang w:val="pt-BR"/>
        </w:rPr>
        <w:t xml:space="preserve">DECLARAÇÃO DE </w:t>
      </w:r>
      <w:r w:rsidR="00781839" w:rsidRPr="00781839">
        <w:rPr>
          <w:lang w:val="pt-BR"/>
        </w:rPr>
        <w:t xml:space="preserve">INSTALAÇÃO </w:t>
      </w:r>
      <w:r w:rsidRPr="0042052E">
        <w:rPr>
          <w:lang w:val="pt-BR"/>
        </w:rPr>
        <w:t>DO ESTABELECIMENTO</w:t>
      </w:r>
      <w:bookmarkEnd w:id="51"/>
    </w:p>
    <w:p w:rsidR="001734F9" w:rsidRPr="00932C94" w:rsidRDefault="001734F9" w:rsidP="001734F9">
      <w:pPr>
        <w:autoSpaceDE w:val="0"/>
        <w:autoSpaceDN w:val="0"/>
        <w:adjustRightInd w:val="0"/>
        <w:ind w:right="27"/>
        <w:jc w:val="center"/>
        <w:rPr>
          <w:b/>
          <w:bCs/>
        </w:rPr>
      </w:pPr>
    </w:p>
    <w:p w:rsidR="001734F9" w:rsidRDefault="001734F9" w:rsidP="001734F9">
      <w:pPr>
        <w:autoSpaceDE w:val="0"/>
        <w:autoSpaceDN w:val="0"/>
        <w:adjustRightInd w:val="0"/>
        <w:ind w:right="27"/>
        <w:jc w:val="center"/>
        <w:outlineLvl w:val="0"/>
        <w:rPr>
          <w:b/>
        </w:rPr>
      </w:pPr>
    </w:p>
    <w:p w:rsidR="001734F9" w:rsidRDefault="001734F9" w:rsidP="001734F9">
      <w:pPr>
        <w:autoSpaceDE w:val="0"/>
        <w:autoSpaceDN w:val="0"/>
        <w:adjustRightInd w:val="0"/>
        <w:ind w:right="27"/>
        <w:jc w:val="center"/>
        <w:outlineLvl w:val="0"/>
        <w:rPr>
          <w:b/>
        </w:rPr>
      </w:pPr>
    </w:p>
    <w:p w:rsidR="001734F9" w:rsidRDefault="001734F9" w:rsidP="001734F9">
      <w:pPr>
        <w:autoSpaceDE w:val="0"/>
        <w:autoSpaceDN w:val="0"/>
        <w:adjustRightInd w:val="0"/>
        <w:ind w:right="27"/>
        <w:jc w:val="center"/>
        <w:outlineLvl w:val="0"/>
        <w:rPr>
          <w:b/>
        </w:rPr>
      </w:pPr>
    </w:p>
    <w:p w:rsidR="001734F9" w:rsidRDefault="001734F9" w:rsidP="001734F9">
      <w:pPr>
        <w:autoSpaceDE w:val="0"/>
        <w:autoSpaceDN w:val="0"/>
        <w:adjustRightInd w:val="0"/>
        <w:ind w:right="27"/>
        <w:jc w:val="center"/>
        <w:outlineLvl w:val="0"/>
        <w:rPr>
          <w:b/>
        </w:rPr>
      </w:pPr>
    </w:p>
    <w:p w:rsidR="001734F9" w:rsidRDefault="001734F9" w:rsidP="001734F9">
      <w:pPr>
        <w:jc w:val="both"/>
      </w:pPr>
    </w:p>
    <w:p w:rsidR="001734F9" w:rsidRDefault="001734F9" w:rsidP="001734F9">
      <w:pPr>
        <w:jc w:val="both"/>
      </w:pPr>
      <w:r>
        <w:t>A empresa __________________________, inscrita no CNPJ n° _______________, declara que se instalará no município de _______</w:t>
      </w:r>
      <w:r w:rsidR="00C55745">
        <w:t>_________________ situada no (endereço) ____________</w:t>
      </w:r>
      <w:r>
        <w:t xml:space="preserve"> </w:t>
      </w:r>
      <w:r w:rsidR="00C55745">
        <w:t>no Estado de Mato Grosso</w:t>
      </w:r>
      <w:r>
        <w:t>, com ambiente adequado para prestação d</w:t>
      </w:r>
      <w:r w:rsidRPr="00A800F7">
        <w:t xml:space="preserve">os serviços na modalidade </w:t>
      </w:r>
      <w:r w:rsidRPr="00A800F7">
        <w:rPr>
          <w:bCs/>
        </w:rPr>
        <w:t>LINHA DE CUIDADO</w:t>
      </w:r>
      <w:r w:rsidRPr="00A800F7">
        <w:t>, que compreende a realização de consultas médicas, exames pré-operatórios, realização do procedimento cirúrgico, acompanhamento pós-operatório imediato e tardio, para adultos e/ou crianças, até a alta definitiva</w:t>
      </w:r>
      <w:r>
        <w:t xml:space="preserve">; contendo, pelo menos, os seguintes recursos: 01 (um) telefone fixo; 01 (um) aparelho de fax; computador com acesso à internet, mesas e cadeiras suficientes para atender a demanda, cujo local estará sempre funcionando nos dias úteis, no horário comercial. O mesmo será instalado no prazo máximo de </w:t>
      </w:r>
      <w:r w:rsidR="00B54AAD">
        <w:t>até 45</w:t>
      </w:r>
      <w:r>
        <w:t xml:space="preserve"> (</w:t>
      </w:r>
      <w:r w:rsidR="00B54AAD">
        <w:t>quarenta e cinco</w:t>
      </w:r>
      <w:r>
        <w:t>) dias a contar a partir da vigência do chamamento público.</w:t>
      </w:r>
    </w:p>
    <w:p w:rsidR="001734F9" w:rsidRPr="00B54AAD" w:rsidRDefault="001734F9" w:rsidP="00B54AAD"/>
    <w:p w:rsidR="002609C4" w:rsidRDefault="002609C4" w:rsidP="00B54AAD"/>
    <w:p w:rsidR="00F92C03" w:rsidRDefault="00F92C03" w:rsidP="00B54AAD"/>
    <w:p w:rsidR="00F92C03" w:rsidRPr="00B54AAD" w:rsidRDefault="00F92C03" w:rsidP="00B54AAD"/>
    <w:p w:rsidR="00FE2432" w:rsidRPr="00FE2432" w:rsidRDefault="00FE2432" w:rsidP="00FE2432">
      <w:pPr>
        <w:pStyle w:val="Default"/>
        <w:jc w:val="center"/>
        <w:rPr>
          <w:rFonts w:ascii="Times New Roman" w:hAnsi="Times New Roman" w:cs="Times New Roman"/>
          <w:color w:val="auto"/>
          <w:lang w:val="pt-BR"/>
        </w:rPr>
      </w:pPr>
      <w:r w:rsidRPr="00FE2432">
        <w:rPr>
          <w:rFonts w:ascii="Times New Roman" w:hAnsi="Times New Roman" w:cs="Times New Roman"/>
          <w:color w:val="auto"/>
          <w:lang w:val="pt-BR"/>
        </w:rPr>
        <w:t>__________________________</w:t>
      </w:r>
    </w:p>
    <w:p w:rsidR="006B61C0" w:rsidRPr="00B54AAD" w:rsidRDefault="00FE2432" w:rsidP="00FE2432">
      <w:pPr>
        <w:jc w:val="center"/>
      </w:pPr>
      <w:r w:rsidRPr="00AA3B3A">
        <w:t>Assinatura do declarante</w:t>
      </w:r>
    </w:p>
    <w:p w:rsidR="00FE2432" w:rsidRPr="00FE2432" w:rsidRDefault="00FE2432" w:rsidP="00FE2432">
      <w:pPr>
        <w:jc w:val="center"/>
      </w:pPr>
      <w:r w:rsidRPr="00FE2432">
        <w:t>RG:  CPF/MF:</w:t>
      </w:r>
    </w:p>
    <w:p w:rsidR="00F66CBA" w:rsidRPr="00FE2432" w:rsidRDefault="00FE2432" w:rsidP="00FE2432">
      <w:pPr>
        <w:jc w:val="center"/>
      </w:pPr>
      <w:r w:rsidRPr="00FE2432">
        <w:t>CNPJ/MF da empresa</w:t>
      </w:r>
    </w:p>
    <w:p w:rsidR="007B587B" w:rsidRDefault="007B587B">
      <w:r>
        <w:br w:type="page"/>
      </w:r>
    </w:p>
    <w:p w:rsidR="00AA3B3A" w:rsidRPr="0005346C" w:rsidRDefault="00AA3B3A" w:rsidP="00AA3B3A">
      <w:pPr>
        <w:pStyle w:val="00Teste"/>
        <w:rPr>
          <w:lang w:val="pt-BR"/>
        </w:rPr>
      </w:pPr>
      <w:bookmarkStart w:id="52" w:name="_Toc472945670"/>
      <w:r w:rsidRPr="008E0ECD">
        <w:rPr>
          <w:caps w:val="0"/>
          <w:lang w:val="pt-BR"/>
        </w:rPr>
        <w:t xml:space="preserve">ANEXO </w:t>
      </w:r>
      <w:r>
        <w:rPr>
          <w:caps w:val="0"/>
          <w:lang w:val="pt-BR"/>
        </w:rPr>
        <w:t>IX</w:t>
      </w:r>
      <w:r w:rsidRPr="008E0ECD">
        <w:rPr>
          <w:caps w:val="0"/>
          <w:lang w:val="pt-BR"/>
        </w:rPr>
        <w:t xml:space="preserve"> - </w:t>
      </w:r>
      <w:r w:rsidRPr="0005346C">
        <w:rPr>
          <w:caps w:val="0"/>
          <w:lang w:val="pt-BR"/>
        </w:rPr>
        <w:t xml:space="preserve">MODELO DE </w:t>
      </w:r>
      <w:r w:rsidRPr="00AA3B3A">
        <w:rPr>
          <w:bCs/>
          <w:caps w:val="0"/>
          <w:lang w:val="pt-BR"/>
        </w:rPr>
        <w:t>DECLARAÇÃO</w:t>
      </w:r>
      <w:r>
        <w:rPr>
          <w:bCs/>
          <w:caps w:val="0"/>
          <w:lang w:val="pt-BR"/>
        </w:rPr>
        <w:t xml:space="preserve"> DE </w:t>
      </w:r>
      <w:r w:rsidRPr="00AA3B3A">
        <w:rPr>
          <w:rFonts w:cs="Times New Roman"/>
          <w:caps w:val="0"/>
          <w:lang w:val="pt-BR"/>
        </w:rPr>
        <w:t>INELEGIBILIDADE</w:t>
      </w:r>
      <w:bookmarkEnd w:id="52"/>
    </w:p>
    <w:p w:rsidR="00AF7810" w:rsidRDefault="00AF7810" w:rsidP="00AF7810">
      <w:pPr>
        <w:pStyle w:val="Default"/>
        <w:spacing w:line="360" w:lineRule="auto"/>
        <w:jc w:val="both"/>
        <w:rPr>
          <w:b/>
          <w:bCs/>
          <w:color w:val="auto"/>
          <w:lang w:val="pt-BR"/>
        </w:rPr>
      </w:pPr>
    </w:p>
    <w:tbl>
      <w:tblPr>
        <w:tblW w:w="0" w:type="auto"/>
        <w:tblLook w:val="04A0" w:firstRow="1" w:lastRow="0" w:firstColumn="1" w:lastColumn="0" w:noHBand="0" w:noVBand="1"/>
      </w:tblPr>
      <w:tblGrid>
        <w:gridCol w:w="8330"/>
      </w:tblGrid>
      <w:tr w:rsidR="00AF7810" w:rsidRPr="00AA3B3A" w:rsidTr="007E528C">
        <w:trPr>
          <w:trHeight w:val="225"/>
        </w:trPr>
        <w:tc>
          <w:tcPr>
            <w:tcW w:w="0" w:type="auto"/>
            <w:tcBorders>
              <w:top w:val="nil"/>
              <w:left w:val="nil"/>
              <w:bottom w:val="nil"/>
              <w:right w:val="nil"/>
            </w:tcBorders>
            <w:hideMark/>
          </w:tcPr>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b/>
                <w:bCs/>
                <w:color w:val="auto"/>
                <w:lang w:val="pt-BR"/>
              </w:rPr>
              <w:t xml:space="preserve">1. IDENTIFICAÇÃO DA INSTITUIÇÃO SEM FINS LUCRATIVOS: </w:t>
            </w:r>
          </w:p>
        </w:tc>
      </w:tr>
      <w:tr w:rsidR="00AF7810" w:rsidRPr="00AA3B3A" w:rsidTr="007E528C">
        <w:trPr>
          <w:trHeight w:val="1468"/>
        </w:trPr>
        <w:tc>
          <w:tcPr>
            <w:tcW w:w="0" w:type="auto"/>
            <w:tcBorders>
              <w:top w:val="nil"/>
              <w:left w:val="nil"/>
              <w:bottom w:val="nil"/>
              <w:right w:val="nil"/>
            </w:tcBorders>
            <w:hideMark/>
          </w:tcPr>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b/>
                <w:bCs/>
                <w:color w:val="auto"/>
                <w:lang w:val="pt-BR"/>
              </w:rPr>
              <w:t xml:space="preserve">NOME: </w:t>
            </w:r>
            <w:r w:rsidRPr="00AA3B3A">
              <w:rPr>
                <w:rFonts w:ascii="Times New Roman" w:hAnsi="Times New Roman" w:cs="Times New Roman"/>
                <w:color w:val="auto"/>
                <w:lang w:val="pt-BR"/>
              </w:rPr>
              <w:t xml:space="preserve">___________________________________________________________ </w:t>
            </w:r>
          </w:p>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b/>
                <w:bCs/>
                <w:color w:val="auto"/>
                <w:lang w:val="pt-BR"/>
              </w:rPr>
              <w:t xml:space="preserve">CNPJ: </w:t>
            </w:r>
            <w:r w:rsidRPr="00AA3B3A">
              <w:rPr>
                <w:rFonts w:ascii="Times New Roman" w:hAnsi="Times New Roman" w:cs="Times New Roman"/>
                <w:color w:val="auto"/>
                <w:lang w:val="pt-BR"/>
              </w:rPr>
              <w:t xml:space="preserve">____________________________________________________________ </w:t>
            </w:r>
          </w:p>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b/>
                <w:bCs/>
                <w:color w:val="auto"/>
                <w:lang w:val="pt-BR"/>
              </w:rPr>
              <w:t>ENDEREÇO</w:t>
            </w:r>
            <w:r w:rsidRPr="00AA3B3A">
              <w:rPr>
                <w:rFonts w:ascii="Times New Roman" w:hAnsi="Times New Roman" w:cs="Times New Roman"/>
                <w:color w:val="auto"/>
                <w:lang w:val="pt-BR"/>
              </w:rPr>
              <w:t xml:space="preserve">: ______________________________________________________ </w:t>
            </w:r>
          </w:p>
          <w:p w:rsidR="00AF7810" w:rsidRPr="00AA3B3A" w:rsidRDefault="00AF7810" w:rsidP="00AA3B3A">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b/>
                <w:bCs/>
                <w:color w:val="auto"/>
                <w:lang w:val="pt-BR"/>
              </w:rPr>
              <w:t>TELEFONE</w:t>
            </w:r>
            <w:r w:rsidRPr="00AA3B3A">
              <w:rPr>
                <w:rFonts w:ascii="Times New Roman" w:hAnsi="Times New Roman" w:cs="Times New Roman"/>
                <w:color w:val="auto"/>
                <w:lang w:val="pt-BR"/>
              </w:rPr>
              <w:t xml:space="preserve">: _______________     </w:t>
            </w:r>
            <w:r w:rsidRPr="00AA3B3A">
              <w:rPr>
                <w:rFonts w:ascii="Times New Roman" w:hAnsi="Times New Roman" w:cs="Times New Roman"/>
                <w:b/>
                <w:bCs/>
                <w:color w:val="auto"/>
                <w:lang w:val="pt-BR"/>
              </w:rPr>
              <w:t>E-MAIL</w:t>
            </w:r>
            <w:r w:rsidRPr="00AA3B3A">
              <w:rPr>
                <w:rFonts w:ascii="Times New Roman" w:hAnsi="Times New Roman" w:cs="Times New Roman"/>
                <w:color w:val="auto"/>
                <w:lang w:val="pt-BR"/>
              </w:rPr>
              <w:t xml:space="preserve">:_____________________________ </w:t>
            </w:r>
          </w:p>
        </w:tc>
      </w:tr>
      <w:tr w:rsidR="00AF7810" w:rsidRPr="00AA3B3A" w:rsidTr="007E528C">
        <w:trPr>
          <w:trHeight w:val="225"/>
        </w:trPr>
        <w:tc>
          <w:tcPr>
            <w:tcW w:w="0" w:type="auto"/>
            <w:tcBorders>
              <w:top w:val="nil"/>
              <w:left w:val="nil"/>
              <w:bottom w:val="nil"/>
              <w:right w:val="nil"/>
            </w:tcBorders>
          </w:tcPr>
          <w:p w:rsidR="00AF7810" w:rsidRPr="00AA3B3A" w:rsidRDefault="00AF7810" w:rsidP="007E528C">
            <w:pPr>
              <w:pStyle w:val="Default"/>
              <w:spacing w:line="360" w:lineRule="auto"/>
              <w:jc w:val="both"/>
              <w:rPr>
                <w:rFonts w:ascii="Times New Roman" w:hAnsi="Times New Roman" w:cs="Times New Roman"/>
                <w:b/>
                <w:bCs/>
                <w:color w:val="auto"/>
                <w:lang w:val="pt-BR"/>
              </w:rPr>
            </w:pPr>
          </w:p>
          <w:p w:rsidR="00AF7810" w:rsidRPr="00AA3B3A" w:rsidRDefault="00AF7810" w:rsidP="00AA3B3A">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b/>
                <w:bCs/>
                <w:color w:val="auto"/>
                <w:lang w:val="pt-BR"/>
              </w:rPr>
              <w:t xml:space="preserve">2. IDENTIFICAÇÃO DO(A) DIRETOR(A) DA INSTITUIÇÃO: </w:t>
            </w:r>
          </w:p>
        </w:tc>
      </w:tr>
      <w:tr w:rsidR="00AF7810" w:rsidRPr="00AA3B3A" w:rsidTr="007E528C">
        <w:trPr>
          <w:trHeight w:val="1466"/>
        </w:trPr>
        <w:tc>
          <w:tcPr>
            <w:tcW w:w="0" w:type="auto"/>
            <w:tcBorders>
              <w:top w:val="nil"/>
              <w:left w:val="nil"/>
              <w:bottom w:val="nil"/>
              <w:right w:val="nil"/>
            </w:tcBorders>
            <w:hideMark/>
          </w:tcPr>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b/>
                <w:bCs/>
                <w:color w:val="auto"/>
                <w:lang w:val="pt-BR"/>
              </w:rPr>
              <w:t xml:space="preserve">NOME: </w:t>
            </w:r>
            <w:r w:rsidRPr="00AA3B3A">
              <w:rPr>
                <w:rFonts w:ascii="Times New Roman" w:hAnsi="Times New Roman" w:cs="Times New Roman"/>
                <w:color w:val="auto"/>
                <w:lang w:val="pt-BR"/>
              </w:rPr>
              <w:t xml:space="preserve">____________________________________________________________ </w:t>
            </w:r>
          </w:p>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b/>
                <w:bCs/>
                <w:color w:val="auto"/>
                <w:lang w:val="pt-BR"/>
              </w:rPr>
              <w:t xml:space="preserve">RG: </w:t>
            </w:r>
            <w:r w:rsidRPr="00AA3B3A">
              <w:rPr>
                <w:rFonts w:ascii="Times New Roman" w:hAnsi="Times New Roman" w:cs="Times New Roman"/>
                <w:color w:val="auto"/>
                <w:lang w:val="pt-BR"/>
              </w:rPr>
              <w:t xml:space="preserve">_________________________      </w:t>
            </w:r>
            <w:r w:rsidRPr="00AA3B3A">
              <w:rPr>
                <w:rFonts w:ascii="Times New Roman" w:hAnsi="Times New Roman" w:cs="Times New Roman"/>
                <w:b/>
                <w:bCs/>
                <w:color w:val="auto"/>
                <w:lang w:val="pt-BR"/>
              </w:rPr>
              <w:t xml:space="preserve">CPF: </w:t>
            </w:r>
            <w:r w:rsidRPr="00AA3B3A">
              <w:rPr>
                <w:rFonts w:ascii="Times New Roman" w:hAnsi="Times New Roman" w:cs="Times New Roman"/>
                <w:color w:val="auto"/>
                <w:lang w:val="pt-BR"/>
              </w:rPr>
              <w:t xml:space="preserve">______________________________ </w:t>
            </w:r>
          </w:p>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b/>
                <w:bCs/>
                <w:color w:val="auto"/>
                <w:lang w:val="pt-BR"/>
              </w:rPr>
              <w:t xml:space="preserve">CARGO/FUNÇÃO/EMPREGO: </w:t>
            </w:r>
            <w:r w:rsidRPr="00AA3B3A">
              <w:rPr>
                <w:rFonts w:ascii="Times New Roman" w:hAnsi="Times New Roman" w:cs="Times New Roman"/>
                <w:color w:val="auto"/>
                <w:lang w:val="pt-BR"/>
              </w:rPr>
              <w:t xml:space="preserve">_______________________________________ </w:t>
            </w:r>
          </w:p>
          <w:p w:rsidR="00AF7810" w:rsidRPr="00AA3B3A" w:rsidRDefault="00AF7810" w:rsidP="00AA3B3A">
            <w:pPr>
              <w:pStyle w:val="Default"/>
              <w:spacing w:line="360" w:lineRule="auto"/>
              <w:jc w:val="both"/>
              <w:rPr>
                <w:rFonts w:ascii="Times New Roman" w:hAnsi="Times New Roman" w:cs="Times New Roman"/>
                <w:color w:val="auto"/>
              </w:rPr>
            </w:pPr>
            <w:r w:rsidRPr="00AA3B3A">
              <w:rPr>
                <w:rFonts w:ascii="Times New Roman" w:hAnsi="Times New Roman" w:cs="Times New Roman"/>
                <w:b/>
                <w:bCs/>
                <w:color w:val="auto"/>
              </w:rPr>
              <w:t xml:space="preserve">TELEFONE: </w:t>
            </w:r>
            <w:r w:rsidRPr="00AA3B3A">
              <w:rPr>
                <w:rFonts w:ascii="Times New Roman" w:hAnsi="Times New Roman" w:cs="Times New Roman"/>
                <w:color w:val="auto"/>
              </w:rPr>
              <w:t xml:space="preserve">____________________ </w:t>
            </w:r>
            <w:r w:rsidRPr="00AA3B3A">
              <w:rPr>
                <w:rFonts w:ascii="Times New Roman" w:hAnsi="Times New Roman" w:cs="Times New Roman"/>
                <w:b/>
                <w:bCs/>
                <w:color w:val="auto"/>
              </w:rPr>
              <w:t>E-MAIL</w:t>
            </w:r>
            <w:r w:rsidRPr="00AA3B3A">
              <w:rPr>
                <w:rFonts w:ascii="Times New Roman" w:hAnsi="Times New Roman" w:cs="Times New Roman"/>
                <w:color w:val="auto"/>
              </w:rPr>
              <w:t xml:space="preserve">:___________________________ </w:t>
            </w:r>
          </w:p>
        </w:tc>
      </w:tr>
    </w:tbl>
    <w:p w:rsidR="007B587B" w:rsidRDefault="007B587B"/>
    <w:p w:rsidR="007B587B" w:rsidRDefault="007B587B">
      <w:r>
        <w:br w:type="page"/>
      </w:r>
    </w:p>
    <w:tbl>
      <w:tblPr>
        <w:tblW w:w="0" w:type="auto"/>
        <w:tblLook w:val="04A0" w:firstRow="1" w:lastRow="0" w:firstColumn="1" w:lastColumn="0" w:noHBand="0" w:noVBand="1"/>
      </w:tblPr>
      <w:tblGrid>
        <w:gridCol w:w="9405"/>
      </w:tblGrid>
      <w:tr w:rsidR="00AF7810" w:rsidRPr="00AA3B3A" w:rsidTr="007E528C">
        <w:trPr>
          <w:trHeight w:val="6850"/>
        </w:trPr>
        <w:tc>
          <w:tcPr>
            <w:tcW w:w="0" w:type="auto"/>
            <w:tcBorders>
              <w:top w:val="nil"/>
              <w:left w:val="nil"/>
              <w:bottom w:val="nil"/>
              <w:right w:val="nil"/>
            </w:tcBorders>
          </w:tcPr>
          <w:p w:rsidR="00AF7810" w:rsidRPr="00AA3B3A" w:rsidRDefault="00AF7810" w:rsidP="007E528C">
            <w:pPr>
              <w:pStyle w:val="Default"/>
              <w:spacing w:line="360" w:lineRule="auto"/>
              <w:jc w:val="both"/>
              <w:rPr>
                <w:rFonts w:ascii="Times New Roman" w:hAnsi="Times New Roman" w:cs="Times New Roman"/>
                <w:b/>
                <w:bCs/>
                <w:color w:val="auto"/>
                <w:lang w:val="pt-BR"/>
              </w:rPr>
            </w:pPr>
          </w:p>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b/>
                <w:bCs/>
                <w:color w:val="auto"/>
                <w:lang w:val="pt-BR"/>
              </w:rPr>
              <w:t xml:space="preserve">3. DECLARAÇÃO: </w:t>
            </w:r>
          </w:p>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color w:val="auto"/>
                <w:lang w:val="pt-BR"/>
              </w:rPr>
              <w:t>DECLARO ter conhecimento das hipóteses de inelegibilidade previstas na Lei Complementar nº 64, de 18 de maio de 1990, alterada pela Lei Complementar nº 135, de 4 de junho de 2010, que são descritas no artigo 1º do Decreto nº 53.177</w:t>
            </w:r>
            <w:r w:rsidR="00AA3B3A">
              <w:rPr>
                <w:rFonts w:ascii="Times New Roman" w:hAnsi="Times New Roman" w:cs="Times New Roman"/>
                <w:color w:val="auto"/>
                <w:lang w:val="pt-BR"/>
              </w:rPr>
              <w:t>, de 04 de junho de 2012, e que:</w:t>
            </w:r>
          </w:p>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color w:val="auto"/>
                <w:lang w:val="pt-BR"/>
              </w:rPr>
              <w:t xml:space="preserve">(__) </w:t>
            </w:r>
            <w:r w:rsidRPr="00AA3B3A">
              <w:rPr>
                <w:rFonts w:ascii="Times New Roman" w:hAnsi="Times New Roman" w:cs="Times New Roman"/>
                <w:b/>
                <w:bCs/>
                <w:color w:val="auto"/>
                <w:lang w:val="pt-BR"/>
              </w:rPr>
              <w:t xml:space="preserve">não incorro </w:t>
            </w:r>
            <w:r w:rsidRPr="00AA3B3A">
              <w:rPr>
                <w:rFonts w:ascii="Times New Roman" w:hAnsi="Times New Roman" w:cs="Times New Roman"/>
                <w:color w:val="auto"/>
                <w:lang w:val="pt-BR"/>
              </w:rPr>
              <w:t xml:space="preserve">em nenhuma das hipóteses. </w:t>
            </w:r>
          </w:p>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color w:val="auto"/>
                <w:lang w:val="pt-BR"/>
              </w:rPr>
              <w:t xml:space="preserve">(__) </w:t>
            </w:r>
            <w:r w:rsidRPr="00AA3B3A">
              <w:rPr>
                <w:rFonts w:ascii="Times New Roman" w:hAnsi="Times New Roman" w:cs="Times New Roman"/>
                <w:b/>
                <w:bCs/>
                <w:color w:val="auto"/>
                <w:lang w:val="pt-BR"/>
              </w:rPr>
              <w:t xml:space="preserve">incorro </w:t>
            </w:r>
            <w:r w:rsidRPr="00AA3B3A">
              <w:rPr>
                <w:rFonts w:ascii="Times New Roman" w:hAnsi="Times New Roman" w:cs="Times New Roman"/>
                <w:color w:val="auto"/>
                <w:lang w:val="pt-BR"/>
              </w:rPr>
              <w:t xml:space="preserve">nas hipóteses </w:t>
            </w:r>
            <w:proofErr w:type="gramStart"/>
            <w:r w:rsidRPr="00AA3B3A">
              <w:rPr>
                <w:rFonts w:ascii="Times New Roman" w:hAnsi="Times New Roman" w:cs="Times New Roman"/>
                <w:color w:val="auto"/>
                <w:lang w:val="pt-BR"/>
              </w:rPr>
              <w:t>descrita(</w:t>
            </w:r>
            <w:proofErr w:type="gramEnd"/>
            <w:r w:rsidRPr="00AA3B3A">
              <w:rPr>
                <w:rFonts w:ascii="Times New Roman" w:hAnsi="Times New Roman" w:cs="Times New Roman"/>
                <w:color w:val="auto"/>
                <w:lang w:val="pt-BR"/>
              </w:rPr>
              <w:t xml:space="preserve">s) no(s) inciso(s) _______________________do referido artigo. </w:t>
            </w:r>
          </w:p>
          <w:p w:rsidR="00AF7810" w:rsidRPr="00AA3B3A" w:rsidRDefault="00AA3B3A" w:rsidP="007E528C">
            <w:pPr>
              <w:pStyle w:val="Default"/>
              <w:spacing w:line="360" w:lineRule="auto"/>
              <w:jc w:val="both"/>
              <w:rPr>
                <w:rFonts w:ascii="Times New Roman" w:hAnsi="Times New Roman" w:cs="Times New Roman"/>
                <w:color w:val="auto"/>
                <w:lang w:val="pt-BR"/>
              </w:rPr>
            </w:pPr>
            <w:r>
              <w:rPr>
                <w:rFonts w:ascii="Times New Roman" w:hAnsi="Times New Roman" w:cs="Times New Roman"/>
                <w:color w:val="auto"/>
                <w:lang w:val="pt-BR"/>
              </w:rPr>
              <w:t>(__</w:t>
            </w:r>
            <w:r w:rsidR="00AF7810" w:rsidRPr="00AA3B3A">
              <w:rPr>
                <w:rFonts w:ascii="Times New Roman" w:hAnsi="Times New Roman" w:cs="Times New Roman"/>
                <w:color w:val="auto"/>
                <w:lang w:val="pt-BR"/>
              </w:rPr>
              <w:t xml:space="preserve">) </w:t>
            </w:r>
            <w:r w:rsidR="00AF7810" w:rsidRPr="00AA3B3A">
              <w:rPr>
                <w:rFonts w:ascii="Times New Roman" w:hAnsi="Times New Roman" w:cs="Times New Roman"/>
                <w:b/>
                <w:bCs/>
                <w:color w:val="auto"/>
                <w:lang w:val="pt-BR"/>
              </w:rPr>
              <w:t xml:space="preserve">tenho dúvidas </w:t>
            </w:r>
            <w:r w:rsidR="00AF7810" w:rsidRPr="00AA3B3A">
              <w:rPr>
                <w:rFonts w:ascii="Times New Roman" w:hAnsi="Times New Roman" w:cs="Times New Roman"/>
                <w:color w:val="auto"/>
                <w:lang w:val="pt-BR"/>
              </w:rPr>
              <w:t>se incorro ou não na(s) hipótese(s) de inelegibilidade p</w:t>
            </w:r>
            <w:r>
              <w:rPr>
                <w:rFonts w:ascii="Times New Roman" w:hAnsi="Times New Roman" w:cs="Times New Roman"/>
                <w:color w:val="auto"/>
                <w:lang w:val="pt-BR"/>
              </w:rPr>
              <w:t>revista(s) no(s) inciso(s) ___</w:t>
            </w:r>
            <w:r w:rsidR="00AF7810" w:rsidRPr="00AA3B3A">
              <w:rPr>
                <w:rFonts w:ascii="Times New Roman" w:hAnsi="Times New Roman" w:cs="Times New Roman"/>
                <w:color w:val="auto"/>
                <w:lang w:val="pt-BR"/>
              </w:rPr>
              <w:t>____________</w:t>
            </w:r>
            <w:r>
              <w:rPr>
                <w:rFonts w:ascii="Times New Roman" w:hAnsi="Times New Roman" w:cs="Times New Roman"/>
                <w:color w:val="auto"/>
                <w:lang w:val="pt-BR"/>
              </w:rPr>
              <w:t xml:space="preserve"> </w:t>
            </w:r>
            <w:r w:rsidR="00AF7810" w:rsidRPr="00AA3B3A">
              <w:rPr>
                <w:rFonts w:ascii="Times New Roman" w:hAnsi="Times New Roman" w:cs="Times New Roman"/>
                <w:color w:val="auto"/>
                <w:lang w:val="pt-BR"/>
              </w:rPr>
              <w:t xml:space="preserve">do referido artigo, e, por essa razão, apresento os documentos, certidões e informações complementares que entendo necessários à verificação das hipóteses de inelegibilidade. </w:t>
            </w:r>
          </w:p>
          <w:p w:rsidR="00AF7810" w:rsidRPr="00AA3B3A" w:rsidRDefault="00AF7810" w:rsidP="007E528C">
            <w:pPr>
              <w:pStyle w:val="Default"/>
              <w:spacing w:line="360" w:lineRule="auto"/>
              <w:jc w:val="both"/>
              <w:rPr>
                <w:rFonts w:ascii="Times New Roman" w:hAnsi="Times New Roman" w:cs="Times New Roman"/>
                <w:color w:val="auto"/>
                <w:lang w:val="pt-BR"/>
              </w:rPr>
            </w:pPr>
            <w:r w:rsidRPr="00AA3B3A">
              <w:rPr>
                <w:rFonts w:ascii="Times New Roman" w:hAnsi="Times New Roman" w:cs="Times New Roman"/>
                <w:color w:val="auto"/>
                <w:lang w:val="pt-BR"/>
              </w:rPr>
              <w:t xml:space="preserve">DECLARO, ainda, sob as penas da Lei, em especial aquelas previstas na Lei Federal nº 7.115, de 29 de agosto de 1983 e no art. 299 do Código Penal (Falsidade Ideológica), que as informações aqui prestadas são verdadeiras. </w:t>
            </w:r>
          </w:p>
          <w:p w:rsidR="00AF7810" w:rsidRPr="00F92C03" w:rsidRDefault="00F92C03" w:rsidP="00AA3B3A">
            <w:pPr>
              <w:pStyle w:val="Default"/>
              <w:spacing w:line="360" w:lineRule="auto"/>
              <w:jc w:val="right"/>
              <w:rPr>
                <w:rFonts w:ascii="Times New Roman" w:hAnsi="Times New Roman" w:cs="Times New Roman"/>
                <w:color w:val="auto"/>
                <w:lang w:val="pt-BR"/>
              </w:rPr>
            </w:pPr>
            <w:r w:rsidRPr="00F92C03">
              <w:rPr>
                <w:rFonts w:ascii="Times New Roman" w:hAnsi="Times New Roman" w:cs="Times New Roman"/>
                <w:color w:val="auto"/>
                <w:lang w:val="pt-BR"/>
              </w:rPr>
              <w:t>Cuiabá/MT</w:t>
            </w:r>
            <w:r w:rsidR="00AF7810" w:rsidRPr="00F92C03">
              <w:rPr>
                <w:rFonts w:ascii="Times New Roman" w:hAnsi="Times New Roman" w:cs="Times New Roman"/>
                <w:color w:val="auto"/>
                <w:lang w:val="pt-BR"/>
              </w:rPr>
              <w:t>, ___/___/__</w:t>
            </w:r>
            <w:r w:rsidR="00AA3B3A" w:rsidRPr="00F92C03">
              <w:rPr>
                <w:rFonts w:ascii="Times New Roman" w:hAnsi="Times New Roman" w:cs="Times New Roman"/>
                <w:color w:val="auto"/>
                <w:lang w:val="pt-BR"/>
              </w:rPr>
              <w:t>____</w:t>
            </w:r>
            <w:r w:rsidR="00AF7810" w:rsidRPr="00F92C03">
              <w:rPr>
                <w:rFonts w:ascii="Times New Roman" w:hAnsi="Times New Roman" w:cs="Times New Roman"/>
                <w:color w:val="auto"/>
                <w:lang w:val="pt-BR"/>
              </w:rPr>
              <w:t>_</w:t>
            </w:r>
          </w:p>
          <w:p w:rsidR="00AF7810" w:rsidRPr="00F92C03" w:rsidRDefault="00AF7810" w:rsidP="00AA3B3A">
            <w:pPr>
              <w:pStyle w:val="Default"/>
              <w:jc w:val="center"/>
              <w:rPr>
                <w:rFonts w:ascii="Times New Roman" w:hAnsi="Times New Roman" w:cs="Times New Roman"/>
                <w:color w:val="auto"/>
                <w:lang w:val="pt-BR"/>
              </w:rPr>
            </w:pPr>
            <w:r w:rsidRPr="00F92C03">
              <w:rPr>
                <w:rFonts w:ascii="Times New Roman" w:hAnsi="Times New Roman" w:cs="Times New Roman"/>
                <w:color w:val="auto"/>
                <w:lang w:val="pt-BR"/>
              </w:rPr>
              <w:t>__________________________</w:t>
            </w:r>
          </w:p>
          <w:p w:rsidR="00AF7810" w:rsidRDefault="00AF7810" w:rsidP="00AA3B3A">
            <w:pPr>
              <w:pStyle w:val="Default"/>
              <w:jc w:val="center"/>
              <w:rPr>
                <w:rFonts w:ascii="Times New Roman" w:hAnsi="Times New Roman" w:cs="Times New Roman"/>
                <w:color w:val="auto"/>
                <w:lang w:val="pt-BR"/>
              </w:rPr>
            </w:pPr>
            <w:r w:rsidRPr="00F92C03">
              <w:rPr>
                <w:rFonts w:ascii="Times New Roman" w:hAnsi="Times New Roman" w:cs="Times New Roman"/>
                <w:color w:val="auto"/>
                <w:lang w:val="pt-BR"/>
              </w:rPr>
              <w:t>Assinatura do declarante</w:t>
            </w:r>
          </w:p>
          <w:p w:rsidR="007B587B" w:rsidRPr="00F92C03" w:rsidRDefault="007B587B" w:rsidP="00AA3B3A">
            <w:pPr>
              <w:pStyle w:val="Default"/>
              <w:jc w:val="center"/>
              <w:rPr>
                <w:rFonts w:ascii="Times New Roman" w:hAnsi="Times New Roman" w:cs="Times New Roman"/>
                <w:color w:val="auto"/>
                <w:lang w:val="pt-BR"/>
              </w:rPr>
            </w:pPr>
          </w:p>
        </w:tc>
      </w:tr>
    </w:tbl>
    <w:p w:rsidR="007B587B" w:rsidRDefault="007B587B">
      <w:pPr>
        <w:rPr>
          <w:rFonts w:cs="Arial"/>
          <w:b/>
          <w:lang w:eastAsia="en-US"/>
        </w:rPr>
      </w:pPr>
      <w:bookmarkStart w:id="53" w:name="_Toc472945671"/>
      <w:r>
        <w:rPr>
          <w:caps/>
        </w:rPr>
        <w:br w:type="page"/>
      </w:r>
    </w:p>
    <w:p w:rsidR="00AA3B3A" w:rsidRPr="00816CC8" w:rsidRDefault="00AA3B3A" w:rsidP="00AA3B3A">
      <w:pPr>
        <w:pStyle w:val="00Teste"/>
        <w:rPr>
          <w:lang w:val="pt-BR"/>
        </w:rPr>
      </w:pPr>
      <w:r w:rsidRPr="008E0ECD">
        <w:rPr>
          <w:caps w:val="0"/>
          <w:lang w:val="pt-BR"/>
        </w:rPr>
        <w:t xml:space="preserve">ANEXO </w:t>
      </w:r>
      <w:r>
        <w:rPr>
          <w:caps w:val="0"/>
          <w:lang w:val="pt-BR"/>
        </w:rPr>
        <w:t>X</w:t>
      </w:r>
      <w:r w:rsidRPr="008E0ECD">
        <w:rPr>
          <w:caps w:val="0"/>
          <w:lang w:val="pt-BR"/>
        </w:rPr>
        <w:t xml:space="preserve"> - </w:t>
      </w:r>
      <w:r w:rsidRPr="0005346C">
        <w:rPr>
          <w:caps w:val="0"/>
          <w:lang w:val="pt-BR"/>
        </w:rPr>
        <w:t xml:space="preserve">MODELO DE </w:t>
      </w:r>
      <w:r w:rsidRPr="00AA3B3A">
        <w:rPr>
          <w:bCs/>
          <w:caps w:val="0"/>
          <w:lang w:val="pt-BR"/>
        </w:rPr>
        <w:t>DECLARAÇÃO</w:t>
      </w:r>
      <w:r>
        <w:rPr>
          <w:bCs/>
          <w:caps w:val="0"/>
          <w:lang w:val="pt-BR"/>
        </w:rPr>
        <w:t xml:space="preserve"> </w:t>
      </w:r>
      <w:r w:rsidR="00816CC8" w:rsidRPr="00816CC8">
        <w:rPr>
          <w:bCs/>
          <w:caps w:val="0"/>
          <w:lang w:val="pt-BR"/>
        </w:rPr>
        <w:t>CONHECE E ACEITA AS CONDIÇÕES DE REMUNERAÇÃO</w:t>
      </w:r>
      <w:bookmarkEnd w:id="53"/>
    </w:p>
    <w:p w:rsidR="00AF7810" w:rsidRPr="00AF7810" w:rsidRDefault="00AF7810" w:rsidP="00AA3B3A">
      <w:pPr>
        <w:pStyle w:val="Default"/>
        <w:spacing w:line="360" w:lineRule="auto"/>
        <w:jc w:val="center"/>
        <w:rPr>
          <w:color w:val="auto"/>
          <w:lang w:val="pt-BR"/>
        </w:rPr>
      </w:pPr>
      <w:r w:rsidRPr="00AF7810">
        <w:rPr>
          <w:b/>
          <w:bCs/>
          <w:color w:val="auto"/>
          <w:lang w:val="pt-BR"/>
        </w:rPr>
        <w:t>(papel timbrado da Instituição interessada)</w:t>
      </w:r>
    </w:p>
    <w:p w:rsidR="00AF7810" w:rsidRPr="00AF7810" w:rsidRDefault="00AF7810" w:rsidP="00AF7810">
      <w:pPr>
        <w:pStyle w:val="Default"/>
        <w:spacing w:line="360" w:lineRule="auto"/>
        <w:jc w:val="both"/>
        <w:rPr>
          <w:color w:val="auto"/>
          <w:lang w:val="pt-BR"/>
        </w:rPr>
      </w:pPr>
    </w:p>
    <w:p w:rsidR="00F92C03" w:rsidRDefault="00F92C03" w:rsidP="00F92C03">
      <w:pPr>
        <w:pStyle w:val="Default"/>
        <w:spacing w:line="276" w:lineRule="auto"/>
        <w:jc w:val="both"/>
        <w:rPr>
          <w:rFonts w:ascii="Times New Roman" w:hAnsi="Times New Roman" w:cs="Times New Roman"/>
          <w:color w:val="auto"/>
          <w:lang w:val="pt-BR"/>
        </w:rPr>
      </w:pPr>
    </w:p>
    <w:p w:rsidR="00F92C03" w:rsidRDefault="00F92C03" w:rsidP="00F92C03">
      <w:pPr>
        <w:pStyle w:val="Default"/>
        <w:spacing w:line="276" w:lineRule="auto"/>
        <w:jc w:val="both"/>
        <w:rPr>
          <w:rFonts w:ascii="Times New Roman" w:hAnsi="Times New Roman" w:cs="Times New Roman"/>
          <w:color w:val="auto"/>
          <w:lang w:val="pt-BR"/>
        </w:rPr>
      </w:pPr>
    </w:p>
    <w:p w:rsidR="00AF7810" w:rsidRPr="00701EF6" w:rsidRDefault="00AF7810" w:rsidP="00F92C03">
      <w:pPr>
        <w:pStyle w:val="Default"/>
        <w:spacing w:line="276" w:lineRule="auto"/>
        <w:jc w:val="both"/>
        <w:rPr>
          <w:rFonts w:ascii="Times New Roman" w:hAnsi="Times New Roman" w:cs="Times New Roman"/>
          <w:color w:val="auto"/>
          <w:lang w:val="pt-BR"/>
        </w:rPr>
      </w:pPr>
      <w:r w:rsidRPr="00701EF6">
        <w:rPr>
          <w:rFonts w:ascii="Times New Roman" w:hAnsi="Times New Roman" w:cs="Times New Roman"/>
          <w:color w:val="auto"/>
          <w:lang w:val="pt-BR"/>
        </w:rPr>
        <w:t>Pelo presente instrumento, (nome</w:t>
      </w:r>
      <w:r w:rsidR="00701EF6">
        <w:rPr>
          <w:rFonts w:ascii="Times New Roman" w:hAnsi="Times New Roman" w:cs="Times New Roman"/>
          <w:color w:val="auto"/>
          <w:lang w:val="pt-BR"/>
        </w:rPr>
        <w:t xml:space="preserve"> da instituição), CNPJ.........................</w:t>
      </w:r>
      <w:r w:rsidRPr="00701EF6">
        <w:rPr>
          <w:rFonts w:ascii="Times New Roman" w:hAnsi="Times New Roman" w:cs="Times New Roman"/>
          <w:color w:val="auto"/>
          <w:lang w:val="pt-BR"/>
        </w:rPr>
        <w:t>............, com sede na ....................</w:t>
      </w:r>
      <w:r w:rsidR="00701EF6">
        <w:rPr>
          <w:rFonts w:ascii="Times New Roman" w:hAnsi="Times New Roman" w:cs="Times New Roman"/>
          <w:color w:val="auto"/>
          <w:lang w:val="pt-BR"/>
        </w:rPr>
        <w:t xml:space="preserve"> </w:t>
      </w:r>
      <w:proofErr w:type="gramStart"/>
      <w:r w:rsidRPr="00701EF6">
        <w:rPr>
          <w:rFonts w:ascii="Times New Roman" w:hAnsi="Times New Roman" w:cs="Times New Roman"/>
          <w:color w:val="auto"/>
          <w:lang w:val="pt-BR"/>
        </w:rPr>
        <w:t>por</w:t>
      </w:r>
      <w:proofErr w:type="gramEnd"/>
      <w:r w:rsidRPr="00701EF6">
        <w:rPr>
          <w:rFonts w:ascii="Times New Roman" w:hAnsi="Times New Roman" w:cs="Times New Roman"/>
          <w:color w:val="auto"/>
          <w:lang w:val="pt-BR"/>
        </w:rPr>
        <w:t xml:space="preserve"> meio de seus sócios e/ou diretores, infrafirmados, tendo em vista a CHAMADA PÚBLICA nº ......, cujo objeto é atender a demanda do Estado de Mato Grosso ou a ele referenciados, de forma eletiva, por intermédio da Superintendência de Regulação Estadual, declara, sob as penas da lei, que: </w:t>
      </w:r>
    </w:p>
    <w:p w:rsidR="00701EF6" w:rsidRPr="00701EF6" w:rsidRDefault="00701EF6" w:rsidP="003C0F32">
      <w:pPr>
        <w:pStyle w:val="PargrafodaLista"/>
        <w:numPr>
          <w:ilvl w:val="0"/>
          <w:numId w:val="68"/>
        </w:numPr>
        <w:spacing w:line="276" w:lineRule="auto"/>
        <w:ind w:left="567"/>
        <w:jc w:val="both"/>
      </w:pPr>
      <w:r w:rsidRPr="00701EF6">
        <w:t xml:space="preserve">Declara que conhece e aceita as condições de remuneração dos serviços que prestará aos quais se candidatou, mediante preços estabelecidos na </w:t>
      </w:r>
      <w:r w:rsidRPr="00701EF6">
        <w:rPr>
          <w:b/>
        </w:rPr>
        <w:t>Tabela do SUS da data atual</w:t>
      </w:r>
      <w:r w:rsidRPr="00701EF6">
        <w:t>, referente ao objeto do credenciamento e que estão de acordo com o programa de repasse e liberação de pagamento disponibilizado pela Secretaria Estadual de Saúde – SES.</w:t>
      </w:r>
    </w:p>
    <w:p w:rsidR="00AF7810" w:rsidRPr="00701EF6" w:rsidRDefault="00AF7810" w:rsidP="003C0F32">
      <w:pPr>
        <w:pStyle w:val="Default"/>
        <w:widowControl/>
        <w:numPr>
          <w:ilvl w:val="0"/>
          <w:numId w:val="68"/>
        </w:numPr>
        <w:tabs>
          <w:tab w:val="left" w:pos="284"/>
        </w:tabs>
        <w:spacing w:line="276" w:lineRule="auto"/>
        <w:ind w:left="567"/>
        <w:jc w:val="both"/>
        <w:rPr>
          <w:rFonts w:ascii="Times New Roman" w:hAnsi="Times New Roman" w:cs="Times New Roman"/>
          <w:color w:val="auto"/>
          <w:lang w:val="pt-BR"/>
        </w:rPr>
      </w:pPr>
      <w:r w:rsidRPr="00701EF6">
        <w:rPr>
          <w:rFonts w:ascii="Times New Roman" w:hAnsi="Times New Roman" w:cs="Times New Roman"/>
          <w:color w:val="auto"/>
          <w:lang w:val="pt-BR"/>
        </w:rPr>
        <w:t>Tem disponibilidade, de acordo com a Capacidade Técnica, Instalações Físicas e de Recursos Humanos, para prestar atendimento conforme as</w:t>
      </w:r>
      <w:r w:rsidR="00701EF6">
        <w:rPr>
          <w:rFonts w:ascii="Times New Roman" w:hAnsi="Times New Roman" w:cs="Times New Roman"/>
          <w:color w:val="auto"/>
          <w:lang w:val="pt-BR"/>
        </w:rPr>
        <w:t xml:space="preserve"> especificações e </w:t>
      </w:r>
      <w:r w:rsidRPr="00701EF6">
        <w:rPr>
          <w:rFonts w:ascii="Times New Roman" w:hAnsi="Times New Roman" w:cs="Times New Roman"/>
          <w:color w:val="auto"/>
          <w:lang w:val="pt-BR"/>
        </w:rPr>
        <w:t>normas fixadas</w:t>
      </w:r>
      <w:r w:rsidR="00701EF6">
        <w:rPr>
          <w:rFonts w:ascii="Times New Roman" w:hAnsi="Times New Roman" w:cs="Times New Roman"/>
          <w:color w:val="auto"/>
          <w:lang w:val="pt-BR"/>
        </w:rPr>
        <w:t xml:space="preserve"> no certame convocatório</w:t>
      </w:r>
      <w:r w:rsidRPr="00701EF6">
        <w:rPr>
          <w:rFonts w:ascii="Times New Roman" w:hAnsi="Times New Roman" w:cs="Times New Roman"/>
          <w:color w:val="auto"/>
          <w:lang w:val="pt-BR"/>
        </w:rPr>
        <w:t xml:space="preserve">. </w:t>
      </w:r>
    </w:p>
    <w:p w:rsidR="00AF7810" w:rsidRPr="00701EF6" w:rsidRDefault="00AF7810" w:rsidP="00701EF6">
      <w:pPr>
        <w:pStyle w:val="Default"/>
        <w:spacing w:line="276" w:lineRule="auto"/>
        <w:jc w:val="both"/>
        <w:rPr>
          <w:rFonts w:ascii="Times New Roman" w:hAnsi="Times New Roman" w:cs="Times New Roman"/>
          <w:color w:val="auto"/>
          <w:lang w:val="pt-BR"/>
        </w:rPr>
      </w:pPr>
    </w:p>
    <w:p w:rsidR="00AF7810" w:rsidRPr="00701EF6" w:rsidRDefault="00AF7810" w:rsidP="00701EF6">
      <w:pPr>
        <w:pStyle w:val="Default"/>
        <w:spacing w:line="276" w:lineRule="auto"/>
        <w:jc w:val="both"/>
        <w:rPr>
          <w:rFonts w:ascii="Times New Roman" w:hAnsi="Times New Roman" w:cs="Times New Roman"/>
          <w:color w:val="auto"/>
          <w:lang w:val="pt-BR"/>
        </w:rPr>
      </w:pPr>
      <w:r w:rsidRPr="00701EF6">
        <w:rPr>
          <w:rFonts w:ascii="Times New Roman" w:hAnsi="Times New Roman" w:cs="Times New Roman"/>
          <w:color w:val="auto"/>
          <w:lang w:val="pt-BR"/>
        </w:rPr>
        <w:t xml:space="preserve">Nestes termos, </w:t>
      </w:r>
    </w:p>
    <w:p w:rsidR="00AF7810" w:rsidRPr="00701EF6" w:rsidRDefault="00701EF6" w:rsidP="00701EF6">
      <w:pPr>
        <w:pStyle w:val="Default"/>
        <w:spacing w:line="276" w:lineRule="auto"/>
        <w:jc w:val="right"/>
        <w:rPr>
          <w:rFonts w:ascii="Times New Roman" w:hAnsi="Times New Roman" w:cs="Times New Roman"/>
          <w:color w:val="auto"/>
          <w:lang w:val="pt-BR"/>
        </w:rPr>
      </w:pPr>
      <w:r>
        <w:rPr>
          <w:rFonts w:ascii="Times New Roman" w:hAnsi="Times New Roman" w:cs="Times New Roman"/>
          <w:color w:val="auto"/>
          <w:lang w:val="pt-BR"/>
        </w:rPr>
        <w:t>Cuiabá</w:t>
      </w:r>
      <w:r w:rsidR="00F92C03">
        <w:rPr>
          <w:rFonts w:ascii="Times New Roman" w:hAnsi="Times New Roman" w:cs="Times New Roman"/>
          <w:color w:val="auto"/>
          <w:lang w:val="pt-BR"/>
        </w:rPr>
        <w:t>/MT</w:t>
      </w:r>
      <w:r>
        <w:rPr>
          <w:rFonts w:ascii="Times New Roman" w:hAnsi="Times New Roman" w:cs="Times New Roman"/>
          <w:color w:val="auto"/>
          <w:lang w:val="pt-BR"/>
        </w:rPr>
        <w:t>, ____/____/_____</w:t>
      </w:r>
    </w:p>
    <w:p w:rsidR="00AF7810" w:rsidRDefault="00AF7810" w:rsidP="00701EF6">
      <w:pPr>
        <w:pStyle w:val="Default"/>
        <w:spacing w:line="276" w:lineRule="auto"/>
        <w:jc w:val="both"/>
        <w:rPr>
          <w:rFonts w:ascii="Times New Roman" w:hAnsi="Times New Roman" w:cs="Times New Roman"/>
          <w:color w:val="auto"/>
          <w:lang w:val="pt-BR"/>
        </w:rPr>
      </w:pPr>
    </w:p>
    <w:p w:rsidR="00FE2432" w:rsidRDefault="00FE2432" w:rsidP="00701EF6">
      <w:pPr>
        <w:pStyle w:val="Default"/>
        <w:spacing w:line="276" w:lineRule="auto"/>
        <w:jc w:val="both"/>
        <w:rPr>
          <w:rFonts w:ascii="Times New Roman" w:hAnsi="Times New Roman" w:cs="Times New Roman"/>
          <w:color w:val="auto"/>
          <w:lang w:val="pt-BR"/>
        </w:rPr>
      </w:pPr>
    </w:p>
    <w:p w:rsidR="00701EF6" w:rsidRPr="00701EF6" w:rsidRDefault="00701EF6" w:rsidP="00701EF6">
      <w:pPr>
        <w:pStyle w:val="Default"/>
        <w:spacing w:line="276" w:lineRule="auto"/>
        <w:jc w:val="both"/>
        <w:rPr>
          <w:rFonts w:ascii="Times New Roman" w:hAnsi="Times New Roman" w:cs="Times New Roman"/>
          <w:color w:val="auto"/>
          <w:lang w:val="pt-BR"/>
        </w:rPr>
      </w:pPr>
    </w:p>
    <w:p w:rsidR="00FE2432" w:rsidRDefault="00AF7810" w:rsidP="00FE2432">
      <w:pPr>
        <w:pStyle w:val="Default"/>
        <w:spacing w:line="276" w:lineRule="auto"/>
        <w:jc w:val="center"/>
        <w:rPr>
          <w:rFonts w:ascii="Times New Roman" w:hAnsi="Times New Roman" w:cs="Times New Roman"/>
          <w:b/>
          <w:bCs/>
          <w:color w:val="auto"/>
          <w:lang w:val="pt-BR"/>
        </w:rPr>
      </w:pPr>
      <w:r w:rsidRPr="00701EF6">
        <w:rPr>
          <w:rFonts w:ascii="Times New Roman" w:hAnsi="Times New Roman" w:cs="Times New Roman"/>
          <w:b/>
          <w:bCs/>
          <w:color w:val="auto"/>
          <w:lang w:val="pt-BR"/>
        </w:rPr>
        <w:t>(</w:t>
      </w:r>
      <w:r w:rsidR="00701EF6" w:rsidRPr="00701EF6">
        <w:rPr>
          <w:rFonts w:ascii="Times New Roman" w:hAnsi="Times New Roman" w:cs="Times New Roman"/>
          <w:b/>
          <w:bCs/>
          <w:color w:val="auto"/>
          <w:lang w:val="pt-BR"/>
        </w:rPr>
        <w:t>Nome</w:t>
      </w:r>
      <w:r w:rsidRPr="00701EF6">
        <w:rPr>
          <w:rFonts w:ascii="Times New Roman" w:hAnsi="Times New Roman" w:cs="Times New Roman"/>
          <w:b/>
          <w:bCs/>
          <w:color w:val="auto"/>
          <w:lang w:val="pt-BR"/>
        </w:rPr>
        <w:t xml:space="preserve"> completo, cargo ou função e assinatura dos sócios e/ou diretores)</w:t>
      </w:r>
    </w:p>
    <w:p w:rsidR="00FE2432" w:rsidRPr="00FE2432" w:rsidRDefault="00FE2432" w:rsidP="00FE2432">
      <w:pPr>
        <w:jc w:val="center"/>
      </w:pPr>
      <w:r w:rsidRPr="00FE2432">
        <w:t>RG:  CPF/MF:</w:t>
      </w:r>
    </w:p>
    <w:p w:rsidR="00FE2432" w:rsidRDefault="00FE2432" w:rsidP="00FE2432">
      <w:pPr>
        <w:jc w:val="center"/>
      </w:pPr>
      <w:r w:rsidRPr="00FE2432">
        <w:t>CNPJ/MF da empresa</w:t>
      </w:r>
    </w:p>
    <w:p w:rsidR="007B587B" w:rsidRDefault="007B587B">
      <w:r>
        <w:br w:type="page"/>
      </w:r>
    </w:p>
    <w:p w:rsidR="00AF7810" w:rsidRPr="000A421D" w:rsidRDefault="000A421D" w:rsidP="000A421D">
      <w:pPr>
        <w:pStyle w:val="00Teste"/>
        <w:rPr>
          <w:lang w:val="pt-BR"/>
        </w:rPr>
      </w:pPr>
      <w:bookmarkStart w:id="54" w:name="_Toc472945672"/>
      <w:r w:rsidRPr="000A421D">
        <w:rPr>
          <w:lang w:val="pt-BR"/>
        </w:rPr>
        <w:t xml:space="preserve">Anexo XI - </w:t>
      </w:r>
      <w:r w:rsidR="00AF7810" w:rsidRPr="000A421D">
        <w:rPr>
          <w:lang w:val="pt-BR"/>
        </w:rPr>
        <w:t>FLUXO DA REGULAÇÃO PARA SERVIÇOS DE OFTALMOLOGIA</w:t>
      </w:r>
      <w:bookmarkEnd w:id="54"/>
    </w:p>
    <w:p w:rsidR="00AF7810" w:rsidRPr="00930F34" w:rsidRDefault="00860CC2" w:rsidP="00AF7810">
      <w:pPr>
        <w:spacing w:line="360" w:lineRule="auto"/>
        <w:jc w:val="both"/>
        <w:rPr>
          <w:rFonts w:ascii="Arial" w:hAnsi="Arial" w:cs="Arial"/>
          <w:b/>
        </w:rPr>
      </w:pPr>
      <w:r>
        <w:rPr>
          <w:noProof/>
        </w:rPr>
        <mc:AlternateContent>
          <mc:Choice Requires="wps">
            <w:drawing>
              <wp:anchor distT="0" distB="0" distL="114300" distR="114300" simplePos="0" relativeHeight="251659264" behindDoc="0" locked="0" layoutInCell="1" allowOverlap="1">
                <wp:simplePos x="0" y="0"/>
                <wp:positionH relativeFrom="column">
                  <wp:posOffset>1891665</wp:posOffset>
                </wp:positionH>
                <wp:positionV relativeFrom="paragraph">
                  <wp:posOffset>101600</wp:posOffset>
                </wp:positionV>
                <wp:extent cx="1815465" cy="374015"/>
                <wp:effectExtent l="0" t="0" r="0" b="6985"/>
                <wp:wrapNone/>
                <wp:docPr id="9"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5465" cy="374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66BCC">
                            <w:pPr>
                              <w:jc w:val="center"/>
                              <w:rPr>
                                <w:b/>
                                <w:sz w:val="20"/>
                                <w:szCs w:val="20"/>
                              </w:rPr>
                            </w:pPr>
                            <w:r w:rsidRPr="00A66BCC">
                              <w:rPr>
                                <w:b/>
                                <w:sz w:val="20"/>
                                <w:szCs w:val="20"/>
                              </w:rPr>
                              <w:t>Origem dos pedidos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5" o:spid="_x0000_s1026" style="position:absolute;left:0;text-align:left;margin-left:148.95pt;margin-top:8pt;width:142.95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" fillcolor="#5b9bd5 [3204]" strokecolor="#1f4d78 [1604]" strokeweight="1pt">
                <v:path arrowok="t"/>
                <v:textbox>
                  <w:txbxContent>
                    <w:p w:rsidR="00B00C4F" w:rsidRPr="00A66BCC" w:rsidRDefault="00B00C4F" w:rsidP="00A66BCC">
                      <w:pPr>
                        <w:jc w:val="center"/>
                        <w:rPr>
                          <w:b/>
                          <w:sz w:val="20"/>
                          <w:szCs w:val="20"/>
                        </w:rPr>
                      </w:pPr>
                      <w:r w:rsidRPr="00A66BCC">
                        <w:rPr>
                          <w:b/>
                          <w:sz w:val="20"/>
                          <w:szCs w:val="20"/>
                        </w:rPr>
                        <w:t>Origem dos pedidos</w:t>
                      </w:r>
                    </w:p>
                  </w:txbxContent>
                </v:textbox>
              </v:rect>
            </w:pict>
          </mc:Fallback>
        </mc:AlternateContent>
      </w:r>
    </w:p>
    <w:p w:rsidR="00AF7810" w:rsidRPr="00930F34" w:rsidRDefault="00860CC2" w:rsidP="00AF7810">
      <w:pPr>
        <w:spacing w:line="360" w:lineRule="auto"/>
        <w:jc w:val="both"/>
        <w:rPr>
          <w:rFonts w:ascii="Arial" w:hAnsi="Arial" w:cs="Arial"/>
          <w:b/>
        </w:rPr>
      </w:pPr>
      <w:r>
        <w:rPr>
          <w:noProof/>
        </w:rPr>
        <mc:AlternateContent>
          <mc:Choice Requires="wps">
            <w:drawing>
              <wp:anchor distT="0" distB="0" distL="114299" distR="114299" simplePos="0" relativeHeight="251662336" behindDoc="0" locked="0" layoutInCell="1" allowOverlap="1">
                <wp:simplePos x="0" y="0"/>
                <wp:positionH relativeFrom="column">
                  <wp:posOffset>2802254</wp:posOffset>
                </wp:positionH>
                <wp:positionV relativeFrom="paragraph">
                  <wp:posOffset>213995</wp:posOffset>
                </wp:positionV>
                <wp:extent cx="0" cy="262255"/>
                <wp:effectExtent l="0" t="0" r="0" b="4445"/>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43133DB" id="Conector reto 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0.65pt,16.85pt" to="220.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" strokecolor="black [3200]" strokeweight=".5pt">
                <v:stroke joinstyle="miter"/>
                <o:lock v:ext="edit" shapetype="f"/>
              </v:line>
            </w:pict>
          </mc:Fallback>
        </mc:AlternateContent>
      </w:r>
    </w:p>
    <w:p w:rsidR="00AF7810" w:rsidRPr="00930F34" w:rsidRDefault="00860CC2" w:rsidP="00AF7810">
      <w:pPr>
        <w:spacing w:line="360" w:lineRule="auto"/>
        <w:jc w:val="both"/>
        <w:rPr>
          <w:rFonts w:ascii="Arial" w:hAnsi="Arial" w:cs="Arial"/>
          <w:b/>
        </w:rPr>
      </w:pPr>
      <w:r>
        <w:rPr>
          <w:noProof/>
        </w:rPr>
        <mc:AlternateContent>
          <mc:Choice Requires="wps">
            <w:drawing>
              <wp:anchor distT="0" distB="0" distL="114299" distR="114299" simplePos="0" relativeHeight="251687936" behindDoc="0" locked="0" layoutInCell="1" allowOverlap="1">
                <wp:simplePos x="0" y="0"/>
                <wp:positionH relativeFrom="column">
                  <wp:posOffset>1097279</wp:posOffset>
                </wp:positionH>
                <wp:positionV relativeFrom="paragraph">
                  <wp:posOffset>218440</wp:posOffset>
                </wp:positionV>
                <wp:extent cx="0" cy="224155"/>
                <wp:effectExtent l="0" t="0" r="0" b="4445"/>
                <wp:wrapNone/>
                <wp:docPr id="44" name="Conector re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DBE54" id="Conector reto 44"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6.4pt,17.2pt" to="86.4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" strokecolor="#5b9bd5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686912" behindDoc="0" locked="0" layoutInCell="1" allowOverlap="1">
                <wp:simplePos x="0" y="0"/>
                <wp:positionH relativeFrom="column">
                  <wp:posOffset>1099820</wp:posOffset>
                </wp:positionH>
                <wp:positionV relativeFrom="paragraph">
                  <wp:posOffset>220979</wp:posOffset>
                </wp:positionV>
                <wp:extent cx="3502025" cy="0"/>
                <wp:effectExtent l="0" t="0" r="3175" b="0"/>
                <wp:wrapNone/>
                <wp:docPr id="43" name="Conector re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1AAF80" id="Conector reto 4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6pt,17.4pt" to="362.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" strokecolor="#5b9bd5 [3204]" strokeweight=".5pt">
                <v:stroke joinstyle="miter"/>
                <o:lock v:ext="edit" shapetype="f"/>
              </v:line>
            </w:pict>
          </mc:Fallback>
        </mc:AlternateContent>
      </w:r>
      <w:r>
        <w:rPr>
          <w:noProof/>
        </w:rPr>
        <mc:AlternateContent>
          <mc:Choice Requires="wps">
            <w:drawing>
              <wp:anchor distT="0" distB="0" distL="114299" distR="114299" simplePos="0" relativeHeight="251669504" behindDoc="0" locked="0" layoutInCell="1" allowOverlap="1">
                <wp:simplePos x="0" y="0"/>
                <wp:positionH relativeFrom="column">
                  <wp:posOffset>4601844</wp:posOffset>
                </wp:positionH>
                <wp:positionV relativeFrom="paragraph">
                  <wp:posOffset>220980</wp:posOffset>
                </wp:positionV>
                <wp:extent cx="0" cy="224155"/>
                <wp:effectExtent l="0" t="0" r="0" b="4445"/>
                <wp:wrapNone/>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29125" id="Conector reto 2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2.35pt,17.4pt" to="362.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" strokecolor="#5b9bd5 [3204]" strokeweight=".5pt">
                <v:stroke joinstyle="miter"/>
                <o:lock v:ext="edit" shapetype="f"/>
              </v:line>
            </w:pict>
          </mc:Fallback>
        </mc:AlternateContent>
      </w:r>
    </w:p>
    <w:p w:rsidR="00AF7810" w:rsidRPr="00930F34" w:rsidRDefault="00860CC2" w:rsidP="00AF7810">
      <w:pPr>
        <w:spacing w:line="360" w:lineRule="auto"/>
        <w:jc w:val="both"/>
        <w:rPr>
          <w:rFonts w:ascii="Arial" w:hAnsi="Arial" w:cs="Arial"/>
          <w:b/>
        </w:rPr>
      </w:pPr>
      <w:r>
        <w:rPr>
          <w:noProof/>
        </w:rPr>
        <mc:AlternateContent>
          <mc:Choice Requires="wps">
            <w:drawing>
              <wp:anchor distT="0" distB="0" distL="114300" distR="114300" simplePos="0" relativeHeight="251685888" behindDoc="0" locked="0" layoutInCell="1" allowOverlap="1">
                <wp:simplePos x="0" y="0"/>
                <wp:positionH relativeFrom="column">
                  <wp:posOffset>3434080</wp:posOffset>
                </wp:positionH>
                <wp:positionV relativeFrom="paragraph">
                  <wp:posOffset>203835</wp:posOffset>
                </wp:positionV>
                <wp:extent cx="2335530" cy="466090"/>
                <wp:effectExtent l="0" t="0" r="7620" b="0"/>
                <wp:wrapNone/>
                <wp:docPr id="40" name="Retâ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5530" cy="4660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sz w:val="20"/>
                                <w:szCs w:val="20"/>
                              </w:rPr>
                            </w:pPr>
                            <w:r w:rsidRPr="00A66BCC">
                              <w:rPr>
                                <w:b/>
                                <w:sz w:val="20"/>
                                <w:szCs w:val="20"/>
                              </w:rPr>
                              <w:t>Demanda reprimida do Complexo Regulador de Cuiabá e Regionais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0" o:spid="_x0000_s1027" style="position:absolute;left:0;text-align:left;margin-left:270.4pt;margin-top:16.05pt;width:183.9pt;height:3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" fillcolor="#5b9bd5 [3204]" strokecolor="#1f4d78 [1604]" strokeweight="1pt">
                <v:path arrowok="t"/>
                <v:textbox>
                  <w:txbxContent>
                    <w:p w:rsidR="00B00C4F" w:rsidRPr="00A66BCC" w:rsidRDefault="00B00C4F" w:rsidP="00AF7810">
                      <w:pPr>
                        <w:jc w:val="center"/>
                        <w:rPr>
                          <w:sz w:val="20"/>
                          <w:szCs w:val="20"/>
                        </w:rPr>
                      </w:pPr>
                      <w:r w:rsidRPr="00A66BCC">
                        <w:rPr>
                          <w:b/>
                          <w:sz w:val="20"/>
                          <w:szCs w:val="20"/>
                        </w:rPr>
                        <w:t>Demanda reprimida do Complexo Regulador de Cuiabá e Regionais</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203835</wp:posOffset>
                </wp:positionV>
                <wp:extent cx="1477645" cy="415290"/>
                <wp:effectExtent l="0" t="0" r="8255" b="3810"/>
                <wp:wrapNone/>
                <wp:docPr id="6"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7645" cy="4152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sz w:val="20"/>
                                <w:szCs w:val="20"/>
                              </w:rPr>
                            </w:pPr>
                            <w:r w:rsidRPr="00A66BCC">
                              <w:rPr>
                                <w:b/>
                                <w:sz w:val="20"/>
                                <w:szCs w:val="20"/>
                              </w:rPr>
                              <w:t xml:space="preserve">Demanda judicial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 o:spid="_x0000_s1028" style="position:absolute;left:0;text-align:left;margin-left:28pt;margin-top:16.05pt;width:116.3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" fillcolor="#5b9bd5 [3204]" strokecolor="#1f4d78 [1604]" strokeweight="1pt">
                <v:path arrowok="t"/>
                <v:textbox>
                  <w:txbxContent>
                    <w:p w:rsidR="00B00C4F" w:rsidRPr="00A66BCC" w:rsidRDefault="00B00C4F" w:rsidP="00AF7810">
                      <w:pPr>
                        <w:jc w:val="center"/>
                        <w:rPr>
                          <w:sz w:val="20"/>
                          <w:szCs w:val="20"/>
                        </w:rPr>
                      </w:pPr>
                      <w:r w:rsidRPr="00A66BCC">
                        <w:rPr>
                          <w:b/>
                          <w:sz w:val="20"/>
                          <w:szCs w:val="20"/>
                        </w:rPr>
                        <w:t xml:space="preserve">Demanda judicial    </w:t>
                      </w:r>
                    </w:p>
                  </w:txbxContent>
                </v:textbox>
              </v:rect>
            </w:pict>
          </mc:Fallback>
        </mc:AlternateContent>
      </w:r>
    </w:p>
    <w:p w:rsidR="00AF7810" w:rsidRPr="00930F34" w:rsidRDefault="00AF7810" w:rsidP="00AF7810">
      <w:pPr>
        <w:spacing w:line="360" w:lineRule="auto"/>
        <w:jc w:val="both"/>
        <w:rPr>
          <w:rFonts w:ascii="Arial" w:hAnsi="Arial" w:cs="Arial"/>
          <w:b/>
        </w:rPr>
      </w:pPr>
    </w:p>
    <w:p w:rsidR="00AF7810" w:rsidRPr="00930F34" w:rsidRDefault="00AF7810" w:rsidP="00AF7810">
      <w:pPr>
        <w:spacing w:line="360" w:lineRule="auto"/>
        <w:ind w:left="7080"/>
        <w:jc w:val="both"/>
        <w:rPr>
          <w:rFonts w:ascii="Arial" w:hAnsi="Arial" w:cs="Arial"/>
          <w:b/>
        </w:rPr>
      </w:pPr>
    </w:p>
    <w:p w:rsidR="00AF7810" w:rsidRPr="00930F34" w:rsidRDefault="00860CC2" w:rsidP="00AF7810">
      <w:pPr>
        <w:spacing w:line="360" w:lineRule="auto"/>
        <w:ind w:left="7080"/>
        <w:jc w:val="both"/>
        <w:rPr>
          <w:rFonts w:ascii="Arial" w:hAnsi="Arial" w:cs="Arial"/>
          <w:b/>
        </w:rPr>
      </w:pPr>
      <w:r>
        <w:rPr>
          <w:noProof/>
        </w:rPr>
        <mc:AlternateContent>
          <mc:Choice Requires="wps">
            <w:drawing>
              <wp:anchor distT="0" distB="0" distL="114299" distR="114299" simplePos="0" relativeHeight="251692032" behindDoc="0" locked="0" layoutInCell="1" allowOverlap="1">
                <wp:simplePos x="0" y="0"/>
                <wp:positionH relativeFrom="column">
                  <wp:posOffset>4951729</wp:posOffset>
                </wp:positionH>
                <wp:positionV relativeFrom="paragraph">
                  <wp:posOffset>89535</wp:posOffset>
                </wp:positionV>
                <wp:extent cx="0" cy="353060"/>
                <wp:effectExtent l="0" t="0" r="0" b="8890"/>
                <wp:wrapNone/>
                <wp:docPr id="48" name="Conector re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3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FE635FA" id="Conector reto 48"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89.9pt,7.05pt" to="389.9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" strokecolor="#5b9bd5 [3204]" strokeweight=".5pt">
                <v:stroke joinstyle="miter"/>
                <o:lock v:ext="edit" shapetype="f"/>
              </v:line>
            </w:pict>
          </mc:Fallback>
        </mc:AlternateContent>
      </w:r>
      <w:r>
        <w:rPr>
          <w:noProof/>
        </w:rPr>
        <mc:AlternateContent>
          <mc:Choice Requires="wps">
            <w:drawing>
              <wp:anchor distT="0" distB="0" distL="114299" distR="114299" simplePos="0" relativeHeight="251688960" behindDoc="0" locked="0" layoutInCell="1" allowOverlap="1">
                <wp:simplePos x="0" y="0"/>
                <wp:positionH relativeFrom="column">
                  <wp:posOffset>755014</wp:posOffset>
                </wp:positionH>
                <wp:positionV relativeFrom="paragraph">
                  <wp:posOffset>92710</wp:posOffset>
                </wp:positionV>
                <wp:extent cx="0" cy="353695"/>
                <wp:effectExtent l="0" t="0" r="0" b="8255"/>
                <wp:wrapNone/>
                <wp:docPr id="45" name="Conector re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3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377F682" id="Conector reto 45"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9.45pt,7.3pt" to="59.4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" strokecolor="#5b9bd5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752475</wp:posOffset>
                </wp:positionH>
                <wp:positionV relativeFrom="paragraph">
                  <wp:posOffset>95249</wp:posOffset>
                </wp:positionV>
                <wp:extent cx="4200525" cy="0"/>
                <wp:effectExtent l="0" t="0" r="9525" b="0"/>
                <wp:wrapNone/>
                <wp:docPr id="15"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4FA513" id="Conector reto 1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7.5pt" to="39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" strokecolor="#5b9bd5 [3204]" strokeweight=".5pt">
                <v:stroke joinstyle="miter"/>
                <o:lock v:ext="edit" shapetype="f"/>
              </v:line>
            </w:pict>
          </mc:Fallback>
        </mc:AlternateContent>
      </w:r>
    </w:p>
    <w:p w:rsidR="00AF7810" w:rsidRPr="00930F34" w:rsidRDefault="00860CC2" w:rsidP="00AF7810">
      <w:pPr>
        <w:spacing w:line="360" w:lineRule="auto"/>
        <w:ind w:left="7080"/>
        <w:jc w:val="both"/>
        <w:rPr>
          <w:rFonts w:ascii="Arial" w:hAnsi="Arial" w:cs="Arial"/>
          <w:b/>
        </w:rPr>
      </w:pPr>
      <w:r>
        <w:rPr>
          <w:noProof/>
        </w:rPr>
        <mc:AlternateContent>
          <mc:Choice Requires="wps">
            <w:drawing>
              <wp:anchor distT="0" distB="0" distL="114300" distR="114300" simplePos="0" relativeHeight="251661312" behindDoc="0" locked="0" layoutInCell="1" allowOverlap="1">
                <wp:simplePos x="0" y="0"/>
                <wp:positionH relativeFrom="column">
                  <wp:posOffset>-146050</wp:posOffset>
                </wp:positionH>
                <wp:positionV relativeFrom="paragraph">
                  <wp:posOffset>200660</wp:posOffset>
                </wp:positionV>
                <wp:extent cx="2945130" cy="516890"/>
                <wp:effectExtent l="0" t="0" r="762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5130" cy="516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b/>
                                <w:sz w:val="20"/>
                                <w:szCs w:val="20"/>
                              </w:rPr>
                            </w:pPr>
                            <w:r w:rsidRPr="00A66BCC">
                              <w:rPr>
                                <w:b/>
                                <w:sz w:val="20"/>
                                <w:szCs w:val="20"/>
                              </w:rPr>
                              <w:t xml:space="preserve">Central de Regulação de Urgência e Emergência </w:t>
                            </w:r>
                          </w:p>
                          <w:p w:rsidR="00B00C4F" w:rsidRPr="00A66BCC" w:rsidRDefault="00B00C4F" w:rsidP="00A66BCC">
                            <w:pPr>
                              <w:jc w:val="center"/>
                              <w:rPr>
                                <w:b/>
                                <w:sz w:val="20"/>
                                <w:szCs w:val="20"/>
                              </w:rPr>
                            </w:pPr>
                            <w:r w:rsidRPr="00A66BCC">
                              <w:rPr>
                                <w:b/>
                                <w:sz w:val="20"/>
                                <w:szCs w:val="20"/>
                              </w:rPr>
                              <w:t>Gestão Compartilhada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7" o:spid="_x0000_s1029" style="position:absolute;left:0;text-align:left;margin-left:-11.5pt;margin-top:15.8pt;width:231.9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" fillcolor="#5b9bd5 [3204]" strokecolor="#1f4d78 [1604]" strokeweight="1pt">
                <v:path arrowok="t"/>
                <v:textbox>
                  <w:txbxContent>
                    <w:p w:rsidR="00B00C4F" w:rsidRPr="00A66BCC" w:rsidRDefault="00B00C4F" w:rsidP="00AF7810">
                      <w:pPr>
                        <w:jc w:val="center"/>
                        <w:rPr>
                          <w:b/>
                          <w:sz w:val="20"/>
                          <w:szCs w:val="20"/>
                        </w:rPr>
                      </w:pPr>
                      <w:r w:rsidRPr="00A66BCC">
                        <w:rPr>
                          <w:b/>
                          <w:sz w:val="20"/>
                          <w:szCs w:val="20"/>
                        </w:rPr>
                        <w:t xml:space="preserve">Central de Regulação de Urgência e Emergência </w:t>
                      </w:r>
                    </w:p>
                    <w:p w:rsidR="00B00C4F" w:rsidRPr="00A66BCC" w:rsidRDefault="00B00C4F" w:rsidP="00A66BCC">
                      <w:pPr>
                        <w:jc w:val="center"/>
                        <w:rPr>
                          <w:b/>
                          <w:sz w:val="20"/>
                          <w:szCs w:val="20"/>
                        </w:rPr>
                      </w:pPr>
                      <w:r w:rsidRPr="00A66BCC">
                        <w:rPr>
                          <w:b/>
                          <w:sz w:val="20"/>
                          <w:szCs w:val="20"/>
                        </w:rPr>
                        <w:t>Gestão Compartilhada</w:t>
                      </w:r>
                    </w:p>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4030980</wp:posOffset>
                </wp:positionH>
                <wp:positionV relativeFrom="paragraph">
                  <wp:posOffset>183515</wp:posOffset>
                </wp:positionV>
                <wp:extent cx="1487805" cy="516890"/>
                <wp:effectExtent l="0" t="0" r="0" b="0"/>
                <wp:wrapNone/>
                <wp:docPr id="46" name="Retâ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805" cy="516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b/>
                                <w:sz w:val="20"/>
                                <w:szCs w:val="20"/>
                              </w:rPr>
                            </w:pPr>
                            <w:r w:rsidRPr="00A66BCC">
                              <w:rPr>
                                <w:b/>
                                <w:sz w:val="20"/>
                                <w:szCs w:val="20"/>
                              </w:rPr>
                              <w:t>Escritórios Regionais de Saúde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6" o:spid="_x0000_s1030" style="position:absolute;left:0;text-align:left;margin-left:317.4pt;margin-top:14.45pt;width:117.15pt;height:4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" fillcolor="#5b9bd5 [3204]" strokecolor="#1f4d78 [1604]" strokeweight="1pt">
                <v:path arrowok="t"/>
                <v:textbox>
                  <w:txbxContent>
                    <w:p w:rsidR="00B00C4F" w:rsidRPr="00A66BCC" w:rsidRDefault="00B00C4F" w:rsidP="00AF7810">
                      <w:pPr>
                        <w:jc w:val="center"/>
                        <w:rPr>
                          <w:b/>
                          <w:sz w:val="20"/>
                          <w:szCs w:val="20"/>
                        </w:rPr>
                      </w:pPr>
                      <w:r w:rsidRPr="00A66BCC">
                        <w:rPr>
                          <w:b/>
                          <w:sz w:val="20"/>
                          <w:szCs w:val="20"/>
                        </w:rPr>
                        <w:t>Escritórios Regionais de Saúde</w:t>
                      </w:r>
                    </w:p>
                  </w:txbxContent>
                </v:textbox>
              </v:rect>
            </w:pict>
          </mc:Fallback>
        </mc:AlternateContent>
      </w:r>
    </w:p>
    <w:p w:rsidR="00AF7810" w:rsidRPr="00930F34" w:rsidRDefault="00AF7810" w:rsidP="00AF7810">
      <w:pPr>
        <w:spacing w:line="360" w:lineRule="auto"/>
        <w:ind w:left="7080"/>
        <w:jc w:val="both"/>
        <w:rPr>
          <w:rFonts w:ascii="Arial" w:hAnsi="Arial" w:cs="Arial"/>
          <w:b/>
        </w:rPr>
      </w:pPr>
    </w:p>
    <w:p w:rsidR="00AF7810" w:rsidRPr="00930F34" w:rsidRDefault="00860CC2" w:rsidP="00AF7810">
      <w:pPr>
        <w:spacing w:line="360" w:lineRule="auto"/>
        <w:ind w:left="7080"/>
        <w:jc w:val="both"/>
        <w:rPr>
          <w:rFonts w:ascii="Arial" w:hAnsi="Arial" w:cs="Arial"/>
          <w:b/>
        </w:rPr>
      </w:pPr>
      <w:r>
        <w:rPr>
          <w:noProof/>
        </w:rPr>
        <mc:AlternateContent>
          <mc:Choice Requires="wps">
            <w:drawing>
              <wp:anchor distT="0" distB="0" distL="114299" distR="114299" simplePos="0" relativeHeight="251693056" behindDoc="0" locked="0" layoutInCell="1" allowOverlap="1">
                <wp:simplePos x="0" y="0"/>
                <wp:positionH relativeFrom="column">
                  <wp:posOffset>765174</wp:posOffset>
                </wp:positionH>
                <wp:positionV relativeFrom="paragraph">
                  <wp:posOffset>193040</wp:posOffset>
                </wp:positionV>
                <wp:extent cx="0" cy="226060"/>
                <wp:effectExtent l="0" t="0" r="0" b="2540"/>
                <wp:wrapNone/>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6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6E2F62" id="Conector reto 49"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25pt,15.2pt" to="60.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" strokecolor="#5b9bd5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765175</wp:posOffset>
                </wp:positionH>
                <wp:positionV relativeFrom="paragraph">
                  <wp:posOffset>419099</wp:posOffset>
                </wp:positionV>
                <wp:extent cx="4050665" cy="0"/>
                <wp:effectExtent l="0" t="0" r="6985" b="0"/>
                <wp:wrapNone/>
                <wp:docPr id="47" name="Conector re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63F45" id="Conector reto 47"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33pt" to="379.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" strokecolor="#5b9bd5 [3204]" strokeweight=".5pt">
                <v:stroke joinstyle="miter"/>
                <o:lock v:ext="edit" shapetype="f"/>
              </v:line>
            </w:pict>
          </mc:Fallback>
        </mc:AlternateContent>
      </w:r>
      <w:r>
        <w:rPr>
          <w:noProof/>
        </w:rPr>
        <mc:AlternateContent>
          <mc:Choice Requires="wps">
            <w:drawing>
              <wp:anchor distT="0" distB="0" distL="114299" distR="114299" simplePos="0" relativeHeight="251694080" behindDoc="0" locked="0" layoutInCell="1" allowOverlap="1">
                <wp:simplePos x="0" y="0"/>
                <wp:positionH relativeFrom="column">
                  <wp:posOffset>4815204</wp:posOffset>
                </wp:positionH>
                <wp:positionV relativeFrom="paragraph">
                  <wp:posOffset>194945</wp:posOffset>
                </wp:positionV>
                <wp:extent cx="0" cy="224155"/>
                <wp:effectExtent l="0" t="0" r="0" b="4445"/>
                <wp:wrapNone/>
                <wp:docPr id="50" name="Conector re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4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29B62B" id="Conector reto 50" o:spid="_x0000_s1026" style="position:absolute;flip:y;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15pt,15.35pt" to="379.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" strokecolor="#5b9bd5 [3204]" strokeweight=".5pt">
                <v:stroke joinstyle="miter"/>
                <o:lock v:ext="edit" shapetype="f"/>
              </v:line>
            </w:pict>
          </mc:Fallback>
        </mc:AlternateContent>
      </w:r>
      <w:r w:rsidR="00AF7810" w:rsidRPr="00930F34">
        <w:rPr>
          <w:rFonts w:ascii="Arial" w:hAnsi="Arial" w:cs="Arial"/>
          <w:b/>
        </w:rPr>
        <w:t xml:space="preserve">  </w:t>
      </w:r>
    </w:p>
    <w:p w:rsidR="00AF7810" w:rsidRPr="00AF7810" w:rsidRDefault="00860CC2" w:rsidP="00AF7810">
      <w:pPr>
        <w:pStyle w:val="Default"/>
        <w:spacing w:line="360" w:lineRule="auto"/>
        <w:ind w:left="7080"/>
        <w:jc w:val="both"/>
        <w:rPr>
          <w:color w:val="auto"/>
          <w:lang w:val="pt-BR"/>
        </w:rPr>
      </w:pPr>
      <w:r>
        <w:rPr>
          <w:noProof/>
          <w:lang w:val="pt-BR" w:eastAsia="pt-BR"/>
        </w:rPr>
        <mc:AlternateContent>
          <mc:Choice Requires="wps">
            <w:drawing>
              <wp:anchor distT="0" distB="0" distL="114299" distR="114299" simplePos="0" relativeHeight="251670528" behindDoc="0" locked="0" layoutInCell="1" allowOverlap="1">
                <wp:simplePos x="0" y="0"/>
                <wp:positionH relativeFrom="column">
                  <wp:posOffset>1991359</wp:posOffset>
                </wp:positionH>
                <wp:positionV relativeFrom="paragraph">
                  <wp:posOffset>171450</wp:posOffset>
                </wp:positionV>
                <wp:extent cx="0" cy="301625"/>
                <wp:effectExtent l="0" t="0" r="0" b="3175"/>
                <wp:wrapNone/>
                <wp:docPr id="26" name="Conector re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DB4D4" id="Conector reto 26"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6.8pt,13.5pt" to="156.8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" strokecolor="#5b9bd5 [3204]" strokeweight=".5pt">
                <v:stroke joinstyle="miter"/>
                <o:lock v:ext="edit" shapetype="f"/>
              </v:line>
            </w:pict>
          </mc:Fallback>
        </mc:AlternateContent>
      </w:r>
    </w:p>
    <w:p w:rsidR="00AF7810" w:rsidRPr="00AF7810" w:rsidRDefault="00860CC2" w:rsidP="00AF7810">
      <w:pPr>
        <w:pStyle w:val="Default"/>
        <w:spacing w:line="360" w:lineRule="auto"/>
        <w:jc w:val="both"/>
        <w:rPr>
          <w:color w:val="auto"/>
          <w:lang w:val="pt-BR"/>
        </w:rPr>
      </w:pPr>
      <w:r>
        <w:rPr>
          <w:noProof/>
          <w:lang w:val="pt-BR" w:eastAsia="pt-BR"/>
        </w:rPr>
        <mc:AlternateContent>
          <mc:Choice Requires="wps">
            <w:drawing>
              <wp:anchor distT="0" distB="0" distL="114300" distR="114300" simplePos="0" relativeHeight="251667456" behindDoc="0" locked="0" layoutInCell="1" allowOverlap="1">
                <wp:simplePos x="0" y="0"/>
                <wp:positionH relativeFrom="column">
                  <wp:posOffset>4598670</wp:posOffset>
                </wp:positionH>
                <wp:positionV relativeFrom="paragraph">
                  <wp:posOffset>32385</wp:posOffset>
                </wp:positionV>
                <wp:extent cx="1423035" cy="556260"/>
                <wp:effectExtent l="0" t="0" r="5715" b="0"/>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3035" cy="556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sz w:val="20"/>
                                <w:szCs w:val="20"/>
                              </w:rPr>
                            </w:pPr>
                            <w:r w:rsidRPr="00A66BCC">
                              <w:rPr>
                                <w:b/>
                                <w:sz w:val="20"/>
                                <w:szCs w:val="20"/>
                              </w:rPr>
                              <w:t xml:space="preserve">Equipe de Supervisão Analisa o Prontuário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23" o:spid="_x0000_s1031" style="position:absolute;left:0;text-align:left;margin-left:362.1pt;margin-top:2.55pt;width:112.05pt;height:4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" fillcolor="#5b9bd5 [3204]" strokecolor="#1f4d78 [1604]" strokeweight="1pt">
                <v:path arrowok="t"/>
                <v:textbox>
                  <w:txbxContent>
                    <w:p w:rsidR="00B00C4F" w:rsidRPr="00A66BCC" w:rsidRDefault="00B00C4F" w:rsidP="00AF7810">
                      <w:pPr>
                        <w:jc w:val="center"/>
                        <w:rPr>
                          <w:sz w:val="20"/>
                          <w:szCs w:val="20"/>
                        </w:rPr>
                      </w:pPr>
                      <w:r w:rsidRPr="00A66BCC">
                        <w:rPr>
                          <w:b/>
                          <w:sz w:val="20"/>
                          <w:szCs w:val="20"/>
                        </w:rPr>
                        <w:t xml:space="preserve">Equipe de Supervisão Analisa o Prontuário    </w:t>
                      </w:r>
                    </w:p>
                  </w:txbxContent>
                </v:textbox>
              </v:rect>
            </w:pict>
          </mc:Fallback>
        </mc:AlternateContent>
      </w:r>
      <w:r>
        <w:rPr>
          <w:noProof/>
          <w:lang w:val="pt-BR" w:eastAsia="pt-BR"/>
        </w:rPr>
        <mc:AlternateContent>
          <mc:Choice Requires="wps">
            <w:drawing>
              <wp:anchor distT="0" distB="0" distL="114299" distR="114299" simplePos="0" relativeHeight="251671552" behindDoc="0" locked="0" layoutInCell="1" allowOverlap="1">
                <wp:simplePos x="0" y="0"/>
                <wp:positionH relativeFrom="column">
                  <wp:posOffset>758189</wp:posOffset>
                </wp:positionH>
                <wp:positionV relativeFrom="paragraph">
                  <wp:posOffset>194310</wp:posOffset>
                </wp:positionV>
                <wp:extent cx="0" cy="318770"/>
                <wp:effectExtent l="0" t="0" r="0" b="5080"/>
                <wp:wrapNone/>
                <wp:docPr id="28" name="Conector re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C51A8E" id="Conector reto 2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7pt,15.3pt" to="59.7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" strokecolor="#5b9bd5 [3204]" strokeweight=".5pt">
                <v:stroke joinstyle="miter"/>
                <o:lock v:ext="edit" shapetype="f"/>
              </v:line>
            </w:pict>
          </mc:Fallback>
        </mc:AlternateContent>
      </w:r>
      <w:r>
        <w:rPr>
          <w:noProof/>
          <w:lang w:val="pt-BR" w:eastAsia="pt-BR"/>
        </w:rPr>
        <mc:AlternateContent>
          <mc:Choice Requires="wps">
            <w:drawing>
              <wp:anchor distT="4294967295" distB="4294967295" distL="114300" distR="114300" simplePos="0" relativeHeight="251700224" behindDoc="0" locked="0" layoutInCell="1" allowOverlap="1">
                <wp:simplePos x="0" y="0"/>
                <wp:positionH relativeFrom="column">
                  <wp:posOffset>760095</wp:posOffset>
                </wp:positionH>
                <wp:positionV relativeFrom="paragraph">
                  <wp:posOffset>210184</wp:posOffset>
                </wp:positionV>
                <wp:extent cx="2211705" cy="0"/>
                <wp:effectExtent l="0" t="0" r="17145" b="0"/>
                <wp:wrapNone/>
                <wp:docPr id="56" name="Conector re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17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322DDB" id="Conector reto 5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16.55pt" to="23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" strokecolor="#5b9bd5 [3204]" strokeweight=".5pt">
                <v:stroke joinstyle="miter"/>
                <o:lock v:ext="edit" shapetype="f"/>
              </v:line>
            </w:pict>
          </mc:Fallback>
        </mc:AlternateContent>
      </w:r>
      <w:r>
        <w:rPr>
          <w:noProof/>
          <w:lang w:val="pt-BR" w:eastAsia="pt-BR"/>
        </w:rPr>
        <mc:AlternateContent>
          <mc:Choice Requires="wps">
            <w:drawing>
              <wp:anchor distT="0" distB="0" distL="114299" distR="114299" simplePos="0" relativeHeight="251701248" behindDoc="0" locked="0" layoutInCell="1" allowOverlap="1">
                <wp:simplePos x="0" y="0"/>
                <wp:positionH relativeFrom="column">
                  <wp:posOffset>2976244</wp:posOffset>
                </wp:positionH>
                <wp:positionV relativeFrom="paragraph">
                  <wp:posOffset>210820</wp:posOffset>
                </wp:positionV>
                <wp:extent cx="0" cy="301625"/>
                <wp:effectExtent l="0" t="0" r="0" b="3175"/>
                <wp:wrapNone/>
                <wp:docPr id="57" name="Conector re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B71DF6" id="Conector reto 57"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35pt,16.6pt" to="234.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" strokecolor="#5b9bd5 [3204]" strokeweight=".5pt">
                <v:stroke joinstyle="miter"/>
                <o:lock v:ext="edit" shapetype="f"/>
              </v:line>
            </w:pict>
          </mc:Fallback>
        </mc:AlternateContent>
      </w:r>
    </w:p>
    <w:p w:rsidR="00AF7810" w:rsidRPr="00AF7810" w:rsidRDefault="00860CC2" w:rsidP="00AF7810">
      <w:pPr>
        <w:pStyle w:val="Default"/>
        <w:spacing w:line="360" w:lineRule="auto"/>
        <w:jc w:val="both"/>
        <w:rPr>
          <w:color w:val="auto"/>
          <w:lang w:val="pt-BR"/>
        </w:rPr>
      </w:pPr>
      <w:r>
        <w:rPr>
          <w:noProof/>
          <w:lang w:val="pt-BR" w:eastAsia="pt-BR"/>
        </w:rPr>
        <mc:AlternateContent>
          <mc:Choice Requires="wps">
            <w:drawing>
              <wp:anchor distT="0" distB="0" distL="114300" distR="114300" simplePos="0" relativeHeight="251666432" behindDoc="0" locked="0" layoutInCell="1" allowOverlap="1">
                <wp:simplePos x="0" y="0"/>
                <wp:positionH relativeFrom="column">
                  <wp:posOffset>2193925</wp:posOffset>
                </wp:positionH>
                <wp:positionV relativeFrom="paragraph">
                  <wp:posOffset>246380</wp:posOffset>
                </wp:positionV>
                <wp:extent cx="1565275" cy="506730"/>
                <wp:effectExtent l="0" t="0" r="0" b="762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5067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sz w:val="20"/>
                                <w:szCs w:val="20"/>
                              </w:rPr>
                            </w:pPr>
                            <w:r w:rsidRPr="00A66BCC">
                              <w:rPr>
                                <w:b/>
                                <w:sz w:val="20"/>
                                <w:szCs w:val="20"/>
                              </w:rPr>
                              <w:t xml:space="preserve">Comunica ao paciente a data do procedimento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2" o:spid="_x0000_s1032" style="position:absolute;left:0;text-align:left;margin-left:172.75pt;margin-top:19.4pt;width:123.25pt;height:3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" fillcolor="#5b9bd5 [3204]" strokecolor="#1f4d78 [1604]" strokeweight="1pt">
                <v:path arrowok="t"/>
                <v:textbox>
                  <w:txbxContent>
                    <w:p w:rsidR="00B00C4F" w:rsidRPr="00A66BCC" w:rsidRDefault="00B00C4F" w:rsidP="00AF7810">
                      <w:pPr>
                        <w:jc w:val="center"/>
                        <w:rPr>
                          <w:sz w:val="20"/>
                          <w:szCs w:val="20"/>
                        </w:rPr>
                      </w:pPr>
                      <w:r w:rsidRPr="00A66BCC">
                        <w:rPr>
                          <w:b/>
                          <w:sz w:val="20"/>
                          <w:szCs w:val="20"/>
                        </w:rPr>
                        <w:t xml:space="preserve">Comunica ao paciente a data do procedimento    </w:t>
                      </w:r>
                    </w:p>
                  </w:txbxContent>
                </v:textbox>
              </v:rect>
            </w:pict>
          </mc:Fallback>
        </mc:AlternateContent>
      </w:r>
      <w:r>
        <w:rPr>
          <w:noProof/>
          <w:lang w:val="pt-BR" w:eastAsia="pt-BR"/>
        </w:rPr>
        <mc:AlternateContent>
          <mc:Choice Requires="wps">
            <w:drawing>
              <wp:anchor distT="4294967295" distB="4294967295" distL="114300" distR="114300" simplePos="0" relativeHeight="251695104" behindDoc="0" locked="0" layoutInCell="1" allowOverlap="1">
                <wp:simplePos x="0" y="0"/>
                <wp:positionH relativeFrom="column">
                  <wp:posOffset>4349750</wp:posOffset>
                </wp:positionH>
                <wp:positionV relativeFrom="paragraph">
                  <wp:posOffset>59689</wp:posOffset>
                </wp:positionV>
                <wp:extent cx="247015" cy="2540"/>
                <wp:effectExtent l="0" t="0" r="635" b="16510"/>
                <wp:wrapNone/>
                <wp:docPr id="51" name="Conector re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015"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BCADFF" id="Conector reto 5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2.5pt,4.7pt" to="361.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" strokecolor="#5b9bd5 [3204]" strokeweight=".5pt">
                <v:stroke joinstyle="miter"/>
                <o:lock v:ext="edit" shapetype="f"/>
              </v:line>
            </w:pict>
          </mc:Fallback>
        </mc:AlternateContent>
      </w:r>
      <w:r>
        <w:rPr>
          <w:noProof/>
          <w:lang w:val="pt-BR" w:eastAsia="pt-BR"/>
        </w:rPr>
        <mc:AlternateContent>
          <mc:Choice Requires="wps">
            <w:drawing>
              <wp:anchor distT="0" distB="0" distL="114300" distR="114300" simplePos="0" relativeHeight="251679744" behindDoc="0" locked="0" layoutInCell="1" allowOverlap="1">
                <wp:simplePos x="0" y="0"/>
                <wp:positionH relativeFrom="column">
                  <wp:posOffset>4164330</wp:posOffset>
                </wp:positionH>
                <wp:positionV relativeFrom="paragraph">
                  <wp:posOffset>62230</wp:posOffset>
                </wp:positionV>
                <wp:extent cx="193040" cy="2969260"/>
                <wp:effectExtent l="5715" t="8255" r="10795" b="13335"/>
                <wp:wrapNone/>
                <wp:docPr id="5" name="Conector re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040" cy="296926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CA8DE8" id="Conector reto 3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pt,4.9pt" to="343.1pt,2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" strokecolor="#5b9bd5 [3204]" strokeweight=".5pt">
                <v:stroke joinstyle="miter"/>
              </v:line>
            </w:pict>
          </mc:Fallback>
        </mc:AlternateContent>
      </w:r>
      <w:r>
        <w:rPr>
          <w:noProof/>
          <w:lang w:val="pt-BR" w:eastAsia="pt-BR"/>
        </w:rPr>
        <mc:AlternateContent>
          <mc:Choice Requires="wps">
            <w:drawing>
              <wp:anchor distT="0" distB="0" distL="114300" distR="114300" simplePos="0" relativeHeight="251665408" behindDoc="0" locked="0" layoutInCell="1" allowOverlap="1">
                <wp:simplePos x="0" y="0"/>
                <wp:positionH relativeFrom="column">
                  <wp:posOffset>-103505</wp:posOffset>
                </wp:positionH>
                <wp:positionV relativeFrom="paragraph">
                  <wp:posOffset>246380</wp:posOffset>
                </wp:positionV>
                <wp:extent cx="1750695" cy="498475"/>
                <wp:effectExtent l="0" t="0" r="1905" b="0"/>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695" cy="498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sz w:val="20"/>
                                <w:szCs w:val="20"/>
                              </w:rPr>
                            </w:pPr>
                            <w:r w:rsidRPr="00A66BCC">
                              <w:rPr>
                                <w:b/>
                                <w:sz w:val="20"/>
                                <w:szCs w:val="20"/>
                              </w:rPr>
                              <w:t xml:space="preserve">Agenda procedimento junto a contratada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1" o:spid="_x0000_s1033" style="position:absolute;left:0;text-align:left;margin-left:-8.15pt;margin-top:19.4pt;width:137.85pt;height: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" fillcolor="#5b9bd5 [3204]" strokecolor="#1f4d78 [1604]" strokeweight="1pt">
                <v:path arrowok="t"/>
                <v:textbox>
                  <w:txbxContent>
                    <w:p w:rsidR="00B00C4F" w:rsidRPr="00A66BCC" w:rsidRDefault="00B00C4F" w:rsidP="00AF7810">
                      <w:pPr>
                        <w:jc w:val="center"/>
                        <w:rPr>
                          <w:sz w:val="20"/>
                          <w:szCs w:val="20"/>
                        </w:rPr>
                      </w:pPr>
                      <w:r w:rsidRPr="00A66BCC">
                        <w:rPr>
                          <w:b/>
                          <w:sz w:val="20"/>
                          <w:szCs w:val="20"/>
                        </w:rPr>
                        <w:t xml:space="preserve">Agenda procedimento junto a contratada    </w:t>
                      </w:r>
                    </w:p>
                  </w:txbxContent>
                </v:textbox>
              </v:rect>
            </w:pict>
          </mc:Fallback>
        </mc:AlternateContent>
      </w:r>
    </w:p>
    <w:p w:rsidR="00F66CBA" w:rsidRPr="00B54AAD" w:rsidRDefault="00860CC2" w:rsidP="00B54AAD">
      <w:r>
        <w:rPr>
          <w:noProof/>
        </w:rPr>
        <mc:AlternateContent>
          <mc:Choice Requires="wps">
            <w:drawing>
              <wp:anchor distT="0" distB="0" distL="114299" distR="114299" simplePos="0" relativeHeight="251673600" behindDoc="0" locked="0" layoutInCell="1" allowOverlap="1">
                <wp:simplePos x="0" y="0"/>
                <wp:positionH relativeFrom="column">
                  <wp:posOffset>5316219</wp:posOffset>
                </wp:positionH>
                <wp:positionV relativeFrom="paragraph">
                  <wp:posOffset>61595</wp:posOffset>
                </wp:positionV>
                <wp:extent cx="0" cy="306705"/>
                <wp:effectExtent l="0" t="0" r="0" b="17145"/>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6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FF7556D" id="Conector reto 3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8.6pt,4.85pt" to="41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" strokecolor="#5b9bd5 [3204]" strokeweight=".5pt">
                <v:stroke joinstyle="miter"/>
                <o:lock v:ext="edit" shapetype="f"/>
              </v:line>
            </w:pict>
          </mc:Fallback>
        </mc:AlternateContent>
      </w:r>
    </w:p>
    <w:p w:rsidR="00F66CBA" w:rsidRPr="00B54AAD" w:rsidRDefault="00F66CBA" w:rsidP="00B54AAD"/>
    <w:p w:rsidR="00F66CBA" w:rsidRPr="00B54AAD" w:rsidRDefault="00860CC2" w:rsidP="00B54AAD">
      <w:r>
        <w:rPr>
          <w:noProof/>
        </w:rPr>
        <mc:AlternateContent>
          <mc:Choice Requires="wps">
            <w:drawing>
              <wp:anchor distT="0" distB="0" distL="114300" distR="114300" simplePos="0" relativeHeight="251668480" behindDoc="0" locked="0" layoutInCell="1" allowOverlap="1">
                <wp:simplePos x="0" y="0"/>
                <wp:positionH relativeFrom="column">
                  <wp:posOffset>4613910</wp:posOffset>
                </wp:positionH>
                <wp:positionV relativeFrom="paragraph">
                  <wp:posOffset>25400</wp:posOffset>
                </wp:positionV>
                <wp:extent cx="1423035" cy="652780"/>
                <wp:effectExtent l="0" t="0" r="5715" b="0"/>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3035" cy="652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sz w:val="20"/>
                                <w:szCs w:val="20"/>
                              </w:rPr>
                            </w:pPr>
                            <w:r w:rsidRPr="00A66BCC">
                              <w:rPr>
                                <w:b/>
                                <w:sz w:val="20"/>
                                <w:szCs w:val="20"/>
                              </w:rPr>
                              <w:t xml:space="preserve">Atesta e encaminha as Notas Fiscais a SUREG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24" o:spid="_x0000_s1034" style="position:absolute;margin-left:363.3pt;margin-top:2pt;width:112.05pt;height:5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" fillcolor="#5b9bd5 [3204]" strokecolor="#1f4d78 [1604]" strokeweight="1pt">
                <v:path arrowok="t"/>
                <v:textbox>
                  <w:txbxContent>
                    <w:p w:rsidR="00B00C4F" w:rsidRPr="00A66BCC" w:rsidRDefault="00B00C4F" w:rsidP="00AF7810">
                      <w:pPr>
                        <w:jc w:val="center"/>
                        <w:rPr>
                          <w:sz w:val="20"/>
                          <w:szCs w:val="20"/>
                        </w:rPr>
                      </w:pPr>
                      <w:r w:rsidRPr="00A66BCC">
                        <w:rPr>
                          <w:b/>
                          <w:sz w:val="20"/>
                          <w:szCs w:val="20"/>
                        </w:rPr>
                        <w:t xml:space="preserve">Atesta e encaminha as Notas Fiscais a SUREG   </w:t>
                      </w:r>
                    </w:p>
                  </w:txbxContent>
                </v:textbox>
              </v:rect>
            </w:pict>
          </mc:Fallback>
        </mc:AlternateContent>
      </w:r>
      <w:r>
        <w:rPr>
          <w:noProof/>
        </w:rPr>
        <mc:AlternateContent>
          <mc:Choice Requires="wps">
            <w:drawing>
              <wp:anchor distT="0" distB="0" distL="114299" distR="114299" simplePos="0" relativeHeight="251683840" behindDoc="0" locked="0" layoutInCell="1" allowOverlap="1">
                <wp:simplePos x="0" y="0"/>
                <wp:positionH relativeFrom="column">
                  <wp:posOffset>761999</wp:posOffset>
                </wp:positionH>
                <wp:positionV relativeFrom="paragraph">
                  <wp:posOffset>128270</wp:posOffset>
                </wp:positionV>
                <wp:extent cx="0" cy="249555"/>
                <wp:effectExtent l="0" t="0" r="0" b="1714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24A3A6" id="Conector reto 17"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0pt,10.1pt" to="60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" strokecolor="#5b9bd5 [3204]" strokeweight=".5pt">
                <v:stroke joinstyle="miter"/>
                <o:lock v:ext="edit" shapetype="f"/>
              </v:line>
            </w:pict>
          </mc:Fallback>
        </mc:AlternateContent>
      </w:r>
    </w:p>
    <w:p w:rsidR="00F66CBA" w:rsidRPr="00B54AAD" w:rsidRDefault="00860CC2" w:rsidP="00B54AAD">
      <w:r>
        <w:rPr>
          <w:noProof/>
        </w:rPr>
        <mc:AlternateContent>
          <mc:Choice Requires="wps">
            <w:drawing>
              <wp:anchor distT="0" distB="0" distL="114300" distR="114300" simplePos="0" relativeHeight="251664384" behindDoc="0" locked="0" layoutInCell="1" allowOverlap="1">
                <wp:simplePos x="0" y="0"/>
                <wp:positionH relativeFrom="column">
                  <wp:posOffset>-102870</wp:posOffset>
                </wp:positionH>
                <wp:positionV relativeFrom="paragraph">
                  <wp:posOffset>212090</wp:posOffset>
                </wp:positionV>
                <wp:extent cx="1720215" cy="330835"/>
                <wp:effectExtent l="0" t="0" r="0" b="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215" cy="330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E7D6E" w:rsidRDefault="00B00C4F" w:rsidP="00AE7D6E">
                            <w:pPr>
                              <w:jc w:val="center"/>
                              <w:rPr>
                                <w:b/>
                                <w:sz w:val="20"/>
                                <w:szCs w:val="20"/>
                              </w:rPr>
                            </w:pPr>
                            <w:r>
                              <w:rPr>
                                <w:b/>
                                <w:sz w:val="20"/>
                                <w:szCs w:val="20"/>
                              </w:rPr>
                              <w:t xml:space="preserve">Empresa Contratada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6" o:spid="_x0000_s1035" style="position:absolute;margin-left:-8.1pt;margin-top:16.7pt;width:135.45pt;height:2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" fillcolor="#5b9bd5 [3204]" strokecolor="#1f4d78 [1604]" strokeweight="1pt">
                <v:path arrowok="t"/>
                <v:textbox>
                  <w:txbxContent>
                    <w:p w:rsidR="00B00C4F" w:rsidRPr="00AE7D6E" w:rsidRDefault="00B00C4F" w:rsidP="00AE7D6E">
                      <w:pPr>
                        <w:jc w:val="center"/>
                        <w:rPr>
                          <w:b/>
                          <w:sz w:val="20"/>
                          <w:szCs w:val="20"/>
                        </w:rPr>
                      </w:pPr>
                      <w:r>
                        <w:rPr>
                          <w:b/>
                          <w:sz w:val="20"/>
                          <w:szCs w:val="20"/>
                        </w:rPr>
                        <w:t xml:space="preserve">Empresa Contratada </w:t>
                      </w:r>
                    </w:p>
                  </w:txbxContent>
                </v:textbox>
              </v:rect>
            </w:pict>
          </mc:Fallback>
        </mc:AlternateContent>
      </w:r>
    </w:p>
    <w:p w:rsidR="00F66CBA" w:rsidRPr="00B54AAD" w:rsidRDefault="00F66CBA" w:rsidP="00B54AAD"/>
    <w:p w:rsidR="00F66CBA" w:rsidRPr="00B54AAD" w:rsidRDefault="00860CC2" w:rsidP="00B54AAD">
      <w:r>
        <w:rPr>
          <w:noProof/>
        </w:rPr>
        <mc:AlternateContent>
          <mc:Choice Requires="wps">
            <w:drawing>
              <wp:anchor distT="0" distB="0" distL="114299" distR="114299" simplePos="0" relativeHeight="251672576" behindDoc="0" locked="0" layoutInCell="1" allowOverlap="1">
                <wp:simplePos x="0" y="0"/>
                <wp:positionH relativeFrom="column">
                  <wp:posOffset>5293994</wp:posOffset>
                </wp:positionH>
                <wp:positionV relativeFrom="paragraph">
                  <wp:posOffset>163830</wp:posOffset>
                </wp:positionV>
                <wp:extent cx="0" cy="256540"/>
                <wp:effectExtent l="0" t="0" r="0" b="10160"/>
                <wp:wrapNone/>
                <wp:docPr id="29" name="Conector re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6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07BAC" id="Conector reto 29"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6.85pt,12.9pt" to="416.8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" strokecolor="#5b9bd5 [3204]" strokeweight=".5pt">
                <v:stroke joinstyle="miter"/>
                <o:lock v:ext="edit" shapetype="f"/>
              </v:line>
            </w:pict>
          </mc:Fallback>
        </mc:AlternateContent>
      </w:r>
    </w:p>
    <w:p w:rsidR="00F66CBA" w:rsidRPr="00B54AAD" w:rsidRDefault="00860CC2" w:rsidP="00B54AAD">
      <w:r>
        <w:rPr>
          <w:noProof/>
        </w:rPr>
        <mc:AlternateContent>
          <mc:Choice Requires="wps">
            <w:drawing>
              <wp:anchor distT="0" distB="0" distL="114299" distR="114299" simplePos="0" relativeHeight="251684864" behindDoc="0" locked="0" layoutInCell="1" allowOverlap="1">
                <wp:simplePos x="0" y="0"/>
                <wp:positionH relativeFrom="column">
                  <wp:posOffset>370839</wp:posOffset>
                </wp:positionH>
                <wp:positionV relativeFrom="paragraph">
                  <wp:posOffset>24765</wp:posOffset>
                </wp:positionV>
                <wp:extent cx="0" cy="165735"/>
                <wp:effectExtent l="0" t="0" r="0" b="5715"/>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504F8EF" id="Conector reto 18"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9.2pt,1.95pt" to="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" strokecolor="#5b9bd5 [3204]" strokeweight=".5pt">
                <v:stroke joinstyle="miter"/>
                <o:lock v:ext="edit" shapetype="f"/>
              </v:line>
            </w:pict>
          </mc:Fallback>
        </mc:AlternateContent>
      </w:r>
    </w:p>
    <w:p w:rsidR="00F66CBA" w:rsidRPr="00B54AAD" w:rsidRDefault="00860CC2" w:rsidP="00B54AAD">
      <w:r>
        <w:rPr>
          <w:noProof/>
        </w:rPr>
        <mc:AlternateContent>
          <mc:Choice Requires="wps">
            <w:drawing>
              <wp:anchor distT="0" distB="0" distL="114300" distR="114300" simplePos="0" relativeHeight="251678720" behindDoc="0" locked="0" layoutInCell="1" allowOverlap="1">
                <wp:simplePos x="0" y="0"/>
                <wp:positionH relativeFrom="column">
                  <wp:posOffset>4612640</wp:posOffset>
                </wp:positionH>
                <wp:positionV relativeFrom="paragraph">
                  <wp:posOffset>69850</wp:posOffset>
                </wp:positionV>
                <wp:extent cx="1423035" cy="628650"/>
                <wp:effectExtent l="0" t="0" r="5715" b="0"/>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3035"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b/>
                                <w:sz w:val="20"/>
                                <w:szCs w:val="20"/>
                              </w:rPr>
                            </w:pPr>
                            <w:r w:rsidRPr="00A66BCC">
                              <w:rPr>
                                <w:b/>
                                <w:sz w:val="20"/>
                                <w:szCs w:val="20"/>
                              </w:rPr>
                              <w:t>SUREG encaminha as Notas Fiscais a</w:t>
                            </w:r>
                          </w:p>
                          <w:p w:rsidR="00B00C4F" w:rsidRPr="00A66BCC" w:rsidRDefault="00B00C4F" w:rsidP="00AF7810">
                            <w:pPr>
                              <w:jc w:val="center"/>
                              <w:rPr>
                                <w:sz w:val="20"/>
                                <w:szCs w:val="20"/>
                              </w:rPr>
                            </w:pPr>
                            <w:r w:rsidRPr="00A66BCC">
                              <w:rPr>
                                <w:b/>
                                <w:sz w:val="20"/>
                                <w:szCs w:val="20"/>
                              </w:rPr>
                              <w:t xml:space="preserve">SUPOF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36" o:spid="_x0000_s1036" style="position:absolute;margin-left:363.2pt;margin-top:5.5pt;width:112.0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" fillcolor="#5b9bd5 [3204]" strokecolor="#1f4d78 [1604]" strokeweight="1pt">
                <v:path arrowok="t"/>
                <v:textbox>
                  <w:txbxContent>
                    <w:p w:rsidR="00B00C4F" w:rsidRPr="00A66BCC" w:rsidRDefault="00B00C4F" w:rsidP="00AF7810">
                      <w:pPr>
                        <w:jc w:val="center"/>
                        <w:rPr>
                          <w:b/>
                          <w:sz w:val="20"/>
                          <w:szCs w:val="20"/>
                        </w:rPr>
                      </w:pPr>
                      <w:r w:rsidRPr="00A66BCC">
                        <w:rPr>
                          <w:b/>
                          <w:sz w:val="20"/>
                          <w:szCs w:val="20"/>
                        </w:rPr>
                        <w:t>SUREG encaminha as Notas Fiscais a</w:t>
                      </w:r>
                    </w:p>
                    <w:p w:rsidR="00B00C4F" w:rsidRPr="00A66BCC" w:rsidRDefault="00B00C4F" w:rsidP="00AF7810">
                      <w:pPr>
                        <w:jc w:val="center"/>
                        <w:rPr>
                          <w:sz w:val="20"/>
                          <w:szCs w:val="20"/>
                        </w:rPr>
                      </w:pPr>
                      <w:r w:rsidRPr="00A66BCC">
                        <w:rPr>
                          <w:b/>
                          <w:sz w:val="20"/>
                          <w:szCs w:val="20"/>
                        </w:rPr>
                        <w:t xml:space="preserve">SUPOF    </w:t>
                      </w:r>
                    </w:p>
                  </w:txbxContent>
                </v:textbox>
              </v:rect>
            </w:pict>
          </mc:Fallback>
        </mc:AlternateContent>
      </w:r>
      <w:r>
        <w:rPr>
          <w:noProof/>
        </w:rPr>
        <mc:AlternateContent>
          <mc:Choice Requires="wps">
            <w:drawing>
              <wp:anchor distT="4294967295" distB="4294967295" distL="114300" distR="114300" simplePos="0" relativeHeight="251681792" behindDoc="0" locked="0" layoutInCell="1" allowOverlap="1">
                <wp:simplePos x="0" y="0"/>
                <wp:positionH relativeFrom="column">
                  <wp:posOffset>243205</wp:posOffset>
                </wp:positionH>
                <wp:positionV relativeFrom="paragraph">
                  <wp:posOffset>15874</wp:posOffset>
                </wp:positionV>
                <wp:extent cx="207010" cy="0"/>
                <wp:effectExtent l="0" t="0" r="2540" b="0"/>
                <wp:wrapNone/>
                <wp:docPr id="41" name="Conector re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7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532F3B" id="Conector reto 41"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5pt,1.25pt" to="3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" strokecolor="#5b9bd5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680768" behindDoc="0" locked="0" layoutInCell="1" allowOverlap="1">
                <wp:simplePos x="0" y="0"/>
                <wp:positionH relativeFrom="column">
                  <wp:posOffset>243205</wp:posOffset>
                </wp:positionH>
                <wp:positionV relativeFrom="paragraph">
                  <wp:posOffset>505459</wp:posOffset>
                </wp:positionV>
                <wp:extent cx="207010" cy="0"/>
                <wp:effectExtent l="0" t="0" r="2540" b="0"/>
                <wp:wrapNone/>
                <wp:docPr id="39" name="Conector re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7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94CB83" id="Conector reto 39"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5pt,39.8pt" to="35.4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456565</wp:posOffset>
                </wp:positionH>
                <wp:positionV relativeFrom="paragraph">
                  <wp:posOffset>412115</wp:posOffset>
                </wp:positionV>
                <wp:extent cx="2777490" cy="292735"/>
                <wp:effectExtent l="0" t="0" r="3810" b="0"/>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2927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rPr>
                                <w:b/>
                                <w:sz w:val="20"/>
                                <w:szCs w:val="20"/>
                              </w:rPr>
                            </w:pPr>
                            <w:r w:rsidRPr="00A66BCC">
                              <w:rPr>
                                <w:b/>
                                <w:sz w:val="20"/>
                                <w:szCs w:val="20"/>
                              </w:rPr>
                              <w:t>Disponibiliza Prontuário Completo</w:t>
                            </w:r>
                          </w:p>
                          <w:p w:rsidR="00B00C4F" w:rsidRPr="00A66BCC" w:rsidRDefault="00B00C4F" w:rsidP="00AF7810">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3" o:spid="_x0000_s1037" style="position:absolute;margin-left:35.95pt;margin-top:32.45pt;width:218.7pt;height:2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" fillcolor="#5b9bd5 [3204]" strokecolor="#1f4d78 [1604]" strokeweight="1pt">
                <v:path arrowok="t"/>
                <v:textbox>
                  <w:txbxContent>
                    <w:p w:rsidR="00B00C4F" w:rsidRPr="00A66BCC" w:rsidRDefault="00B00C4F" w:rsidP="00AF7810">
                      <w:pPr>
                        <w:rPr>
                          <w:b/>
                          <w:sz w:val="20"/>
                          <w:szCs w:val="20"/>
                        </w:rPr>
                      </w:pPr>
                      <w:r w:rsidRPr="00A66BCC">
                        <w:rPr>
                          <w:b/>
                          <w:sz w:val="20"/>
                          <w:szCs w:val="20"/>
                        </w:rPr>
                        <w:t>Disponibiliza Prontuário Completo</w:t>
                      </w:r>
                    </w:p>
                    <w:p w:rsidR="00B00C4F" w:rsidRPr="00A66BCC" w:rsidRDefault="00B00C4F" w:rsidP="00AF7810">
                      <w:pPr>
                        <w:rPr>
                          <w:sz w:val="20"/>
                          <w:szCs w:val="20"/>
                        </w:rPr>
                      </w:pP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459105</wp:posOffset>
                </wp:positionH>
                <wp:positionV relativeFrom="paragraph">
                  <wp:posOffset>908685</wp:posOffset>
                </wp:positionV>
                <wp:extent cx="3621405" cy="292735"/>
                <wp:effectExtent l="0" t="0" r="0" b="0"/>
                <wp:wrapNone/>
                <wp:docPr id="34"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1405" cy="2927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b/>
                                <w:sz w:val="20"/>
                                <w:szCs w:val="20"/>
                              </w:rPr>
                            </w:pPr>
                            <w:r w:rsidRPr="00A66BCC">
                              <w:rPr>
                                <w:b/>
                                <w:sz w:val="20"/>
                                <w:szCs w:val="20"/>
                              </w:rPr>
                              <w:t>Emite Nota Fiscal e Espelho de Faturamento</w:t>
                            </w:r>
                          </w:p>
                          <w:p w:rsidR="00B00C4F" w:rsidRPr="00A66BCC" w:rsidRDefault="00B00C4F" w:rsidP="00AF781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4" o:spid="_x0000_s1038" style="position:absolute;margin-left:36.15pt;margin-top:71.55pt;width:285.15pt;height:2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" fillcolor="#5b9bd5 [3204]" strokecolor="#1f4d78 [1604]" strokeweight="1pt">
                <v:path arrowok="t"/>
                <v:textbox>
                  <w:txbxContent>
                    <w:p w:rsidR="00B00C4F" w:rsidRPr="00A66BCC" w:rsidRDefault="00B00C4F" w:rsidP="00AF7810">
                      <w:pPr>
                        <w:jc w:val="center"/>
                        <w:rPr>
                          <w:b/>
                          <w:sz w:val="20"/>
                          <w:szCs w:val="20"/>
                        </w:rPr>
                      </w:pPr>
                      <w:r w:rsidRPr="00A66BCC">
                        <w:rPr>
                          <w:b/>
                          <w:sz w:val="20"/>
                          <w:szCs w:val="20"/>
                        </w:rPr>
                        <w:t>Emite Nota Fiscal e Espelho de Faturamento</w:t>
                      </w:r>
                    </w:p>
                    <w:p w:rsidR="00B00C4F" w:rsidRPr="00A66BCC" w:rsidRDefault="00B00C4F" w:rsidP="00AF7810">
                      <w:pPr>
                        <w:jc w:val="center"/>
                        <w:rPr>
                          <w:sz w:val="20"/>
                          <w:szCs w:val="20"/>
                        </w:rPr>
                      </w:pPr>
                    </w:p>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461645</wp:posOffset>
                </wp:positionH>
                <wp:positionV relativeFrom="paragraph">
                  <wp:posOffset>16510</wp:posOffset>
                </wp:positionV>
                <wp:extent cx="2125345" cy="292735"/>
                <wp:effectExtent l="0" t="0" r="8255" b="0"/>
                <wp:wrapNone/>
                <wp:docPr id="52" name="Retâ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345" cy="2927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b/>
                                <w:sz w:val="20"/>
                                <w:szCs w:val="20"/>
                              </w:rPr>
                            </w:pPr>
                            <w:r w:rsidRPr="00A66BCC">
                              <w:rPr>
                                <w:b/>
                                <w:sz w:val="20"/>
                                <w:szCs w:val="20"/>
                              </w:rPr>
                              <w:t>Realiza o Procedimento</w:t>
                            </w:r>
                          </w:p>
                          <w:p w:rsidR="00B00C4F" w:rsidRPr="00A66BCC" w:rsidRDefault="00B00C4F" w:rsidP="00AF781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52" o:spid="_x0000_s1039" style="position:absolute;margin-left:36.35pt;margin-top:1.3pt;width:167.35pt;height:2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" fillcolor="#5b9bd5 [3204]" strokecolor="#1f4d78 [1604]" strokeweight="1pt">
                <v:path arrowok="t"/>
                <v:textbox>
                  <w:txbxContent>
                    <w:p w:rsidR="00B00C4F" w:rsidRPr="00A66BCC" w:rsidRDefault="00B00C4F" w:rsidP="00AF7810">
                      <w:pPr>
                        <w:jc w:val="center"/>
                        <w:rPr>
                          <w:b/>
                          <w:sz w:val="20"/>
                          <w:szCs w:val="20"/>
                        </w:rPr>
                      </w:pPr>
                      <w:r w:rsidRPr="00A66BCC">
                        <w:rPr>
                          <w:b/>
                          <w:sz w:val="20"/>
                          <w:szCs w:val="20"/>
                        </w:rPr>
                        <w:t>Realiza o Procedimento</w:t>
                      </w:r>
                    </w:p>
                    <w:p w:rsidR="00B00C4F" w:rsidRPr="00A66BCC" w:rsidRDefault="00B00C4F" w:rsidP="00AF7810">
                      <w:pPr>
                        <w:jc w:val="center"/>
                        <w:rPr>
                          <w:sz w:val="20"/>
                          <w:szCs w:val="20"/>
                        </w:rPr>
                      </w:pP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233045</wp:posOffset>
                </wp:positionH>
                <wp:positionV relativeFrom="paragraph">
                  <wp:posOffset>15240</wp:posOffset>
                </wp:positionV>
                <wp:extent cx="8255" cy="1500505"/>
                <wp:effectExtent l="0" t="0" r="10795" b="4445"/>
                <wp:wrapNone/>
                <wp:docPr id="32" name="Conector re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1500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63B94" id="Conector reto 3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1.2pt" to="19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433070</wp:posOffset>
                </wp:positionH>
                <wp:positionV relativeFrom="paragraph">
                  <wp:posOffset>1385570</wp:posOffset>
                </wp:positionV>
                <wp:extent cx="3609340" cy="292735"/>
                <wp:effectExtent l="0" t="0" r="0" b="0"/>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9340" cy="2927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b/>
                                <w:sz w:val="20"/>
                                <w:szCs w:val="20"/>
                              </w:rPr>
                            </w:pPr>
                            <w:r w:rsidRPr="00A66BCC">
                              <w:rPr>
                                <w:b/>
                                <w:sz w:val="20"/>
                                <w:szCs w:val="20"/>
                              </w:rPr>
                              <w:t>Justificativa e Correção de inconformidades</w:t>
                            </w:r>
                          </w:p>
                          <w:p w:rsidR="00B00C4F" w:rsidRPr="00A66BCC" w:rsidRDefault="00B00C4F" w:rsidP="00AF781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5" o:spid="_x0000_s1040" style="position:absolute;margin-left:34.1pt;margin-top:109.1pt;width:284.2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" fillcolor="#5b9bd5 [3204]" strokecolor="#1f4d78 [1604]" strokeweight="1pt">
                <v:path arrowok="t"/>
                <v:textbox>
                  <w:txbxContent>
                    <w:p w:rsidR="00B00C4F" w:rsidRPr="00A66BCC" w:rsidRDefault="00B00C4F" w:rsidP="00AF7810">
                      <w:pPr>
                        <w:jc w:val="center"/>
                        <w:rPr>
                          <w:b/>
                          <w:sz w:val="20"/>
                          <w:szCs w:val="20"/>
                        </w:rPr>
                      </w:pPr>
                      <w:r w:rsidRPr="00A66BCC">
                        <w:rPr>
                          <w:b/>
                          <w:sz w:val="20"/>
                          <w:szCs w:val="20"/>
                        </w:rPr>
                        <w:t>Justificativa e Correção de inconformidades</w:t>
                      </w:r>
                    </w:p>
                    <w:p w:rsidR="00B00C4F" w:rsidRPr="00A66BCC" w:rsidRDefault="00B00C4F" w:rsidP="00AF7810">
                      <w:pPr>
                        <w:jc w:val="center"/>
                        <w:rPr>
                          <w:sz w:val="20"/>
                          <w:szCs w:val="20"/>
                        </w:rPr>
                      </w:pPr>
                    </w:p>
                  </w:txbxContent>
                </v:textbox>
              </v:rect>
            </w:pict>
          </mc:Fallback>
        </mc:AlternateContent>
      </w:r>
    </w:p>
    <w:p w:rsidR="00F66CBA" w:rsidRPr="00B54AAD" w:rsidRDefault="00F66CBA" w:rsidP="00B54AAD"/>
    <w:p w:rsidR="00F66CBA" w:rsidRPr="00B54AAD" w:rsidRDefault="00F66CBA" w:rsidP="00B54AAD"/>
    <w:p w:rsidR="00F66CBA" w:rsidRPr="00B54AAD" w:rsidRDefault="00F66CBA" w:rsidP="00B54AAD"/>
    <w:p w:rsidR="006B61C0" w:rsidRPr="00B54AAD" w:rsidRDefault="00860CC2" w:rsidP="00B54AAD">
      <w:r>
        <w:rPr>
          <w:noProof/>
        </w:rPr>
        <mc:AlternateContent>
          <mc:Choice Requires="wps">
            <w:drawing>
              <wp:anchor distT="0" distB="0" distL="114300" distR="114300" simplePos="0" relativeHeight="251698176" behindDoc="0" locked="0" layoutInCell="1" allowOverlap="1">
                <wp:simplePos x="0" y="0"/>
                <wp:positionH relativeFrom="column">
                  <wp:posOffset>5292090</wp:posOffset>
                </wp:positionH>
                <wp:positionV relativeFrom="paragraph">
                  <wp:posOffset>8890</wp:posOffset>
                </wp:positionV>
                <wp:extent cx="0" cy="294640"/>
                <wp:effectExtent l="0" t="0" r="0" b="10160"/>
                <wp:wrapNone/>
                <wp:docPr id="54" name="Conector re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4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F6E71" id="Conector reto 5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7pt,.7pt" to="416.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" strokecolor="#5b9bd5 [3204]" strokeweight=".5pt">
                <v:stroke joinstyle="miter"/>
                <o:lock v:ext="edit" shapetype="f"/>
              </v:line>
            </w:pict>
          </mc:Fallback>
        </mc:AlternateContent>
      </w:r>
    </w:p>
    <w:p w:rsidR="00025A13" w:rsidRDefault="00860CC2" w:rsidP="00EB0BBC">
      <w:pPr>
        <w:autoSpaceDE w:val="0"/>
        <w:autoSpaceDN w:val="0"/>
        <w:adjustRightInd w:val="0"/>
        <w:ind w:right="27"/>
        <w:jc w:val="center"/>
        <w:outlineLvl w:val="0"/>
        <w:rPr>
          <w:b/>
        </w:rPr>
      </w:pPr>
      <w:r>
        <w:rPr>
          <w:noProof/>
        </w:rPr>
        <mc:AlternateContent>
          <mc:Choice Requires="wps">
            <w:drawing>
              <wp:anchor distT="0" distB="0" distL="114300" distR="114300" simplePos="0" relativeHeight="251699200" behindDoc="0" locked="0" layoutInCell="1" allowOverlap="1">
                <wp:simplePos x="0" y="0"/>
                <wp:positionH relativeFrom="column">
                  <wp:posOffset>4617085</wp:posOffset>
                </wp:positionH>
                <wp:positionV relativeFrom="paragraph">
                  <wp:posOffset>120650</wp:posOffset>
                </wp:positionV>
                <wp:extent cx="1423035" cy="628015"/>
                <wp:effectExtent l="0" t="0" r="5715" b="635"/>
                <wp:wrapNone/>
                <wp:docPr id="55" name="Retâ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3035" cy="628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b/>
                                <w:sz w:val="20"/>
                                <w:szCs w:val="20"/>
                              </w:rPr>
                            </w:pPr>
                            <w:r w:rsidRPr="00A66BCC">
                              <w:rPr>
                                <w:b/>
                                <w:sz w:val="20"/>
                                <w:szCs w:val="20"/>
                              </w:rPr>
                              <w:t>Retorno processo a SUREG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55" o:spid="_x0000_s1041" style="position:absolute;left:0;text-align:left;margin-left:363.55pt;margin-top:9.5pt;width:112.05pt;height:4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" fillcolor="#5b9bd5 [3204]" strokecolor="#1f4d78 [1604]" strokeweight="1pt">
                <v:path arrowok="t"/>
                <v:textbox>
                  <w:txbxContent>
                    <w:p w:rsidR="00B00C4F" w:rsidRPr="00A66BCC" w:rsidRDefault="00B00C4F" w:rsidP="00AF7810">
                      <w:pPr>
                        <w:jc w:val="center"/>
                        <w:rPr>
                          <w:b/>
                          <w:sz w:val="20"/>
                          <w:szCs w:val="20"/>
                        </w:rPr>
                      </w:pPr>
                      <w:r w:rsidRPr="00A66BCC">
                        <w:rPr>
                          <w:b/>
                          <w:sz w:val="20"/>
                          <w:szCs w:val="20"/>
                        </w:rPr>
                        <w:t>Retorno processo a SUREG</w:t>
                      </w:r>
                    </w:p>
                  </w:txbxContent>
                </v:textbox>
              </v:rect>
            </w:pict>
          </mc:Fallback>
        </mc:AlternateContent>
      </w:r>
    </w:p>
    <w:p w:rsidR="00025A13" w:rsidRDefault="00860CC2" w:rsidP="00EB0BBC">
      <w:pPr>
        <w:autoSpaceDE w:val="0"/>
        <w:autoSpaceDN w:val="0"/>
        <w:adjustRightInd w:val="0"/>
        <w:ind w:right="27"/>
        <w:jc w:val="center"/>
        <w:outlineLvl w:val="0"/>
        <w:rPr>
          <w:b/>
        </w:rPr>
      </w:pPr>
      <w:r>
        <w:rPr>
          <w:noProof/>
        </w:rPr>
        <mc:AlternateContent>
          <mc:Choice Requires="wps">
            <w:drawing>
              <wp:anchor distT="4294967295" distB="4294967295" distL="114300" distR="114300" simplePos="0" relativeHeight="251682816" behindDoc="0" locked="0" layoutInCell="1" allowOverlap="1">
                <wp:simplePos x="0" y="0"/>
                <wp:positionH relativeFrom="column">
                  <wp:posOffset>252095</wp:posOffset>
                </wp:positionH>
                <wp:positionV relativeFrom="paragraph">
                  <wp:posOffset>12699</wp:posOffset>
                </wp:positionV>
                <wp:extent cx="207010" cy="0"/>
                <wp:effectExtent l="0" t="0" r="2540" b="0"/>
                <wp:wrapNone/>
                <wp:docPr id="42" name="Conector re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7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2381E7" id="Conector reto 42"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pt,1pt" to="3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" strokecolor="#5b9bd5 [3204]" strokeweight=".5pt">
                <v:stroke joinstyle="miter"/>
                <o:lock v:ext="edit" shapetype="f"/>
              </v:line>
            </w:pict>
          </mc:Fallback>
        </mc:AlternateContent>
      </w:r>
    </w:p>
    <w:p w:rsidR="00025A13" w:rsidRDefault="00860CC2" w:rsidP="00EB0BBC">
      <w:pPr>
        <w:autoSpaceDE w:val="0"/>
        <w:autoSpaceDN w:val="0"/>
        <w:adjustRightInd w:val="0"/>
        <w:ind w:right="27"/>
        <w:jc w:val="center"/>
        <w:outlineLvl w:val="0"/>
        <w:rPr>
          <w:b/>
        </w:rPr>
      </w:pPr>
      <w:r>
        <w:rPr>
          <w:noProof/>
        </w:rPr>
        <mc:AlternateContent>
          <mc:Choice Requires="wps">
            <w:drawing>
              <wp:anchor distT="4294967295" distB="4294967295" distL="114300" distR="114300" simplePos="0" relativeHeight="251703296" behindDoc="0" locked="0" layoutInCell="1" allowOverlap="1">
                <wp:simplePos x="0" y="0"/>
                <wp:positionH relativeFrom="column">
                  <wp:posOffset>4355465</wp:posOffset>
                </wp:positionH>
                <wp:positionV relativeFrom="paragraph">
                  <wp:posOffset>93344</wp:posOffset>
                </wp:positionV>
                <wp:extent cx="257175" cy="769620"/>
                <wp:effectExtent l="0" t="0" r="9525" b="11430"/>
                <wp:wrapNone/>
                <wp:docPr id="60" name="Conector re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7175" cy="769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B9F83A" id="Conector reto 60" o:spid="_x0000_s1026" style="position:absolute;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95pt,7.35pt" to="363.2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" strokecolor="#5b9bd5 [3204]" strokeweight=".5pt">
                <v:stroke joinstyle="miter"/>
                <o:lock v:ext="edit" shapetype="f"/>
              </v:line>
            </w:pict>
          </mc:Fallback>
        </mc:AlternateContent>
      </w:r>
    </w:p>
    <w:p w:rsidR="00025A13" w:rsidRDefault="00860CC2" w:rsidP="00EB0BBC">
      <w:pPr>
        <w:autoSpaceDE w:val="0"/>
        <w:autoSpaceDN w:val="0"/>
        <w:adjustRightInd w:val="0"/>
        <w:ind w:right="27"/>
        <w:jc w:val="center"/>
        <w:outlineLvl w:val="0"/>
        <w:rPr>
          <w:b/>
        </w:rPr>
      </w:pPr>
      <w:r>
        <w:rPr>
          <w:noProof/>
        </w:rPr>
        <mc:AlternateContent>
          <mc:Choice Requires="wps">
            <w:drawing>
              <wp:anchor distT="4294967295" distB="4294967295" distL="114300" distR="114300" simplePos="0" relativeHeight="251697152" behindDoc="0" locked="0" layoutInCell="1" allowOverlap="1">
                <wp:simplePos x="0" y="0"/>
                <wp:positionH relativeFrom="column">
                  <wp:posOffset>241300</wp:posOffset>
                </wp:positionH>
                <wp:positionV relativeFrom="paragraph">
                  <wp:posOffset>108584</wp:posOffset>
                </wp:positionV>
                <wp:extent cx="207010" cy="0"/>
                <wp:effectExtent l="0" t="0" r="2540" b="0"/>
                <wp:wrapNone/>
                <wp:docPr id="53" name="Conector re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7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4B21D4" id="Conector reto 53" o:spid="_x0000_s1026" style="position:absolute;flip: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8.55pt" to="35.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" strokecolor="#5b9bd5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702272" behindDoc="0" locked="0" layoutInCell="1" allowOverlap="1">
                <wp:simplePos x="0" y="0"/>
                <wp:positionH relativeFrom="column">
                  <wp:posOffset>4047490</wp:posOffset>
                </wp:positionH>
                <wp:positionV relativeFrom="paragraph">
                  <wp:posOffset>132079</wp:posOffset>
                </wp:positionV>
                <wp:extent cx="112395" cy="0"/>
                <wp:effectExtent l="0" t="0" r="1905" b="0"/>
                <wp:wrapNone/>
                <wp:docPr id="58" name="Conector re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2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59710B" id="Conector reto 58" o:spid="_x0000_s1026" style="position:absolute;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7pt,10.4pt" to="327.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" strokecolor="#5b9bd5 [3204]" strokeweight=".5pt">
                <v:stroke joinstyle="miter"/>
                <o:lock v:ext="edit" shapetype="f"/>
              </v:line>
            </w:pict>
          </mc:Fallback>
        </mc:AlternateContent>
      </w:r>
    </w:p>
    <w:p w:rsidR="00941FCC" w:rsidRDefault="00860CC2" w:rsidP="00EB0BBC">
      <w:pPr>
        <w:autoSpaceDE w:val="0"/>
        <w:autoSpaceDN w:val="0"/>
        <w:adjustRightInd w:val="0"/>
        <w:ind w:right="27"/>
        <w:jc w:val="center"/>
        <w:outlineLvl w:val="0"/>
        <w:rPr>
          <w:b/>
        </w:rPr>
      </w:pPr>
      <w:r>
        <w:rPr>
          <w:noProof/>
        </w:rPr>
        <mc:AlternateContent>
          <mc:Choice Requires="wps">
            <w:drawing>
              <wp:anchor distT="0" distB="0" distL="114299" distR="114299" simplePos="0" relativeHeight="251707392" behindDoc="0" locked="0" layoutInCell="1" allowOverlap="1">
                <wp:simplePos x="0" y="0"/>
                <wp:positionH relativeFrom="column">
                  <wp:posOffset>5326379</wp:posOffset>
                </wp:positionH>
                <wp:positionV relativeFrom="paragraph">
                  <wp:posOffset>33020</wp:posOffset>
                </wp:positionV>
                <wp:extent cx="0" cy="949960"/>
                <wp:effectExtent l="0" t="0" r="0" b="2540"/>
                <wp:wrapNone/>
                <wp:docPr id="64" name="Conector reto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9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C9FDF8" id="Conector reto 64"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419.4pt,2.6pt" to="419.4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" strokecolor="#5b9bd5 [3204]" strokeweight=".5pt">
                <v:stroke joinstyle="miter"/>
                <o:lock v:ext="edit" shapetype="f"/>
              </v:line>
            </w:pict>
          </mc:Fallback>
        </mc:AlternateContent>
      </w:r>
    </w:p>
    <w:p w:rsidR="00941FCC" w:rsidRDefault="00860CC2" w:rsidP="00EB0BBC">
      <w:pPr>
        <w:autoSpaceDE w:val="0"/>
        <w:autoSpaceDN w:val="0"/>
        <w:adjustRightInd w:val="0"/>
        <w:ind w:right="27"/>
        <w:jc w:val="center"/>
        <w:outlineLvl w:val="0"/>
        <w:rPr>
          <w:b/>
        </w:rPr>
      </w:pPr>
      <w:r>
        <w:rPr>
          <w:noProof/>
        </w:rPr>
        <mc:AlternateContent>
          <mc:Choice Requires="wps">
            <w:drawing>
              <wp:anchor distT="0" distB="0" distL="114300" distR="114300" simplePos="0" relativeHeight="251704320" behindDoc="0" locked="0" layoutInCell="1" allowOverlap="1">
                <wp:simplePos x="0" y="0"/>
                <wp:positionH relativeFrom="column">
                  <wp:posOffset>2611120</wp:posOffset>
                </wp:positionH>
                <wp:positionV relativeFrom="paragraph">
                  <wp:posOffset>87630</wp:posOffset>
                </wp:positionV>
                <wp:extent cx="1759585" cy="500380"/>
                <wp:effectExtent l="0" t="0" r="0" b="0"/>
                <wp:wrapNone/>
                <wp:docPr id="61" name="Retâ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9585" cy="500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A66BCC" w:rsidRDefault="00B00C4F" w:rsidP="00AF7810">
                            <w:pPr>
                              <w:jc w:val="center"/>
                              <w:rPr>
                                <w:b/>
                                <w:sz w:val="20"/>
                                <w:szCs w:val="20"/>
                              </w:rPr>
                            </w:pPr>
                            <w:r w:rsidRPr="00A66BCC">
                              <w:rPr>
                                <w:b/>
                                <w:sz w:val="20"/>
                                <w:szCs w:val="20"/>
                              </w:rPr>
                              <w:t xml:space="preserve">SUREG comunica a ADJ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tângulo 61" o:spid="_x0000_s1042" style="position:absolute;left:0;text-align:left;margin-left:205.6pt;margin-top:6.9pt;width:138.55pt;height:3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" fillcolor="#5b9bd5 [3204]" strokecolor="#1f4d78 [1604]" strokeweight="1pt">
                <v:path arrowok="t"/>
                <v:textbox>
                  <w:txbxContent>
                    <w:p w:rsidR="00B00C4F" w:rsidRPr="00A66BCC" w:rsidRDefault="00B00C4F" w:rsidP="00AF7810">
                      <w:pPr>
                        <w:jc w:val="center"/>
                        <w:rPr>
                          <w:b/>
                          <w:sz w:val="20"/>
                          <w:szCs w:val="20"/>
                        </w:rPr>
                      </w:pPr>
                      <w:r w:rsidRPr="00A66BCC">
                        <w:rPr>
                          <w:b/>
                          <w:sz w:val="20"/>
                          <w:szCs w:val="20"/>
                        </w:rPr>
                        <w:t xml:space="preserve">SUREG comunica a ADJ </w:t>
                      </w:r>
                    </w:p>
                  </w:txbxContent>
                </v:textbox>
              </v:rect>
            </w:pict>
          </mc:Fallback>
        </mc:AlternateContent>
      </w:r>
    </w:p>
    <w:p w:rsidR="006C4944" w:rsidRDefault="006C4944" w:rsidP="00EB0BBC">
      <w:pPr>
        <w:autoSpaceDE w:val="0"/>
        <w:autoSpaceDN w:val="0"/>
        <w:adjustRightInd w:val="0"/>
        <w:ind w:right="27"/>
        <w:jc w:val="center"/>
        <w:outlineLvl w:val="0"/>
        <w:rPr>
          <w:b/>
        </w:rPr>
      </w:pPr>
    </w:p>
    <w:p w:rsidR="00941FCC" w:rsidRDefault="00941FCC" w:rsidP="00EB0BBC">
      <w:pPr>
        <w:autoSpaceDE w:val="0"/>
        <w:autoSpaceDN w:val="0"/>
        <w:adjustRightInd w:val="0"/>
        <w:ind w:right="27"/>
        <w:jc w:val="center"/>
        <w:outlineLvl w:val="0"/>
        <w:rPr>
          <w:b/>
        </w:rPr>
      </w:pPr>
    </w:p>
    <w:p w:rsidR="00AF7810" w:rsidRDefault="00860CC2" w:rsidP="00EB0BBC">
      <w:pPr>
        <w:autoSpaceDE w:val="0"/>
        <w:autoSpaceDN w:val="0"/>
        <w:adjustRightInd w:val="0"/>
        <w:ind w:right="27"/>
        <w:jc w:val="center"/>
        <w:outlineLvl w:val="0"/>
        <w:rPr>
          <w:b/>
        </w:rPr>
      </w:pPr>
      <w:r>
        <w:rPr>
          <w:noProof/>
        </w:rPr>
        <mc:AlternateContent>
          <mc:Choice Requires="wps">
            <w:drawing>
              <wp:anchor distT="0" distB="0" distL="114299" distR="114299" simplePos="0" relativeHeight="251705344" behindDoc="0" locked="0" layoutInCell="1" allowOverlap="1">
                <wp:simplePos x="0" y="0"/>
                <wp:positionH relativeFrom="column">
                  <wp:posOffset>3489959</wp:posOffset>
                </wp:positionH>
                <wp:positionV relativeFrom="paragraph">
                  <wp:posOffset>55245</wp:posOffset>
                </wp:positionV>
                <wp:extent cx="0" cy="270510"/>
                <wp:effectExtent l="0" t="0" r="0" b="15240"/>
                <wp:wrapNone/>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0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D7354" id="Conector reto 62"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4.8pt,4.35pt" to="274.8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" strokecolor="#5b9bd5 [3204]" strokeweight=".5pt">
                <v:stroke joinstyle="miter"/>
                <o:lock v:ext="edit" shapetype="f"/>
              </v:line>
            </w:pict>
          </mc:Fallback>
        </mc:AlternateContent>
      </w:r>
    </w:p>
    <w:p w:rsidR="00AF7810" w:rsidRDefault="00860CC2" w:rsidP="00EB0BBC">
      <w:pPr>
        <w:autoSpaceDE w:val="0"/>
        <w:autoSpaceDN w:val="0"/>
        <w:adjustRightInd w:val="0"/>
        <w:ind w:right="27"/>
        <w:jc w:val="center"/>
        <w:outlineLvl w:val="0"/>
        <w:rPr>
          <w:b/>
        </w:rPr>
      </w:pPr>
      <w:r>
        <w:rPr>
          <w:noProof/>
        </w:rPr>
        <mc:AlternateContent>
          <mc:Choice Requires="wps">
            <w:drawing>
              <wp:anchor distT="0" distB="0" distL="114300" distR="114300" simplePos="0" relativeHeight="251706368" behindDoc="0" locked="0" layoutInCell="1" allowOverlap="1">
                <wp:simplePos x="0" y="0"/>
                <wp:positionH relativeFrom="column">
                  <wp:posOffset>4679950</wp:posOffset>
                </wp:positionH>
                <wp:positionV relativeFrom="paragraph">
                  <wp:posOffset>114300</wp:posOffset>
                </wp:positionV>
                <wp:extent cx="1367155" cy="526415"/>
                <wp:effectExtent l="0" t="0" r="4445" b="6985"/>
                <wp:wrapNone/>
                <wp:docPr id="63" name="Retâ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366039" w:rsidRDefault="00B00C4F" w:rsidP="00AF7810">
                            <w:pPr>
                              <w:jc w:val="center"/>
                              <w:rPr>
                                <w:b/>
                                <w:sz w:val="20"/>
                                <w:szCs w:val="20"/>
                              </w:rPr>
                            </w:pPr>
                            <w:r w:rsidRPr="00366039">
                              <w:rPr>
                                <w:b/>
                                <w:sz w:val="20"/>
                                <w:szCs w:val="20"/>
                              </w:rPr>
                              <w:t>Arquiva processo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63" o:spid="_x0000_s1043" style="position:absolute;left:0;text-align:left;margin-left:368.5pt;margin-top:9pt;width:107.65pt;height:4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" fillcolor="#5b9bd5 [3204]" strokecolor="#1f4d78 [1604]" strokeweight="1pt">
                <v:path arrowok="t"/>
                <v:textbox>
                  <w:txbxContent>
                    <w:p w:rsidR="00B00C4F" w:rsidRPr="00366039" w:rsidRDefault="00B00C4F" w:rsidP="00AF7810">
                      <w:pPr>
                        <w:jc w:val="center"/>
                        <w:rPr>
                          <w:b/>
                          <w:sz w:val="20"/>
                          <w:szCs w:val="20"/>
                        </w:rPr>
                      </w:pPr>
                      <w:r w:rsidRPr="00366039">
                        <w:rPr>
                          <w:b/>
                          <w:sz w:val="20"/>
                          <w:szCs w:val="20"/>
                        </w:rPr>
                        <w:t>Arquiva processo</w:t>
                      </w:r>
                    </w:p>
                  </w:txbxContent>
                </v:textbox>
              </v:rect>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2823845</wp:posOffset>
                </wp:positionH>
                <wp:positionV relativeFrom="paragraph">
                  <wp:posOffset>132080</wp:posOffset>
                </wp:positionV>
                <wp:extent cx="1367155" cy="526415"/>
                <wp:effectExtent l="0" t="0" r="4445" b="6985"/>
                <wp:wrapNone/>
                <wp:docPr id="65" name="Retâ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0C4F" w:rsidRPr="00366039" w:rsidRDefault="00B00C4F" w:rsidP="00AF7810">
                            <w:pPr>
                              <w:jc w:val="center"/>
                              <w:rPr>
                                <w:b/>
                                <w:sz w:val="20"/>
                                <w:szCs w:val="20"/>
                              </w:rPr>
                            </w:pPr>
                            <w:r w:rsidRPr="00366039">
                              <w:rPr>
                                <w:b/>
                                <w:sz w:val="20"/>
                                <w:szCs w:val="20"/>
                              </w:rPr>
                              <w:t>Arquiva processo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65" o:spid="_x0000_s1044" style="position:absolute;left:0;text-align:left;margin-left:222.35pt;margin-top:10.4pt;width:107.65pt;height:4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" fillcolor="#5b9bd5 [3204]" strokecolor="#1f4d78 [1604]" strokeweight="1pt">
                <v:path arrowok="t"/>
                <v:textbox>
                  <w:txbxContent>
                    <w:p w:rsidR="00B00C4F" w:rsidRPr="00366039" w:rsidRDefault="00B00C4F" w:rsidP="00AF7810">
                      <w:pPr>
                        <w:jc w:val="center"/>
                        <w:rPr>
                          <w:b/>
                          <w:sz w:val="20"/>
                          <w:szCs w:val="20"/>
                        </w:rPr>
                      </w:pPr>
                      <w:r w:rsidRPr="00366039">
                        <w:rPr>
                          <w:b/>
                          <w:sz w:val="20"/>
                          <w:szCs w:val="20"/>
                        </w:rPr>
                        <w:t>Arquiva processo</w:t>
                      </w:r>
                    </w:p>
                  </w:txbxContent>
                </v:textbox>
              </v:rect>
            </w:pict>
          </mc:Fallback>
        </mc:AlternateContent>
      </w:r>
    </w:p>
    <w:p w:rsidR="00AF7810" w:rsidRDefault="00AF7810" w:rsidP="00EB0BBC">
      <w:pPr>
        <w:autoSpaceDE w:val="0"/>
        <w:autoSpaceDN w:val="0"/>
        <w:adjustRightInd w:val="0"/>
        <w:ind w:right="27"/>
        <w:jc w:val="center"/>
        <w:outlineLvl w:val="0"/>
        <w:rPr>
          <w:b/>
        </w:rPr>
      </w:pPr>
    </w:p>
    <w:p w:rsidR="00AF7810" w:rsidRDefault="00AF7810" w:rsidP="00EB0BBC">
      <w:pPr>
        <w:autoSpaceDE w:val="0"/>
        <w:autoSpaceDN w:val="0"/>
        <w:adjustRightInd w:val="0"/>
        <w:ind w:right="27"/>
        <w:jc w:val="center"/>
        <w:outlineLvl w:val="0"/>
        <w:rPr>
          <w:b/>
        </w:rPr>
      </w:pPr>
    </w:p>
    <w:p w:rsidR="00AF7810" w:rsidRDefault="00AF7810" w:rsidP="00EB0BBC">
      <w:pPr>
        <w:autoSpaceDE w:val="0"/>
        <w:autoSpaceDN w:val="0"/>
        <w:adjustRightInd w:val="0"/>
        <w:ind w:right="27"/>
        <w:jc w:val="center"/>
        <w:outlineLvl w:val="0"/>
        <w:rPr>
          <w:b/>
        </w:rPr>
      </w:pPr>
    </w:p>
    <w:p w:rsidR="007B587B" w:rsidRDefault="007B587B">
      <w:pPr>
        <w:rPr>
          <w:rFonts w:cs="Arial"/>
          <w:b/>
          <w:caps/>
          <w:lang w:eastAsia="en-US"/>
        </w:rPr>
      </w:pPr>
      <w:bookmarkStart w:id="55" w:name="_Toc415733357"/>
      <w:bookmarkStart w:id="56" w:name="_Toc417977251"/>
      <w:bookmarkStart w:id="57" w:name="_Toc419730205"/>
      <w:bookmarkStart w:id="58" w:name="_Toc421888552"/>
      <w:bookmarkStart w:id="59" w:name="_Toc472945673"/>
      <w:r>
        <w:br w:type="page"/>
      </w:r>
    </w:p>
    <w:p w:rsidR="003552C4" w:rsidRPr="008E7368" w:rsidRDefault="00727803" w:rsidP="008E7368">
      <w:pPr>
        <w:pStyle w:val="00Teste"/>
        <w:rPr>
          <w:lang w:val="pt-BR"/>
        </w:rPr>
      </w:pPr>
      <w:bookmarkStart w:id="60" w:name="_GoBack"/>
      <w:bookmarkEnd w:id="60"/>
      <w:r>
        <w:rPr>
          <w:lang w:val="pt-BR"/>
        </w:rPr>
        <w:t>ANEXO X</w:t>
      </w:r>
      <w:r w:rsidR="003552C4" w:rsidRPr="008E7368">
        <w:rPr>
          <w:lang w:val="pt-BR"/>
        </w:rPr>
        <w:t>II - MINUTA DE CONTRATO</w:t>
      </w:r>
      <w:bookmarkEnd w:id="55"/>
      <w:bookmarkEnd w:id="56"/>
      <w:bookmarkEnd w:id="57"/>
      <w:bookmarkEnd w:id="58"/>
      <w:bookmarkEnd w:id="59"/>
    </w:p>
    <w:p w:rsidR="003552C4" w:rsidRPr="00932C94" w:rsidRDefault="003552C4" w:rsidP="003552C4">
      <w:pPr>
        <w:autoSpaceDE w:val="0"/>
        <w:autoSpaceDN w:val="0"/>
        <w:adjustRightInd w:val="0"/>
        <w:ind w:right="27"/>
        <w:jc w:val="center"/>
        <w:rPr>
          <w:b/>
          <w:bCs/>
        </w:rPr>
      </w:pPr>
    </w:p>
    <w:p w:rsidR="003C0F32" w:rsidRDefault="003C0F32" w:rsidP="00441D32">
      <w:pPr>
        <w:ind w:right="27"/>
        <w:rPr>
          <w:b/>
          <w:bCs/>
        </w:rPr>
      </w:pPr>
    </w:p>
    <w:p w:rsidR="00441D32" w:rsidRPr="00EB1908" w:rsidRDefault="003552C4" w:rsidP="00441D32">
      <w:pPr>
        <w:ind w:right="27"/>
        <w:rPr>
          <w:b/>
          <w:bCs/>
        </w:rPr>
      </w:pPr>
      <w:r w:rsidRPr="00847667">
        <w:rPr>
          <w:b/>
          <w:bCs/>
        </w:rPr>
        <w:t xml:space="preserve">CONTRATO </w:t>
      </w:r>
      <w:r w:rsidR="00441D32">
        <w:rPr>
          <w:b/>
          <w:bCs/>
        </w:rPr>
        <w:t>CREDENCIAMENTO</w:t>
      </w:r>
      <w:r w:rsidR="00441D32" w:rsidRPr="00EB1908">
        <w:rPr>
          <w:b/>
          <w:bCs/>
        </w:rPr>
        <w:t xml:space="preserve"> N°. ___/</w:t>
      </w:r>
      <w:r w:rsidR="00441D32">
        <w:rPr>
          <w:b/>
          <w:bCs/>
        </w:rPr>
        <w:t>2017</w:t>
      </w:r>
    </w:p>
    <w:p w:rsidR="003552C4" w:rsidRPr="00847667" w:rsidRDefault="00441D32" w:rsidP="00441D32">
      <w:pPr>
        <w:ind w:right="27"/>
        <w:rPr>
          <w:b/>
          <w:bCs/>
        </w:rPr>
      </w:pPr>
      <w:r w:rsidRPr="00EB1908">
        <w:rPr>
          <w:b/>
          <w:bCs/>
        </w:rPr>
        <w:t xml:space="preserve">ORIGEM: </w:t>
      </w:r>
      <w:r>
        <w:rPr>
          <w:b/>
          <w:bCs/>
        </w:rPr>
        <w:t>CHAMAMENTO PÚBLICO</w:t>
      </w:r>
      <w:r w:rsidRPr="00EB1908">
        <w:rPr>
          <w:b/>
          <w:bCs/>
        </w:rPr>
        <w:t xml:space="preserve"> Nº ---/</w:t>
      </w:r>
      <w:r>
        <w:rPr>
          <w:b/>
          <w:bCs/>
        </w:rPr>
        <w:t>2017</w:t>
      </w:r>
    </w:p>
    <w:p w:rsidR="003552C4" w:rsidRPr="00932C94" w:rsidRDefault="003552C4" w:rsidP="003552C4">
      <w:pPr>
        <w:ind w:right="27"/>
        <w:rPr>
          <w:b/>
          <w:bCs/>
        </w:rPr>
      </w:pPr>
      <w:r w:rsidRPr="00847667">
        <w:rPr>
          <w:b/>
          <w:bCs/>
        </w:rPr>
        <w:t xml:space="preserve">PROCESSO ADMINISTRATIVO N° </w:t>
      </w:r>
      <w:r w:rsidR="00441D32">
        <w:rPr>
          <w:b/>
          <w:bCs/>
        </w:rPr>
        <w:t>424117/2016</w:t>
      </w:r>
    </w:p>
    <w:p w:rsidR="003552C4" w:rsidRPr="00932C94" w:rsidRDefault="003552C4" w:rsidP="003552C4">
      <w:pPr>
        <w:ind w:right="27"/>
        <w:rPr>
          <w:b/>
          <w:bCs/>
        </w:rPr>
      </w:pPr>
    </w:p>
    <w:p w:rsidR="009336E4" w:rsidRDefault="009336E4" w:rsidP="003552C4">
      <w:pPr>
        <w:ind w:right="27"/>
        <w:rPr>
          <w:b/>
          <w:bCs/>
        </w:rPr>
      </w:pPr>
    </w:p>
    <w:p w:rsidR="003C0F32" w:rsidRDefault="003C0F32" w:rsidP="003552C4">
      <w:pPr>
        <w:ind w:right="27"/>
        <w:rPr>
          <w:b/>
          <w:bCs/>
        </w:rPr>
      </w:pPr>
    </w:p>
    <w:p w:rsidR="009336E4" w:rsidRPr="00932C94" w:rsidRDefault="009336E4" w:rsidP="003552C4">
      <w:pPr>
        <w:ind w:right="27"/>
        <w:rPr>
          <w:b/>
          <w:bCs/>
        </w:rPr>
      </w:pPr>
    </w:p>
    <w:p w:rsidR="00CA1E7C" w:rsidRPr="00667CD8" w:rsidRDefault="00CA1E7C" w:rsidP="003552C4">
      <w:pPr>
        <w:ind w:right="27"/>
        <w:jc w:val="both"/>
        <w:rPr>
          <w:highlight w:val="green"/>
        </w:rPr>
      </w:pPr>
    </w:p>
    <w:p w:rsidR="003552C4" w:rsidRPr="00667CD8" w:rsidRDefault="00667CD8" w:rsidP="003552C4">
      <w:pPr>
        <w:ind w:right="27"/>
        <w:jc w:val="both"/>
      </w:pPr>
      <w:r w:rsidRPr="00667CD8">
        <w:rPr>
          <w:rFonts w:cs="Calibri"/>
          <w:b/>
          <w:bCs/>
        </w:rPr>
        <w:t xml:space="preserve">O ESTADO DE MATO GROSSO </w:t>
      </w:r>
      <w:r w:rsidRPr="00667CD8">
        <w:rPr>
          <w:rFonts w:cs="Calibri"/>
          <w:bCs/>
        </w:rPr>
        <w:t xml:space="preserve">por meio </w:t>
      </w:r>
      <w:r w:rsidRPr="00667CD8">
        <w:rPr>
          <w:rFonts w:cs="Calibri"/>
        </w:rPr>
        <w:t xml:space="preserve">da </w:t>
      </w:r>
      <w:r w:rsidRPr="00667CD8">
        <w:rPr>
          <w:rFonts w:cs="Calibri"/>
          <w:b/>
          <w:bCs/>
        </w:rPr>
        <w:t>SECRETARIA ESTADUAL DE SAÚDE/FUNDO ESTADUAL DE SAÚDE,</w:t>
      </w:r>
      <w:r w:rsidRPr="00667CD8">
        <w:rPr>
          <w:rFonts w:cs="Calibri"/>
        </w:rPr>
        <w:t xml:space="preserve"> com sede no Centro Político</w:t>
      </w:r>
      <w:r w:rsidRPr="00667CD8">
        <w:rPr>
          <w:rFonts w:cs="Calibri"/>
          <w:color w:val="FF0000"/>
        </w:rPr>
        <w:t xml:space="preserve"> </w:t>
      </w:r>
      <w:r w:rsidRPr="00667CD8">
        <w:rPr>
          <w:rFonts w:cs="Calibri"/>
        </w:rPr>
        <w:t xml:space="preserve">Administrativo, bloco 05, Cuiabá/MT, inscrita no CNPJ sob n. 04.441.389/0001-61, neste ato representado pelo Secretário de Estado de Saúde </w:t>
      </w:r>
      <w:r w:rsidRPr="00667CD8">
        <w:rPr>
          <w:rFonts w:cs="Calibri"/>
          <w:b/>
          <w:bCs/>
          <w:color w:val="000000"/>
        </w:rPr>
        <w:t>-------------------</w:t>
      </w:r>
      <w:r w:rsidRPr="00667CD8">
        <w:rPr>
          <w:rFonts w:cs="Calibri"/>
        </w:rPr>
        <w:t xml:space="preserve">, brasileiro, portador da cédula de identidade RG Nº -------------, inscrito no CPF sob o Nº -------------------, denominada </w:t>
      </w:r>
      <w:r w:rsidRPr="00667CD8">
        <w:rPr>
          <w:rFonts w:cs="Calibri"/>
          <w:b/>
        </w:rPr>
        <w:t>CREDENCIANTE</w:t>
      </w:r>
      <w:r w:rsidRPr="00667CD8">
        <w:rPr>
          <w:rFonts w:cs="Calibri"/>
        </w:rPr>
        <w:t xml:space="preserve"> e de outro lado a empresa (_______)</w:t>
      </w:r>
      <w:r w:rsidRPr="00667CD8">
        <w:rPr>
          <w:rFonts w:cs="Calibri"/>
          <w:b/>
        </w:rPr>
        <w:t xml:space="preserve">, </w:t>
      </w:r>
      <w:r w:rsidRPr="00667CD8">
        <w:rPr>
          <w:rFonts w:cs="Calibri"/>
        </w:rPr>
        <w:t xml:space="preserve">com sede a rua (_________), CEP: (_________), inscrita no CNPJ n. (_________), neste ato representada por (_________), brasileiro, portador da Cédula de Identidade RG n. (_________), e CPF n. (_________), denominada </w:t>
      </w:r>
      <w:r w:rsidRPr="00667CD8">
        <w:rPr>
          <w:rFonts w:cs="Calibri"/>
          <w:b/>
        </w:rPr>
        <w:t xml:space="preserve">CREDENCIADA, </w:t>
      </w:r>
      <w:r w:rsidRPr="00667CD8">
        <w:rPr>
          <w:rFonts w:cs="Calibri"/>
        </w:rPr>
        <w:t xml:space="preserve">considerando o que consta no processo administrativo </w:t>
      </w:r>
      <w:r w:rsidR="00080A67" w:rsidRPr="00080A67">
        <w:rPr>
          <w:rFonts w:cs="Calibri"/>
          <w:bCs/>
        </w:rPr>
        <w:t>424117/2016</w:t>
      </w:r>
      <w:r w:rsidRPr="00080A67">
        <w:rPr>
          <w:rFonts w:cs="Calibri"/>
          <w:bCs/>
        </w:rPr>
        <w:t>,</w:t>
      </w:r>
      <w:r w:rsidRPr="00667CD8">
        <w:rPr>
          <w:rFonts w:cs="Calibri"/>
          <w:b/>
          <w:bCs/>
        </w:rPr>
        <w:t xml:space="preserve"> </w:t>
      </w:r>
      <w:r w:rsidRPr="00667CD8">
        <w:rPr>
          <w:rFonts w:cs="Calibri"/>
        </w:rPr>
        <w:t xml:space="preserve">resolvem celebrar </w:t>
      </w:r>
      <w:r w:rsidRPr="00080A67">
        <w:rPr>
          <w:rFonts w:cs="Calibri"/>
        </w:rPr>
        <w:t>contrato</w:t>
      </w:r>
      <w:r w:rsidRPr="00080A67">
        <w:rPr>
          <w:rFonts w:cs="Calibri"/>
          <w:bCs/>
        </w:rPr>
        <w:t>,</w:t>
      </w:r>
      <w:r w:rsidRPr="00667CD8">
        <w:rPr>
          <w:rFonts w:cs="Calibri"/>
          <w:color w:val="000000"/>
        </w:rPr>
        <w:t xml:space="preserve"> de que são parte integrante: Termo de Referência</w:t>
      </w:r>
      <w:r w:rsidR="00080A67">
        <w:t>/</w:t>
      </w:r>
      <w:r w:rsidR="00080A67" w:rsidRPr="00080A67">
        <w:rPr>
          <w:rFonts w:cs="Calibri"/>
          <w:color w:val="000000"/>
        </w:rPr>
        <w:t xml:space="preserve">Plano </w:t>
      </w:r>
      <w:r w:rsidR="00080A67">
        <w:rPr>
          <w:rFonts w:cs="Calibri"/>
          <w:color w:val="000000"/>
        </w:rPr>
        <w:t>d</w:t>
      </w:r>
      <w:r w:rsidR="00080A67" w:rsidRPr="00080A67">
        <w:rPr>
          <w:rFonts w:cs="Calibri"/>
          <w:color w:val="000000"/>
        </w:rPr>
        <w:t>e Trabalho</w:t>
      </w:r>
      <w:r w:rsidRPr="00667CD8">
        <w:rPr>
          <w:rFonts w:cs="Calibri"/>
          <w:color w:val="000000"/>
        </w:rPr>
        <w:t xml:space="preserve">, Edital de </w:t>
      </w:r>
      <w:r w:rsidR="00080A67" w:rsidRPr="00080A67">
        <w:rPr>
          <w:rFonts w:cs="Calibri"/>
          <w:color w:val="000000"/>
        </w:rPr>
        <w:t>Chamamento Público Nº ---/2017</w:t>
      </w:r>
      <w:r w:rsidRPr="00080A67">
        <w:rPr>
          <w:rFonts w:cs="Calibri"/>
          <w:color w:val="000000"/>
        </w:rPr>
        <w:t>/</w:t>
      </w:r>
      <w:r w:rsidRPr="00667CD8">
        <w:rPr>
          <w:rFonts w:cs="Calibri"/>
          <w:color w:val="000000"/>
        </w:rPr>
        <w:t>S</w:t>
      </w:r>
      <w:r w:rsidR="00080A67">
        <w:rPr>
          <w:rFonts w:cs="Calibri"/>
          <w:color w:val="000000"/>
        </w:rPr>
        <w:t>ES</w:t>
      </w:r>
      <w:r w:rsidRPr="00667CD8">
        <w:rPr>
          <w:rFonts w:cs="Calibri"/>
          <w:color w:val="000000"/>
        </w:rPr>
        <w:t>,</w:t>
      </w:r>
      <w:r w:rsidRPr="00667CD8">
        <w:rPr>
          <w:rFonts w:cs="Calibri"/>
        </w:rPr>
        <w:t xml:space="preserve"> que será regido pelo artigo 25, caput da Lei n. 8.666 de 21 de junho de 1993, e suas alterações posteriores, </w:t>
      </w:r>
      <w:r w:rsidR="00080A67" w:rsidRPr="00080A67">
        <w:rPr>
          <w:rFonts w:cs="Calibri"/>
        </w:rPr>
        <w:t xml:space="preserve">Lei nº 8.080, de 19 de setembro de 1990, Decreto Estadual nº 7.217/2006, Lei Complementar 123/2006, Decreto Estadual nº 8.199/2006, Decreto Estadual 635/2007, e legislações especificas elencadas ao item 6 do Termo de Referência anexo II </w:t>
      </w:r>
      <w:r w:rsidR="00D04CBD">
        <w:rPr>
          <w:rFonts w:cs="Calibri"/>
        </w:rPr>
        <w:t>do</w:t>
      </w:r>
      <w:r w:rsidR="00080A67" w:rsidRPr="00080A67">
        <w:rPr>
          <w:rFonts w:cs="Calibri"/>
        </w:rPr>
        <w:t xml:space="preserve"> </w:t>
      </w:r>
      <w:r w:rsidR="00D04CBD">
        <w:rPr>
          <w:rFonts w:cs="Calibri"/>
        </w:rPr>
        <w:t>edital,</w:t>
      </w:r>
      <w:r w:rsidRPr="00667CD8">
        <w:rPr>
          <w:rFonts w:cs="Calibri"/>
        </w:rPr>
        <w:t xml:space="preserve"> </w:t>
      </w:r>
      <w:r w:rsidR="00D04CBD">
        <w:rPr>
          <w:rFonts w:cs="Calibri"/>
        </w:rPr>
        <w:t xml:space="preserve">e </w:t>
      </w:r>
      <w:r w:rsidRPr="00667CD8">
        <w:rPr>
          <w:rFonts w:cs="Calibri"/>
        </w:rPr>
        <w:t>supletivamente, pelos princípios da teoria geral dos contratos e pelas disposições de direito privado e, ainda, pelas cláusulas e condições a seguir delineadas:</w:t>
      </w:r>
    </w:p>
    <w:p w:rsidR="003552C4" w:rsidRPr="000464D6" w:rsidRDefault="003552C4" w:rsidP="00A2516F">
      <w:pPr>
        <w:pStyle w:val="01-Titulo"/>
        <w:numPr>
          <w:ilvl w:val="0"/>
          <w:numId w:val="15"/>
        </w:numPr>
      </w:pPr>
      <w:bookmarkStart w:id="61" w:name="_Toc415733358"/>
      <w:bookmarkStart w:id="62" w:name="_Toc417977252"/>
      <w:bookmarkStart w:id="63" w:name="_Toc419730206"/>
      <w:bookmarkStart w:id="64" w:name="_Toc421888553"/>
      <w:bookmarkStart w:id="65" w:name="_Toc472945674"/>
      <w:r w:rsidRPr="000464D6">
        <w:t xml:space="preserve">CLÁUSULA PRIMEIRA </w:t>
      </w:r>
      <w:r w:rsidR="00904199">
        <w:t>–</w:t>
      </w:r>
      <w:r w:rsidRPr="000464D6">
        <w:t xml:space="preserve"> DO OBJETO</w:t>
      </w:r>
      <w:bookmarkEnd w:id="61"/>
      <w:bookmarkEnd w:id="62"/>
      <w:bookmarkEnd w:id="63"/>
      <w:bookmarkEnd w:id="64"/>
      <w:bookmarkEnd w:id="65"/>
    </w:p>
    <w:p w:rsidR="003552C4" w:rsidRPr="00932C94" w:rsidRDefault="003552C4" w:rsidP="00BC3ADC">
      <w:pPr>
        <w:pStyle w:val="11-Numerao1"/>
      </w:pPr>
      <w:r w:rsidRPr="00932C94">
        <w:t xml:space="preserve">O presente contrato </w:t>
      </w:r>
      <w:r w:rsidR="000D3BC4">
        <w:t xml:space="preserve">tem como objeto </w:t>
      </w:r>
      <w:r w:rsidR="00CA1E7C">
        <w:t>a</w:t>
      </w:r>
      <w:r w:rsidRPr="00932C94">
        <w:t xml:space="preserve"> </w:t>
      </w:r>
      <w:r w:rsidR="00767BC7">
        <w:t>“</w:t>
      </w:r>
      <w:r w:rsidR="00667CD8" w:rsidRPr="00667CD8">
        <w:rPr>
          <w:b/>
          <w:i/>
        </w:rPr>
        <w:t xml:space="preserve">Chamamento Público, </w:t>
      </w:r>
      <w:r w:rsidR="00667CD8" w:rsidRPr="00667CD8">
        <w:rPr>
          <w:b/>
          <w:i/>
          <w:iCs/>
        </w:rPr>
        <w:t xml:space="preserve">para CREDENCIAMENTO de </w:t>
      </w:r>
      <w:r w:rsidR="00667CD8" w:rsidRPr="00667CD8">
        <w:rPr>
          <w:b/>
          <w:i/>
        </w:rPr>
        <w:t>Unidades de Atenção Especializada em Oftalmologia (ambulatórios e hospitais), Centros de Referência em Oftalmologia</w:t>
      </w:r>
      <w:r w:rsidR="00667CD8" w:rsidRPr="00667CD8">
        <w:rPr>
          <w:b/>
          <w:i/>
          <w:iCs/>
        </w:rPr>
        <w:t xml:space="preserve">, </w:t>
      </w:r>
      <w:r w:rsidR="00667CD8" w:rsidRPr="00667CD8">
        <w:rPr>
          <w:b/>
          <w:i/>
        </w:rPr>
        <w:t xml:space="preserve">Unidades Móveis Assistenciais, </w:t>
      </w:r>
      <w:r w:rsidR="00667CD8" w:rsidRPr="00667CD8">
        <w:rPr>
          <w:b/>
          <w:i/>
          <w:iCs/>
        </w:rPr>
        <w:t>em caráter complementar ao Sistema Único de Saúde (SUS) do Estado de Mato Grosso</w:t>
      </w:r>
      <w:r w:rsidR="00767BC7">
        <w:t>”</w:t>
      </w:r>
      <w:r w:rsidR="0065546A">
        <w:t>.</w:t>
      </w:r>
    </w:p>
    <w:p w:rsidR="003552C4" w:rsidRPr="00932C94" w:rsidRDefault="00930D3F" w:rsidP="00743007">
      <w:pPr>
        <w:pStyle w:val="01-Titulo"/>
      </w:pPr>
      <w:bookmarkStart w:id="66" w:name="_Toc415733361"/>
      <w:bookmarkStart w:id="67" w:name="_Toc417977255"/>
      <w:bookmarkStart w:id="68" w:name="_Toc419730209"/>
      <w:bookmarkStart w:id="69" w:name="_Toc421888556"/>
      <w:bookmarkStart w:id="70" w:name="_Toc472945675"/>
      <w:r w:rsidRPr="00932C94">
        <w:rPr>
          <w:caps w:val="0"/>
          <w:snapToGrid w:val="0"/>
        </w:rPr>
        <w:t xml:space="preserve">CLÁUSULA </w:t>
      </w:r>
      <w:r w:rsidR="00164E75">
        <w:rPr>
          <w:caps w:val="0"/>
          <w:snapToGrid w:val="0"/>
        </w:rPr>
        <w:t>SEGUNDA</w:t>
      </w:r>
      <w:r w:rsidRPr="00932C94">
        <w:rPr>
          <w:caps w:val="0"/>
          <w:snapToGrid w:val="0"/>
        </w:rPr>
        <w:t xml:space="preserve"> </w:t>
      </w:r>
      <w:r w:rsidR="00904199">
        <w:rPr>
          <w:caps w:val="0"/>
          <w:snapToGrid w:val="0"/>
        </w:rPr>
        <w:t>–</w:t>
      </w:r>
      <w:r w:rsidRPr="00932C94">
        <w:rPr>
          <w:caps w:val="0"/>
          <w:snapToGrid w:val="0"/>
        </w:rPr>
        <w:t xml:space="preserve"> </w:t>
      </w:r>
      <w:r w:rsidRPr="00932C94">
        <w:rPr>
          <w:caps w:val="0"/>
        </w:rPr>
        <w:t>DO CONTRATO</w:t>
      </w:r>
      <w:bookmarkEnd w:id="66"/>
      <w:bookmarkEnd w:id="67"/>
      <w:bookmarkEnd w:id="68"/>
      <w:bookmarkEnd w:id="69"/>
      <w:bookmarkEnd w:id="70"/>
    </w:p>
    <w:p w:rsidR="00D04CBD" w:rsidRPr="00B217F1" w:rsidRDefault="00D04CBD" w:rsidP="00BC3ADC">
      <w:pPr>
        <w:pStyle w:val="11-Numerao1"/>
      </w:pPr>
      <w:r w:rsidRPr="00932C94">
        <w:t xml:space="preserve">O período de vigência do contrato </w:t>
      </w:r>
      <w:r w:rsidRPr="00932C94">
        <w:rPr>
          <w:b/>
        </w:rPr>
        <w:t xml:space="preserve">será de </w:t>
      </w:r>
      <w:r w:rsidRPr="00B217F1">
        <w:rPr>
          <w:b/>
        </w:rPr>
        <w:t xml:space="preserve">12 (doze) meses, </w:t>
      </w:r>
      <w:r>
        <w:t xml:space="preserve">tendo início em ___/___/_____ e término em ___/___/_____, </w:t>
      </w:r>
      <w:r w:rsidRPr="00B217F1">
        <w:t xml:space="preserve">conforme as disposições contidas nos respectivos instrumentos, </w:t>
      </w:r>
      <w:r w:rsidRPr="00626C7F">
        <w:t xml:space="preserve">sua duração poderá ser prorrogada, </w:t>
      </w:r>
      <w:r w:rsidRPr="00BA1E76">
        <w:t>condicionada a verificação da real necessidade e vantagem para a Administração na continuidade do contrato nos termos do Art. 57 da lei 8.666/93</w:t>
      </w:r>
      <w:r w:rsidR="00351CA7">
        <w:t>.</w:t>
      </w:r>
    </w:p>
    <w:p w:rsidR="00B217F1" w:rsidRPr="008E0ECD" w:rsidRDefault="00B217F1" w:rsidP="00BC3ADC">
      <w:pPr>
        <w:pStyle w:val="11-Numerao1"/>
      </w:pPr>
      <w:r w:rsidRPr="009E72FB">
        <w:t>É vedado caucionar ou utilizar o contrato decorrente do presente instrumento para qualquer operação financeira, sem prévia e expressa autorização da Administração</w:t>
      </w:r>
      <w:r>
        <w:t>.</w:t>
      </w:r>
    </w:p>
    <w:p w:rsidR="003552C4" w:rsidRDefault="00B217F1" w:rsidP="00BC3ADC">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18" w:history="1">
        <w:r w:rsidR="00847667" w:rsidRPr="00380F80">
          <w:rPr>
            <w:rStyle w:val="Hyperlink"/>
          </w:rPr>
          <w:t>https://www.iomat.mt.gov.br/</w:t>
        </w:r>
      </w:hyperlink>
      <w:r w:rsidR="00847667">
        <w:t xml:space="preserve">. </w:t>
      </w:r>
    </w:p>
    <w:p w:rsidR="004978B9" w:rsidRPr="00932C94" w:rsidRDefault="00C46F19" w:rsidP="004978B9">
      <w:pPr>
        <w:pStyle w:val="01-Titulo"/>
      </w:pPr>
      <w:bookmarkStart w:id="71" w:name="_Toc472945676"/>
      <w:r w:rsidRPr="00575E36">
        <w:rPr>
          <w:caps w:val="0"/>
        </w:rPr>
        <w:t xml:space="preserve">CLÁUSULA </w:t>
      </w:r>
      <w:r w:rsidR="00E93784">
        <w:rPr>
          <w:caps w:val="0"/>
        </w:rPr>
        <w:t>TERCEIRA</w:t>
      </w:r>
      <w:r w:rsidRPr="00575E36">
        <w:rPr>
          <w:caps w:val="0"/>
        </w:rPr>
        <w:t xml:space="preserve"> </w:t>
      </w:r>
      <w:r w:rsidR="00904199">
        <w:rPr>
          <w:caps w:val="0"/>
        </w:rPr>
        <w:t>–</w:t>
      </w:r>
      <w:r w:rsidRPr="00575E36">
        <w:rPr>
          <w:caps w:val="0"/>
        </w:rPr>
        <w:t xml:space="preserve"> DAS ESPECIFICAÇÕES </w:t>
      </w:r>
      <w:r>
        <w:rPr>
          <w:caps w:val="0"/>
        </w:rPr>
        <w:t>DOS SERVIÇOS</w:t>
      </w:r>
      <w:bookmarkEnd w:id="71"/>
    </w:p>
    <w:p w:rsidR="009F21DA" w:rsidRDefault="009F21DA" w:rsidP="00BC3ADC">
      <w:pPr>
        <w:pStyle w:val="11-Numerao1"/>
      </w:pPr>
      <w:r w:rsidRPr="0096652C">
        <w:t xml:space="preserve">A </w:t>
      </w:r>
      <w:r w:rsidRPr="009F21DA">
        <w:t xml:space="preserve">CREDENCIANTE </w:t>
      </w:r>
      <w:r w:rsidRPr="0096652C">
        <w:t xml:space="preserve">pagará, mensalmente, pelos serviços efetivamente prestados, os valores unitários de cada procedimento, </w:t>
      </w:r>
      <w:r w:rsidRPr="006A4A1C">
        <w:rPr>
          <w:u w:val="single"/>
        </w:rPr>
        <w:t>conforme Tabela SUS</w:t>
      </w:r>
      <w:r w:rsidRPr="0096652C">
        <w:t xml:space="preserve">, </w:t>
      </w:r>
      <w:r w:rsidR="006422EC" w:rsidRPr="000C6DC2">
        <w:t>e o acréscimo nos procedimentos específicos previsto na Portaria Ministerial nº 1.034, de 22 de julho de 2015</w:t>
      </w:r>
      <w:r w:rsidR="006422EC">
        <w:t>.</w:t>
      </w:r>
    </w:p>
    <w:p w:rsidR="001B478F" w:rsidRDefault="001B478F" w:rsidP="001B478F">
      <w:pPr>
        <w:pStyle w:val="11-Numerao1"/>
        <w:rPr>
          <w:sz w:val="22"/>
          <w:szCs w:val="22"/>
        </w:rPr>
      </w:pPr>
      <w:r w:rsidRPr="00930F34">
        <w:t xml:space="preserve">A </w:t>
      </w:r>
      <w:r>
        <w:t xml:space="preserve">estimativa de custos para a </w:t>
      </w:r>
      <w:r w:rsidRPr="00930F34">
        <w:t xml:space="preserve">oferta de </w:t>
      </w:r>
      <w:r>
        <w:t xml:space="preserve">consultas, exames e </w:t>
      </w:r>
      <w:r w:rsidRPr="00930F34">
        <w:t xml:space="preserve">cirurgias </w:t>
      </w:r>
      <w:r>
        <w:t>oftalmológicos, considerando o banco de dados do Sistema de Regulação até julho de 2016 e a demanda reprimi</w:t>
      </w:r>
      <w:r w:rsidR="004322C1">
        <w:t>da gerada na Caravana da Saúde</w:t>
      </w:r>
      <w:r>
        <w:t>, totaliza</w:t>
      </w:r>
      <w:r w:rsidRPr="00930F34">
        <w:t xml:space="preserve"> R$</w:t>
      </w:r>
      <w:r>
        <w:t xml:space="preserve"> </w:t>
      </w:r>
      <w:r>
        <w:rPr>
          <w:b/>
        </w:rPr>
        <w:t>1.191.960,71</w:t>
      </w:r>
      <w:r>
        <w:t xml:space="preserve"> </w:t>
      </w:r>
      <w:r w:rsidRPr="00BD443C">
        <w:rPr>
          <w:b/>
        </w:rPr>
        <w:t>(um milhão cento e noventa e um</w:t>
      </w:r>
      <w:r w:rsidRPr="00BD443C">
        <w:rPr>
          <w:b/>
          <w:sz w:val="22"/>
          <w:szCs w:val="22"/>
        </w:rPr>
        <w:t xml:space="preserve"> mil novecentos e sessenta reais e setenta e um centavos), </w:t>
      </w:r>
      <w:r w:rsidRPr="00930F34">
        <w:rPr>
          <w:sz w:val="22"/>
          <w:szCs w:val="22"/>
        </w:rPr>
        <w:t>como demonstrado no quadro</w:t>
      </w:r>
      <w:r>
        <w:rPr>
          <w:sz w:val="22"/>
          <w:szCs w:val="22"/>
        </w:rPr>
        <w:t xml:space="preserve"> </w:t>
      </w:r>
      <w:r w:rsidRPr="00930F34">
        <w:rPr>
          <w:sz w:val="22"/>
          <w:szCs w:val="22"/>
        </w:rPr>
        <w:t>a seguir</w:t>
      </w:r>
      <w:r>
        <w:rPr>
          <w:sz w:val="22"/>
          <w:szCs w:val="22"/>
        </w:rPr>
        <w:t>:</w:t>
      </w:r>
    </w:p>
    <w:tbl>
      <w:tblPr>
        <w:tblStyle w:val="Tabelacomgrade"/>
        <w:tblW w:w="8939" w:type="dxa"/>
        <w:jc w:val="center"/>
        <w:tblLook w:val="04A0" w:firstRow="1" w:lastRow="0" w:firstColumn="1" w:lastColumn="0" w:noHBand="0" w:noVBand="1"/>
      </w:tblPr>
      <w:tblGrid>
        <w:gridCol w:w="3302"/>
        <w:gridCol w:w="992"/>
        <w:gridCol w:w="4645"/>
      </w:tblGrid>
      <w:tr w:rsidR="001B478F" w:rsidRPr="001D31A6" w:rsidTr="004322C1">
        <w:trPr>
          <w:trHeight w:val="283"/>
          <w:jc w:val="center"/>
        </w:trPr>
        <w:tc>
          <w:tcPr>
            <w:tcW w:w="3302" w:type="dxa"/>
            <w:shd w:val="clear" w:color="auto" w:fill="BFBFBF" w:themeFill="background1" w:themeFillShade="BF"/>
            <w:vAlign w:val="center"/>
          </w:tcPr>
          <w:p w:rsidR="001B478F" w:rsidRPr="001D31A6" w:rsidRDefault="001B478F" w:rsidP="00662221">
            <w:pPr>
              <w:jc w:val="center"/>
              <w:rPr>
                <w:b/>
                <w:vertAlign w:val="subscript"/>
              </w:rPr>
            </w:pPr>
            <w:r w:rsidRPr="001D31A6">
              <w:rPr>
                <w:b/>
                <w:vertAlign w:val="subscript"/>
              </w:rPr>
              <w:t>TIPO DE SERVIÇO</w:t>
            </w:r>
          </w:p>
        </w:tc>
        <w:tc>
          <w:tcPr>
            <w:tcW w:w="5637" w:type="dxa"/>
            <w:gridSpan w:val="2"/>
            <w:shd w:val="clear" w:color="auto" w:fill="BFBFBF" w:themeFill="background1" w:themeFillShade="BF"/>
            <w:vAlign w:val="center"/>
          </w:tcPr>
          <w:p w:rsidR="001B478F" w:rsidRPr="001D31A6" w:rsidRDefault="001B478F" w:rsidP="00662221">
            <w:pPr>
              <w:jc w:val="center"/>
              <w:rPr>
                <w:b/>
                <w:vertAlign w:val="subscript"/>
              </w:rPr>
            </w:pPr>
            <w:r w:rsidRPr="001D31A6">
              <w:rPr>
                <w:b/>
                <w:vertAlign w:val="subscript"/>
              </w:rPr>
              <w:t>CUSTO ESTIMADO PARA ATENDIMENTO DA DEMANDA REPRIMIDA</w:t>
            </w:r>
          </w:p>
        </w:tc>
      </w:tr>
      <w:tr w:rsidR="001B478F" w:rsidRPr="001D31A6" w:rsidTr="004322C1">
        <w:trPr>
          <w:trHeight w:val="283"/>
          <w:jc w:val="center"/>
        </w:trPr>
        <w:tc>
          <w:tcPr>
            <w:tcW w:w="8939" w:type="dxa"/>
            <w:gridSpan w:val="3"/>
            <w:shd w:val="clear" w:color="auto" w:fill="D9D9D9" w:themeFill="background1" w:themeFillShade="D9"/>
            <w:vAlign w:val="center"/>
          </w:tcPr>
          <w:p w:rsidR="001B478F" w:rsidRPr="001D31A6" w:rsidRDefault="001B478F" w:rsidP="00662221">
            <w:pPr>
              <w:jc w:val="center"/>
              <w:rPr>
                <w:b/>
                <w:vertAlign w:val="subscript"/>
              </w:rPr>
            </w:pPr>
            <w:r w:rsidRPr="001D31A6">
              <w:rPr>
                <w:b/>
                <w:vertAlign w:val="subscript"/>
              </w:rPr>
              <w:t>SISREG</w:t>
            </w:r>
          </w:p>
        </w:tc>
      </w:tr>
      <w:tr w:rsidR="001B478F" w:rsidRPr="008F321C" w:rsidTr="004322C1">
        <w:trPr>
          <w:trHeight w:val="283"/>
          <w:jc w:val="center"/>
        </w:trPr>
        <w:tc>
          <w:tcPr>
            <w:tcW w:w="3302" w:type="dxa"/>
            <w:shd w:val="clear" w:color="auto" w:fill="auto"/>
            <w:vAlign w:val="center"/>
          </w:tcPr>
          <w:p w:rsidR="001B478F" w:rsidRPr="008F321C" w:rsidRDefault="001B478F" w:rsidP="00662221">
            <w:pPr>
              <w:rPr>
                <w:b/>
                <w:shd w:val="clear" w:color="auto" w:fill="E7E6E6" w:themeFill="background2"/>
                <w:vertAlign w:val="subscript"/>
              </w:rPr>
            </w:pPr>
            <w:r w:rsidRPr="008F321C">
              <w:rPr>
                <w:b/>
                <w:shd w:val="clear" w:color="auto" w:fill="FFFFFF" w:themeFill="background1"/>
                <w:vertAlign w:val="subscript"/>
              </w:rPr>
              <w:t>CONSULTAS</w:t>
            </w:r>
          </w:p>
        </w:tc>
        <w:tc>
          <w:tcPr>
            <w:tcW w:w="992" w:type="dxa"/>
            <w:shd w:val="clear" w:color="auto" w:fill="auto"/>
            <w:vAlign w:val="center"/>
          </w:tcPr>
          <w:p w:rsidR="001B478F" w:rsidRPr="008F321C" w:rsidRDefault="001B478F" w:rsidP="00662221">
            <w:pPr>
              <w:jc w:val="center"/>
              <w:rPr>
                <w:shd w:val="clear" w:color="auto" w:fill="E7E6E6" w:themeFill="background2"/>
                <w:vertAlign w:val="subscript"/>
              </w:rPr>
            </w:pPr>
            <w:r w:rsidRPr="008F321C">
              <w:rPr>
                <w:vertAlign w:val="subscript"/>
              </w:rPr>
              <w:t>12.527</w:t>
            </w:r>
          </w:p>
        </w:tc>
        <w:tc>
          <w:tcPr>
            <w:tcW w:w="4645" w:type="dxa"/>
            <w:shd w:val="clear" w:color="auto" w:fill="auto"/>
            <w:vAlign w:val="center"/>
          </w:tcPr>
          <w:p w:rsidR="001B478F" w:rsidRPr="008F321C" w:rsidRDefault="001B478F" w:rsidP="00662221">
            <w:pPr>
              <w:jc w:val="right"/>
              <w:rPr>
                <w:shd w:val="clear" w:color="auto" w:fill="E7E6E6" w:themeFill="background2"/>
                <w:vertAlign w:val="subscript"/>
              </w:rPr>
            </w:pPr>
            <w:r w:rsidRPr="008F321C">
              <w:rPr>
                <w:vertAlign w:val="subscript"/>
              </w:rPr>
              <w:t>125.270,00</w:t>
            </w:r>
          </w:p>
        </w:tc>
      </w:tr>
      <w:tr w:rsidR="001B478F" w:rsidRPr="008F321C" w:rsidTr="004322C1">
        <w:trPr>
          <w:trHeight w:val="283"/>
          <w:jc w:val="center"/>
        </w:trPr>
        <w:tc>
          <w:tcPr>
            <w:tcW w:w="3302" w:type="dxa"/>
            <w:shd w:val="clear" w:color="auto" w:fill="auto"/>
            <w:vAlign w:val="center"/>
          </w:tcPr>
          <w:p w:rsidR="001B478F" w:rsidRPr="008F321C" w:rsidRDefault="001B478F" w:rsidP="00662221">
            <w:pPr>
              <w:rPr>
                <w:b/>
                <w:shd w:val="clear" w:color="auto" w:fill="E7E6E6" w:themeFill="background2"/>
                <w:vertAlign w:val="subscript"/>
              </w:rPr>
            </w:pPr>
            <w:r w:rsidRPr="008F321C">
              <w:rPr>
                <w:b/>
                <w:shd w:val="clear" w:color="auto" w:fill="FFFFFF" w:themeFill="background1"/>
                <w:vertAlign w:val="subscript"/>
              </w:rPr>
              <w:t>EXAMES</w:t>
            </w:r>
          </w:p>
        </w:tc>
        <w:tc>
          <w:tcPr>
            <w:tcW w:w="992" w:type="dxa"/>
            <w:shd w:val="clear" w:color="auto" w:fill="auto"/>
            <w:vAlign w:val="center"/>
          </w:tcPr>
          <w:p w:rsidR="001B478F" w:rsidRPr="008F321C" w:rsidRDefault="001B478F" w:rsidP="00662221">
            <w:pPr>
              <w:jc w:val="center"/>
              <w:rPr>
                <w:shd w:val="clear" w:color="auto" w:fill="E7E6E6" w:themeFill="background2"/>
                <w:vertAlign w:val="subscript"/>
              </w:rPr>
            </w:pPr>
            <w:r w:rsidRPr="008F321C">
              <w:rPr>
                <w:vertAlign w:val="subscript"/>
              </w:rPr>
              <w:t>1.207</w:t>
            </w:r>
          </w:p>
        </w:tc>
        <w:tc>
          <w:tcPr>
            <w:tcW w:w="4645" w:type="dxa"/>
            <w:shd w:val="clear" w:color="auto" w:fill="auto"/>
            <w:vAlign w:val="center"/>
          </w:tcPr>
          <w:p w:rsidR="001B478F" w:rsidRPr="008F321C" w:rsidRDefault="001B478F" w:rsidP="00662221">
            <w:pPr>
              <w:jc w:val="right"/>
              <w:rPr>
                <w:shd w:val="clear" w:color="auto" w:fill="E7E6E6" w:themeFill="background2"/>
                <w:vertAlign w:val="subscript"/>
              </w:rPr>
            </w:pPr>
            <w:r w:rsidRPr="008F321C">
              <w:rPr>
                <w:bCs/>
                <w:vertAlign w:val="subscript"/>
              </w:rPr>
              <w:t>41.585,68</w:t>
            </w:r>
          </w:p>
        </w:tc>
      </w:tr>
      <w:tr w:rsidR="001B478F" w:rsidRPr="008F321C" w:rsidTr="004322C1">
        <w:trPr>
          <w:trHeight w:val="283"/>
          <w:jc w:val="center"/>
        </w:trPr>
        <w:tc>
          <w:tcPr>
            <w:tcW w:w="3302" w:type="dxa"/>
            <w:shd w:val="clear" w:color="auto" w:fill="auto"/>
            <w:vAlign w:val="center"/>
          </w:tcPr>
          <w:p w:rsidR="001B478F" w:rsidRPr="008F321C" w:rsidRDefault="001B478F" w:rsidP="00662221">
            <w:pPr>
              <w:rPr>
                <w:b/>
                <w:shd w:val="clear" w:color="auto" w:fill="E7E6E6" w:themeFill="background2"/>
                <w:vertAlign w:val="subscript"/>
              </w:rPr>
            </w:pPr>
            <w:r w:rsidRPr="008F321C">
              <w:rPr>
                <w:b/>
                <w:shd w:val="clear" w:color="auto" w:fill="FFFFFF" w:themeFill="background1"/>
                <w:vertAlign w:val="subscript"/>
              </w:rPr>
              <w:t>CIRURGIA AMBULATORIAL</w:t>
            </w:r>
          </w:p>
        </w:tc>
        <w:tc>
          <w:tcPr>
            <w:tcW w:w="992" w:type="dxa"/>
            <w:shd w:val="clear" w:color="auto" w:fill="auto"/>
            <w:vAlign w:val="center"/>
          </w:tcPr>
          <w:p w:rsidR="001B478F" w:rsidRPr="008F321C" w:rsidRDefault="001B478F" w:rsidP="00662221">
            <w:pPr>
              <w:jc w:val="center"/>
              <w:rPr>
                <w:shd w:val="clear" w:color="auto" w:fill="E7E6E6" w:themeFill="background2"/>
                <w:vertAlign w:val="subscript"/>
              </w:rPr>
            </w:pPr>
            <w:r w:rsidRPr="008F321C">
              <w:rPr>
                <w:vertAlign w:val="subscript"/>
              </w:rPr>
              <w:t>538</w:t>
            </w:r>
          </w:p>
        </w:tc>
        <w:tc>
          <w:tcPr>
            <w:tcW w:w="4645" w:type="dxa"/>
            <w:shd w:val="clear" w:color="auto" w:fill="auto"/>
            <w:vAlign w:val="center"/>
          </w:tcPr>
          <w:p w:rsidR="001B478F" w:rsidRPr="008F321C" w:rsidRDefault="001B478F" w:rsidP="00662221">
            <w:pPr>
              <w:jc w:val="right"/>
              <w:rPr>
                <w:shd w:val="clear" w:color="auto" w:fill="E7E6E6" w:themeFill="background2"/>
                <w:vertAlign w:val="subscript"/>
              </w:rPr>
            </w:pPr>
            <w:r w:rsidRPr="008F321C">
              <w:rPr>
                <w:bCs/>
                <w:vertAlign w:val="subscript"/>
              </w:rPr>
              <w:t>129.982,60</w:t>
            </w:r>
          </w:p>
        </w:tc>
      </w:tr>
      <w:tr w:rsidR="001B478F" w:rsidRPr="008F321C" w:rsidTr="004322C1">
        <w:trPr>
          <w:trHeight w:val="283"/>
          <w:jc w:val="center"/>
        </w:trPr>
        <w:tc>
          <w:tcPr>
            <w:tcW w:w="3302" w:type="dxa"/>
            <w:shd w:val="clear" w:color="auto" w:fill="auto"/>
            <w:vAlign w:val="center"/>
          </w:tcPr>
          <w:p w:rsidR="001B478F" w:rsidRPr="008F321C" w:rsidRDefault="001B478F" w:rsidP="00662221">
            <w:pPr>
              <w:rPr>
                <w:b/>
                <w:shd w:val="clear" w:color="auto" w:fill="E7E6E6" w:themeFill="background2"/>
                <w:vertAlign w:val="subscript"/>
              </w:rPr>
            </w:pPr>
            <w:r w:rsidRPr="008F321C">
              <w:rPr>
                <w:b/>
                <w:shd w:val="clear" w:color="auto" w:fill="FFFFFF" w:themeFill="background1"/>
                <w:vertAlign w:val="subscript"/>
              </w:rPr>
              <w:t>CIRURGIA INTERNAÇÃO HOSPITALAR</w:t>
            </w:r>
          </w:p>
        </w:tc>
        <w:tc>
          <w:tcPr>
            <w:tcW w:w="992" w:type="dxa"/>
            <w:shd w:val="clear" w:color="auto" w:fill="auto"/>
            <w:vAlign w:val="center"/>
          </w:tcPr>
          <w:p w:rsidR="001B478F" w:rsidRPr="008F321C" w:rsidRDefault="001B478F" w:rsidP="00662221">
            <w:pPr>
              <w:jc w:val="center"/>
              <w:rPr>
                <w:shd w:val="clear" w:color="auto" w:fill="E7E6E6" w:themeFill="background2"/>
                <w:vertAlign w:val="subscript"/>
              </w:rPr>
            </w:pPr>
            <w:r w:rsidRPr="008F321C">
              <w:rPr>
                <w:vertAlign w:val="subscript"/>
              </w:rPr>
              <w:t>236</w:t>
            </w:r>
          </w:p>
        </w:tc>
        <w:tc>
          <w:tcPr>
            <w:tcW w:w="4645" w:type="dxa"/>
            <w:shd w:val="clear" w:color="auto" w:fill="auto"/>
            <w:vAlign w:val="center"/>
          </w:tcPr>
          <w:p w:rsidR="001B478F" w:rsidRPr="008F321C" w:rsidRDefault="001B478F" w:rsidP="00662221">
            <w:pPr>
              <w:jc w:val="right"/>
              <w:rPr>
                <w:shd w:val="clear" w:color="auto" w:fill="E7E6E6" w:themeFill="background2"/>
                <w:vertAlign w:val="subscript"/>
              </w:rPr>
            </w:pPr>
            <w:r w:rsidRPr="008F321C">
              <w:rPr>
                <w:vertAlign w:val="subscript"/>
              </w:rPr>
              <w:t>228.865,24</w:t>
            </w:r>
          </w:p>
        </w:tc>
      </w:tr>
      <w:tr w:rsidR="001B478F" w:rsidRPr="008F321C" w:rsidTr="004322C1">
        <w:trPr>
          <w:trHeight w:val="283"/>
          <w:jc w:val="center"/>
        </w:trPr>
        <w:tc>
          <w:tcPr>
            <w:tcW w:w="3302" w:type="dxa"/>
            <w:shd w:val="clear" w:color="auto" w:fill="auto"/>
            <w:vAlign w:val="center"/>
          </w:tcPr>
          <w:p w:rsidR="001B478F" w:rsidRPr="008F321C" w:rsidRDefault="001B478F" w:rsidP="00662221">
            <w:pPr>
              <w:rPr>
                <w:b/>
                <w:shd w:val="clear" w:color="auto" w:fill="FFFFFF" w:themeFill="background1"/>
                <w:vertAlign w:val="subscript"/>
              </w:rPr>
            </w:pPr>
            <w:r w:rsidRPr="008F321C">
              <w:rPr>
                <w:b/>
                <w:shd w:val="clear" w:color="auto" w:fill="FFFFFF" w:themeFill="background1"/>
                <w:vertAlign w:val="subscript"/>
              </w:rPr>
              <w:t>SUBTOTAL</w:t>
            </w:r>
          </w:p>
        </w:tc>
        <w:tc>
          <w:tcPr>
            <w:tcW w:w="5637" w:type="dxa"/>
            <w:gridSpan w:val="2"/>
            <w:shd w:val="clear" w:color="auto" w:fill="auto"/>
            <w:vAlign w:val="center"/>
          </w:tcPr>
          <w:p w:rsidR="001B478F" w:rsidRPr="008F321C" w:rsidRDefault="001B478F" w:rsidP="00662221">
            <w:pPr>
              <w:jc w:val="right"/>
              <w:rPr>
                <w:b/>
                <w:vertAlign w:val="subscript"/>
              </w:rPr>
            </w:pPr>
            <w:r w:rsidRPr="008F321C">
              <w:rPr>
                <w:b/>
                <w:vertAlign w:val="subscript"/>
              </w:rPr>
              <w:t>525.703,52</w:t>
            </w:r>
          </w:p>
        </w:tc>
      </w:tr>
      <w:tr w:rsidR="001B478F" w:rsidRPr="001D31A6" w:rsidTr="004322C1">
        <w:trPr>
          <w:trHeight w:val="283"/>
          <w:jc w:val="center"/>
        </w:trPr>
        <w:tc>
          <w:tcPr>
            <w:tcW w:w="8939" w:type="dxa"/>
            <w:gridSpan w:val="3"/>
            <w:shd w:val="clear" w:color="auto" w:fill="D9D9D9" w:themeFill="background1" w:themeFillShade="D9"/>
            <w:vAlign w:val="center"/>
          </w:tcPr>
          <w:p w:rsidR="001B478F" w:rsidRPr="001D31A6" w:rsidRDefault="001B478F" w:rsidP="00662221">
            <w:pPr>
              <w:jc w:val="center"/>
              <w:rPr>
                <w:b/>
                <w:vertAlign w:val="subscript"/>
              </w:rPr>
            </w:pPr>
            <w:r w:rsidRPr="001D31A6">
              <w:rPr>
                <w:b/>
                <w:vertAlign w:val="subscript"/>
              </w:rPr>
              <w:t>CARAVANA DA SAÚDE</w:t>
            </w:r>
          </w:p>
        </w:tc>
      </w:tr>
      <w:tr w:rsidR="001B478F" w:rsidRPr="008F321C" w:rsidTr="004322C1">
        <w:trPr>
          <w:trHeight w:val="283"/>
          <w:jc w:val="center"/>
        </w:trPr>
        <w:tc>
          <w:tcPr>
            <w:tcW w:w="3302" w:type="dxa"/>
            <w:shd w:val="clear" w:color="auto" w:fill="auto"/>
            <w:vAlign w:val="center"/>
          </w:tcPr>
          <w:p w:rsidR="001B478F" w:rsidRPr="008F321C" w:rsidRDefault="001B478F" w:rsidP="00662221">
            <w:pPr>
              <w:rPr>
                <w:b/>
                <w:shd w:val="clear" w:color="auto" w:fill="FFFFFF" w:themeFill="background1"/>
                <w:vertAlign w:val="subscript"/>
              </w:rPr>
            </w:pPr>
            <w:r w:rsidRPr="008F321C">
              <w:rPr>
                <w:b/>
                <w:shd w:val="clear" w:color="auto" w:fill="FFFFFF" w:themeFill="background1"/>
                <w:vertAlign w:val="subscript"/>
              </w:rPr>
              <w:t xml:space="preserve">CIRURGIAS </w:t>
            </w:r>
          </w:p>
        </w:tc>
        <w:tc>
          <w:tcPr>
            <w:tcW w:w="992" w:type="dxa"/>
            <w:shd w:val="clear" w:color="auto" w:fill="auto"/>
            <w:vAlign w:val="center"/>
          </w:tcPr>
          <w:p w:rsidR="001B478F" w:rsidRPr="008F321C" w:rsidRDefault="001B478F" w:rsidP="00662221">
            <w:pPr>
              <w:jc w:val="center"/>
              <w:rPr>
                <w:vertAlign w:val="subscript"/>
              </w:rPr>
            </w:pPr>
            <w:r w:rsidRPr="008F321C">
              <w:rPr>
                <w:vertAlign w:val="subscript"/>
              </w:rPr>
              <w:t>68</w:t>
            </w:r>
          </w:p>
        </w:tc>
        <w:tc>
          <w:tcPr>
            <w:tcW w:w="4645" w:type="dxa"/>
            <w:shd w:val="clear" w:color="auto" w:fill="auto"/>
            <w:vAlign w:val="center"/>
          </w:tcPr>
          <w:p w:rsidR="001B478F" w:rsidRPr="008F321C" w:rsidRDefault="001B478F" w:rsidP="00662221">
            <w:pPr>
              <w:jc w:val="right"/>
              <w:rPr>
                <w:b/>
                <w:vertAlign w:val="subscript"/>
              </w:rPr>
            </w:pPr>
            <w:r w:rsidRPr="008F321C">
              <w:rPr>
                <w:b/>
                <w:color w:val="000000"/>
                <w:vertAlign w:val="subscript"/>
              </w:rPr>
              <w:t>193.158,80</w:t>
            </w:r>
          </w:p>
        </w:tc>
      </w:tr>
      <w:tr w:rsidR="001B478F" w:rsidRPr="001D31A6" w:rsidTr="004322C1">
        <w:trPr>
          <w:trHeight w:val="283"/>
          <w:jc w:val="center"/>
        </w:trPr>
        <w:tc>
          <w:tcPr>
            <w:tcW w:w="8939" w:type="dxa"/>
            <w:gridSpan w:val="3"/>
            <w:shd w:val="clear" w:color="auto" w:fill="D9D9D9" w:themeFill="background1" w:themeFillShade="D9"/>
            <w:vAlign w:val="center"/>
          </w:tcPr>
          <w:p w:rsidR="001B478F" w:rsidRPr="001D31A6" w:rsidRDefault="001B478F" w:rsidP="00662221">
            <w:pPr>
              <w:jc w:val="center"/>
              <w:rPr>
                <w:b/>
                <w:vertAlign w:val="subscript"/>
              </w:rPr>
            </w:pPr>
            <w:r w:rsidRPr="001D31A6">
              <w:rPr>
                <w:b/>
                <w:vertAlign w:val="subscript"/>
              </w:rPr>
              <w:t>LIMINARES – ADJ/SES-MT</w:t>
            </w:r>
          </w:p>
        </w:tc>
      </w:tr>
      <w:tr w:rsidR="001B478F" w:rsidRPr="008F321C" w:rsidTr="004322C1">
        <w:trPr>
          <w:trHeight w:val="283"/>
          <w:jc w:val="center"/>
        </w:trPr>
        <w:tc>
          <w:tcPr>
            <w:tcW w:w="3302" w:type="dxa"/>
            <w:shd w:val="clear" w:color="auto" w:fill="auto"/>
            <w:vAlign w:val="center"/>
          </w:tcPr>
          <w:p w:rsidR="001B478F" w:rsidRPr="008F321C" w:rsidRDefault="001B478F" w:rsidP="00662221">
            <w:pPr>
              <w:rPr>
                <w:b/>
                <w:shd w:val="clear" w:color="auto" w:fill="FFFFFF" w:themeFill="background1"/>
                <w:vertAlign w:val="subscript"/>
              </w:rPr>
            </w:pPr>
            <w:r w:rsidRPr="008F321C">
              <w:rPr>
                <w:b/>
                <w:shd w:val="clear" w:color="auto" w:fill="FFFFFF" w:themeFill="background1"/>
                <w:vertAlign w:val="subscript"/>
              </w:rPr>
              <w:t>CIRURGIAS</w:t>
            </w:r>
          </w:p>
        </w:tc>
        <w:tc>
          <w:tcPr>
            <w:tcW w:w="992" w:type="dxa"/>
            <w:shd w:val="clear" w:color="auto" w:fill="auto"/>
            <w:vAlign w:val="center"/>
          </w:tcPr>
          <w:p w:rsidR="001B478F" w:rsidRPr="008F321C" w:rsidRDefault="001B478F" w:rsidP="00662221">
            <w:pPr>
              <w:jc w:val="center"/>
              <w:rPr>
                <w:vertAlign w:val="subscript"/>
              </w:rPr>
            </w:pPr>
            <w:r w:rsidRPr="008F321C">
              <w:rPr>
                <w:vertAlign w:val="subscript"/>
              </w:rPr>
              <w:t>434</w:t>
            </w:r>
          </w:p>
        </w:tc>
        <w:tc>
          <w:tcPr>
            <w:tcW w:w="4645" w:type="dxa"/>
            <w:shd w:val="clear" w:color="auto" w:fill="auto"/>
            <w:vAlign w:val="center"/>
          </w:tcPr>
          <w:p w:rsidR="001B478F" w:rsidRPr="008F321C" w:rsidRDefault="001B478F" w:rsidP="00662221">
            <w:pPr>
              <w:jc w:val="right"/>
              <w:rPr>
                <w:color w:val="000000"/>
                <w:vertAlign w:val="subscript"/>
              </w:rPr>
            </w:pPr>
            <w:r w:rsidRPr="008F321C">
              <w:rPr>
                <w:color w:val="000000"/>
                <w:vertAlign w:val="subscript"/>
              </w:rPr>
              <w:t>470.809,59</w:t>
            </w:r>
          </w:p>
        </w:tc>
      </w:tr>
      <w:tr w:rsidR="001B478F" w:rsidRPr="008F321C" w:rsidTr="004322C1">
        <w:trPr>
          <w:trHeight w:val="283"/>
          <w:jc w:val="center"/>
        </w:trPr>
        <w:tc>
          <w:tcPr>
            <w:tcW w:w="3302" w:type="dxa"/>
            <w:shd w:val="clear" w:color="auto" w:fill="auto"/>
            <w:vAlign w:val="center"/>
          </w:tcPr>
          <w:p w:rsidR="001B478F" w:rsidRPr="008F321C" w:rsidRDefault="001B478F" w:rsidP="00662221">
            <w:pPr>
              <w:rPr>
                <w:b/>
                <w:shd w:val="clear" w:color="auto" w:fill="FFFFFF" w:themeFill="background1"/>
                <w:vertAlign w:val="subscript"/>
              </w:rPr>
            </w:pPr>
            <w:r w:rsidRPr="008F321C">
              <w:rPr>
                <w:b/>
                <w:shd w:val="clear" w:color="auto" w:fill="FFFFFF" w:themeFill="background1"/>
                <w:vertAlign w:val="subscript"/>
              </w:rPr>
              <w:t xml:space="preserve">EXAMES </w:t>
            </w:r>
          </w:p>
        </w:tc>
        <w:tc>
          <w:tcPr>
            <w:tcW w:w="992" w:type="dxa"/>
            <w:shd w:val="clear" w:color="auto" w:fill="auto"/>
            <w:vAlign w:val="center"/>
          </w:tcPr>
          <w:p w:rsidR="001B478F" w:rsidRPr="008F321C" w:rsidRDefault="001B478F" w:rsidP="00662221">
            <w:pPr>
              <w:jc w:val="center"/>
              <w:rPr>
                <w:vertAlign w:val="subscript"/>
              </w:rPr>
            </w:pPr>
            <w:r w:rsidRPr="008F321C">
              <w:rPr>
                <w:vertAlign w:val="subscript"/>
              </w:rPr>
              <w:t>38</w:t>
            </w:r>
          </w:p>
        </w:tc>
        <w:tc>
          <w:tcPr>
            <w:tcW w:w="4645" w:type="dxa"/>
            <w:shd w:val="clear" w:color="auto" w:fill="auto"/>
            <w:vAlign w:val="center"/>
          </w:tcPr>
          <w:p w:rsidR="001B478F" w:rsidRPr="008F321C" w:rsidRDefault="001B478F" w:rsidP="00662221">
            <w:pPr>
              <w:jc w:val="right"/>
              <w:rPr>
                <w:color w:val="000000"/>
                <w:vertAlign w:val="subscript"/>
              </w:rPr>
            </w:pPr>
            <w:r w:rsidRPr="008F321C">
              <w:rPr>
                <w:color w:val="000000"/>
                <w:vertAlign w:val="subscript"/>
              </w:rPr>
              <w:t>2.288,80</w:t>
            </w:r>
          </w:p>
        </w:tc>
      </w:tr>
      <w:tr w:rsidR="001B478F" w:rsidRPr="008F321C" w:rsidTr="004322C1">
        <w:trPr>
          <w:trHeight w:val="283"/>
          <w:jc w:val="center"/>
        </w:trPr>
        <w:tc>
          <w:tcPr>
            <w:tcW w:w="3302" w:type="dxa"/>
            <w:shd w:val="clear" w:color="auto" w:fill="auto"/>
            <w:vAlign w:val="center"/>
          </w:tcPr>
          <w:p w:rsidR="001B478F" w:rsidRPr="008F321C" w:rsidRDefault="001B478F" w:rsidP="00662221">
            <w:pPr>
              <w:rPr>
                <w:b/>
                <w:shd w:val="clear" w:color="auto" w:fill="FFFFFF" w:themeFill="background1"/>
                <w:vertAlign w:val="subscript"/>
              </w:rPr>
            </w:pPr>
            <w:r w:rsidRPr="008F321C">
              <w:rPr>
                <w:b/>
                <w:shd w:val="clear" w:color="auto" w:fill="FFFFFF" w:themeFill="background1"/>
                <w:vertAlign w:val="subscript"/>
              </w:rPr>
              <w:t>SUBTOTAL</w:t>
            </w:r>
          </w:p>
        </w:tc>
        <w:tc>
          <w:tcPr>
            <w:tcW w:w="992" w:type="dxa"/>
            <w:shd w:val="clear" w:color="auto" w:fill="auto"/>
            <w:vAlign w:val="center"/>
          </w:tcPr>
          <w:p w:rsidR="001B478F" w:rsidRPr="008F321C" w:rsidRDefault="001B478F" w:rsidP="00662221">
            <w:pPr>
              <w:rPr>
                <w:vertAlign w:val="subscript"/>
              </w:rPr>
            </w:pPr>
          </w:p>
        </w:tc>
        <w:tc>
          <w:tcPr>
            <w:tcW w:w="4645" w:type="dxa"/>
            <w:shd w:val="clear" w:color="auto" w:fill="auto"/>
            <w:vAlign w:val="center"/>
          </w:tcPr>
          <w:p w:rsidR="001B478F" w:rsidRPr="008F321C" w:rsidRDefault="001B478F" w:rsidP="00662221">
            <w:pPr>
              <w:jc w:val="right"/>
              <w:rPr>
                <w:b/>
                <w:color w:val="000000"/>
                <w:vertAlign w:val="subscript"/>
              </w:rPr>
            </w:pPr>
            <w:r w:rsidRPr="008F321C">
              <w:rPr>
                <w:b/>
                <w:color w:val="000000"/>
                <w:vertAlign w:val="subscript"/>
              </w:rPr>
              <w:t>473.098,39</w:t>
            </w:r>
          </w:p>
        </w:tc>
      </w:tr>
      <w:tr w:rsidR="001B478F" w:rsidRPr="008F321C" w:rsidTr="004322C1">
        <w:trPr>
          <w:trHeight w:val="283"/>
          <w:jc w:val="center"/>
        </w:trPr>
        <w:tc>
          <w:tcPr>
            <w:tcW w:w="3302" w:type="dxa"/>
            <w:shd w:val="clear" w:color="auto" w:fill="auto"/>
            <w:vAlign w:val="center"/>
          </w:tcPr>
          <w:p w:rsidR="001B478F" w:rsidRPr="008F321C" w:rsidRDefault="001B478F" w:rsidP="00662221">
            <w:pPr>
              <w:rPr>
                <w:b/>
                <w:shd w:val="clear" w:color="auto" w:fill="E7E6E6" w:themeFill="background2"/>
                <w:vertAlign w:val="subscript"/>
              </w:rPr>
            </w:pPr>
            <w:r w:rsidRPr="008F321C">
              <w:rPr>
                <w:b/>
                <w:shd w:val="clear" w:color="auto" w:fill="FFFFFF" w:themeFill="background1"/>
                <w:vertAlign w:val="subscript"/>
              </w:rPr>
              <w:t>TOTAL DO CUSTO ESTIMADO</w:t>
            </w:r>
          </w:p>
        </w:tc>
        <w:tc>
          <w:tcPr>
            <w:tcW w:w="5637" w:type="dxa"/>
            <w:gridSpan w:val="2"/>
            <w:shd w:val="clear" w:color="auto" w:fill="auto"/>
            <w:vAlign w:val="center"/>
          </w:tcPr>
          <w:p w:rsidR="001B478F" w:rsidRPr="008F321C" w:rsidRDefault="001B478F" w:rsidP="00662221">
            <w:pPr>
              <w:jc w:val="right"/>
              <w:rPr>
                <w:b/>
                <w:vertAlign w:val="subscript"/>
              </w:rPr>
            </w:pPr>
            <w:r w:rsidRPr="008F321C">
              <w:rPr>
                <w:b/>
                <w:vertAlign w:val="subscript"/>
              </w:rPr>
              <w:t>1.191.960,71</w:t>
            </w:r>
          </w:p>
        </w:tc>
      </w:tr>
    </w:tbl>
    <w:p w:rsidR="004978B9" w:rsidRDefault="00485F6E" w:rsidP="00BC3ADC">
      <w:pPr>
        <w:pStyle w:val="11-Numerao1"/>
      </w:pPr>
      <w:r w:rsidRPr="00BD66C3">
        <w:t>Os preços</w:t>
      </w:r>
      <w:r w:rsidR="001B478F">
        <w:t xml:space="preserve"> unitários de todos os serviços a ser </w:t>
      </w:r>
      <w:r>
        <w:t>contratados</w:t>
      </w:r>
      <w:r w:rsidRPr="00BD66C3">
        <w:t xml:space="preserve">, </w:t>
      </w:r>
      <w:r w:rsidR="001B478F">
        <w:t>os procedimentos</w:t>
      </w:r>
      <w:r w:rsidRPr="00BD66C3">
        <w:t xml:space="preserve">, </w:t>
      </w:r>
      <w:r>
        <w:t xml:space="preserve">encontram-se relacionados no </w:t>
      </w:r>
      <w:r w:rsidRPr="00BD66C3">
        <w:t xml:space="preserve">presente </w:t>
      </w:r>
      <w:r>
        <w:t>contrato</w:t>
      </w:r>
      <w:r w:rsidRPr="00BD66C3">
        <w:t>, a seguir:</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1114"/>
        <w:gridCol w:w="5557"/>
        <w:gridCol w:w="1501"/>
      </w:tblGrid>
      <w:tr w:rsidR="009F21DA" w:rsidRPr="00105CF6" w:rsidTr="009F21DA">
        <w:trPr>
          <w:trHeight w:val="20"/>
          <w:jc w:val="center"/>
        </w:trPr>
        <w:tc>
          <w:tcPr>
            <w:tcW w:w="921" w:type="dxa"/>
            <w:shd w:val="clear" w:color="auto" w:fill="auto"/>
            <w:noWrap/>
            <w:vAlign w:val="center"/>
            <w:hideMark/>
          </w:tcPr>
          <w:p w:rsidR="009F21DA" w:rsidRPr="00105CF6" w:rsidRDefault="009F21DA" w:rsidP="009F21DA">
            <w:pPr>
              <w:spacing w:line="360" w:lineRule="auto"/>
              <w:jc w:val="center"/>
              <w:rPr>
                <w:b/>
                <w:vertAlign w:val="subscript"/>
              </w:rPr>
            </w:pPr>
            <w:r w:rsidRPr="00105CF6">
              <w:rPr>
                <w:b/>
                <w:vertAlign w:val="subscript"/>
              </w:rPr>
              <w:t>GRUPO</w:t>
            </w:r>
          </w:p>
        </w:tc>
        <w:tc>
          <w:tcPr>
            <w:tcW w:w="0" w:type="auto"/>
            <w:shd w:val="clear" w:color="auto" w:fill="auto"/>
            <w:noWrap/>
            <w:vAlign w:val="center"/>
            <w:hideMark/>
          </w:tcPr>
          <w:p w:rsidR="009F21DA" w:rsidRPr="00105CF6" w:rsidRDefault="009F21DA" w:rsidP="009F21DA">
            <w:pPr>
              <w:spacing w:line="360" w:lineRule="auto"/>
              <w:jc w:val="center"/>
              <w:rPr>
                <w:b/>
                <w:vertAlign w:val="subscript"/>
              </w:rPr>
            </w:pPr>
            <w:r w:rsidRPr="00105CF6">
              <w:rPr>
                <w:b/>
                <w:vertAlign w:val="subscript"/>
              </w:rPr>
              <w:t>CÓDIGO</w:t>
            </w:r>
          </w:p>
        </w:tc>
        <w:tc>
          <w:tcPr>
            <w:tcW w:w="5557" w:type="dxa"/>
            <w:shd w:val="clear" w:color="auto" w:fill="auto"/>
            <w:noWrap/>
            <w:vAlign w:val="center"/>
            <w:hideMark/>
          </w:tcPr>
          <w:p w:rsidR="009F21DA" w:rsidRPr="00105CF6" w:rsidRDefault="009F21DA" w:rsidP="009F21DA">
            <w:pPr>
              <w:spacing w:line="360" w:lineRule="auto"/>
              <w:jc w:val="center"/>
              <w:rPr>
                <w:b/>
                <w:vertAlign w:val="subscript"/>
              </w:rPr>
            </w:pPr>
            <w:r w:rsidRPr="00105CF6">
              <w:rPr>
                <w:b/>
                <w:vertAlign w:val="subscript"/>
              </w:rPr>
              <w:t>PROCEDIMENTOS</w:t>
            </w:r>
          </w:p>
        </w:tc>
        <w:tc>
          <w:tcPr>
            <w:tcW w:w="1501" w:type="dxa"/>
            <w:shd w:val="clear" w:color="auto" w:fill="auto"/>
            <w:noWrap/>
            <w:vAlign w:val="center"/>
            <w:hideMark/>
          </w:tcPr>
          <w:p w:rsidR="009F21DA" w:rsidRPr="00105CF6" w:rsidRDefault="009F21DA" w:rsidP="009F21DA">
            <w:pPr>
              <w:spacing w:line="360" w:lineRule="auto"/>
              <w:jc w:val="center"/>
              <w:rPr>
                <w:b/>
                <w:vertAlign w:val="subscript"/>
              </w:rPr>
            </w:pPr>
            <w:r w:rsidRPr="00105CF6">
              <w:rPr>
                <w:b/>
                <w:vertAlign w:val="subscript"/>
              </w:rPr>
              <w:t>SIS/SUS</w:t>
            </w:r>
          </w:p>
        </w:tc>
      </w:tr>
      <w:tr w:rsidR="009F21DA" w:rsidRPr="00105CF6" w:rsidTr="009F21DA">
        <w:trPr>
          <w:trHeight w:val="20"/>
          <w:jc w:val="center"/>
        </w:trPr>
        <w:tc>
          <w:tcPr>
            <w:tcW w:w="921" w:type="dxa"/>
            <w:vMerge w:val="restart"/>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04.05.05</w:t>
            </w: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405050011</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CAPSULETOMIA POSTERIOR OU CIRURGICA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161,19</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40505005</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CICLODÁLISE</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273,14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405050020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CAPSULOTOMIA A YAG LASER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45,00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405050038</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CAUTERIZAÇÃO DE CÓRNEA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19,14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405050046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CICLOCRIOCOAGULAÇÃO / DIARTEMIA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335,72</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405050062</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CORREÇÃO DE ASTIGMATISMO SECUNDÁRIO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19,14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405050070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CORREÇÃO DE HERNIA DE IRIS</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259,20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405050089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EXERESE DE TUMOR DE CONJUNTIVA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82,28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405050097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FACECTOMIA COM IMPLANTE DE LENTE-INTRAOCULAR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443,00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405050100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FACECTOMIA SEM IMPLANTE DE LENTE-INTRAOCULAR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403,00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405050119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FACOEMULSIFICAÇÃO COM IMPLANTE DE LENTE-INTRAOCULAR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543,00</w:t>
            </w:r>
          </w:p>
        </w:tc>
      </w:tr>
      <w:tr w:rsidR="009F21DA" w:rsidRPr="00105CF6" w:rsidTr="009F21DA">
        <w:trPr>
          <w:trHeight w:val="20"/>
          <w:jc w:val="center"/>
        </w:trPr>
        <w:tc>
          <w:tcPr>
            <w:tcW w:w="921" w:type="dxa"/>
            <w:vMerge/>
            <w:vAlign w:val="center"/>
          </w:tcPr>
          <w:p w:rsidR="009F21DA" w:rsidRPr="00105CF6" w:rsidRDefault="009F21DA" w:rsidP="009F21DA">
            <w:pPr>
              <w:spacing w:line="360" w:lineRule="auto"/>
              <w:jc w:val="center"/>
              <w:rPr>
                <w:vertAlign w:val="subscript"/>
              </w:rPr>
            </w:pPr>
          </w:p>
        </w:tc>
        <w:tc>
          <w:tcPr>
            <w:tcW w:w="0" w:type="auto"/>
            <w:shd w:val="clear" w:color="auto" w:fill="auto"/>
            <w:noWrap/>
            <w:vAlign w:val="center"/>
          </w:tcPr>
          <w:p w:rsidR="009F21DA" w:rsidRPr="00E82837" w:rsidRDefault="009F21DA" w:rsidP="009F21DA">
            <w:pPr>
              <w:spacing w:line="360" w:lineRule="auto"/>
              <w:jc w:val="center"/>
              <w:rPr>
                <w:vertAlign w:val="subscript"/>
              </w:rPr>
            </w:pPr>
            <w:r w:rsidRPr="00E82837">
              <w:rPr>
                <w:shd w:val="clear" w:color="auto" w:fill="FFFFFF"/>
                <w:vertAlign w:val="subscript"/>
              </w:rPr>
              <w:t>04.05.05.011-9</w:t>
            </w:r>
          </w:p>
        </w:tc>
        <w:tc>
          <w:tcPr>
            <w:tcW w:w="5557" w:type="dxa"/>
            <w:shd w:val="clear" w:color="auto" w:fill="auto"/>
            <w:noWrap/>
            <w:vAlign w:val="center"/>
          </w:tcPr>
          <w:p w:rsidR="009F21DA" w:rsidRPr="00E82837" w:rsidRDefault="009F21DA" w:rsidP="009F21DA">
            <w:pPr>
              <w:spacing w:line="360" w:lineRule="auto"/>
              <w:jc w:val="both"/>
              <w:rPr>
                <w:vertAlign w:val="subscript"/>
              </w:rPr>
            </w:pPr>
            <w:r w:rsidRPr="00E82837">
              <w:rPr>
                <w:shd w:val="clear" w:color="auto" w:fill="FFFFFF"/>
                <w:vertAlign w:val="subscript"/>
              </w:rPr>
              <w:t>FACOEMULSIFICACAO C/ IMPLANTE DE LENTE INTRA-OCULAR RIGIDA</w:t>
            </w:r>
          </w:p>
        </w:tc>
        <w:tc>
          <w:tcPr>
            <w:tcW w:w="1501" w:type="dxa"/>
            <w:shd w:val="clear" w:color="auto" w:fill="auto"/>
            <w:noWrap/>
            <w:vAlign w:val="center"/>
          </w:tcPr>
          <w:p w:rsidR="009F21DA" w:rsidRPr="00E82837" w:rsidRDefault="009F21DA" w:rsidP="009F21DA">
            <w:pPr>
              <w:spacing w:line="360" w:lineRule="auto"/>
              <w:jc w:val="center"/>
              <w:rPr>
                <w:vertAlign w:val="subscript"/>
              </w:rPr>
            </w:pPr>
            <w:r w:rsidRPr="00E82837">
              <w:rPr>
                <w:vertAlign w:val="subscript"/>
              </w:rPr>
              <w:t>R$             543,00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405050127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FOTOTRABECULOPLASTIA A LASER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45,00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405050135</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IMPLANTE DE PROTESE ANTI-GLAUCOMATOSA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499,20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405050143</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IMPLANTE INTRA-ESTROMAL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619,17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405050151</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IMPLANTE SECUNDÁRIO DE LENTE INTRA-OCULAR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794,88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405050178</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IRIDECTOMIA CIRÚRGICA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297,46</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405050194</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IRIDOTOMIA A LASER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45,00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405050208</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PARACENTESE DE CAMARA ANTERIOR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82,28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405050216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RECOBRIMENTO CONJUNTIVAL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98,44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405050224</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RECONSTRUÇÃO DE FORNIX CONJUNTIVAL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335,72</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FFFFFF" w:themeFill="background1"/>
            <w:noWrap/>
            <w:vAlign w:val="center"/>
            <w:hideMark/>
          </w:tcPr>
          <w:p w:rsidR="009F21DA" w:rsidRPr="00105CF6" w:rsidRDefault="009F21DA" w:rsidP="009F21DA">
            <w:pPr>
              <w:spacing w:line="360" w:lineRule="auto"/>
              <w:jc w:val="center"/>
              <w:rPr>
                <w:vertAlign w:val="subscript"/>
              </w:rPr>
            </w:pPr>
            <w:r w:rsidRPr="00105CF6">
              <w:rPr>
                <w:vertAlign w:val="subscript"/>
              </w:rPr>
              <w:t>4005050313</w:t>
            </w:r>
          </w:p>
        </w:tc>
        <w:tc>
          <w:tcPr>
            <w:tcW w:w="5557" w:type="dxa"/>
            <w:shd w:val="clear" w:color="auto" w:fill="FFFFFF" w:themeFill="background1"/>
            <w:noWrap/>
            <w:vAlign w:val="center"/>
            <w:hideMark/>
          </w:tcPr>
          <w:p w:rsidR="009F21DA" w:rsidRPr="00105CF6" w:rsidRDefault="009F21DA" w:rsidP="009F21DA">
            <w:pPr>
              <w:spacing w:line="360" w:lineRule="auto"/>
              <w:jc w:val="both"/>
              <w:rPr>
                <w:vertAlign w:val="subscript"/>
              </w:rPr>
            </w:pPr>
            <w:r w:rsidRPr="00105CF6">
              <w:rPr>
                <w:vertAlign w:val="subscript"/>
              </w:rPr>
              <w:t>TOPOPLASTIA DO TRANSPLANTE</w:t>
            </w:r>
          </w:p>
        </w:tc>
        <w:tc>
          <w:tcPr>
            <w:tcW w:w="1501" w:type="dxa"/>
            <w:shd w:val="clear" w:color="auto" w:fill="FFFFFF" w:themeFill="background1"/>
            <w:noWrap/>
            <w:vAlign w:val="center"/>
            <w:hideMark/>
          </w:tcPr>
          <w:p w:rsidR="009F21DA" w:rsidRPr="00105CF6" w:rsidRDefault="009F21DA" w:rsidP="009F21DA">
            <w:pPr>
              <w:spacing w:line="360" w:lineRule="auto"/>
              <w:jc w:val="center"/>
              <w:rPr>
                <w:vertAlign w:val="subscript"/>
              </w:rPr>
            </w:pPr>
            <w:r w:rsidRPr="00105CF6">
              <w:rPr>
                <w:vertAlign w:val="subscript"/>
              </w:rPr>
              <w:t>R$           965,45</w:t>
            </w:r>
          </w:p>
        </w:tc>
      </w:tr>
      <w:tr w:rsidR="009F21DA" w:rsidRPr="00105CF6" w:rsidTr="009F21DA">
        <w:trPr>
          <w:trHeight w:val="20"/>
          <w:jc w:val="center"/>
        </w:trPr>
        <w:tc>
          <w:tcPr>
            <w:tcW w:w="921" w:type="dxa"/>
            <w:vMerge/>
            <w:vAlign w:val="center"/>
          </w:tcPr>
          <w:p w:rsidR="009F21DA" w:rsidRPr="00105CF6" w:rsidRDefault="009F21DA" w:rsidP="009F21DA">
            <w:pPr>
              <w:spacing w:line="360" w:lineRule="auto"/>
              <w:jc w:val="center"/>
              <w:rPr>
                <w:vertAlign w:val="subscript"/>
              </w:rPr>
            </w:pPr>
          </w:p>
        </w:tc>
        <w:tc>
          <w:tcPr>
            <w:tcW w:w="0" w:type="auto"/>
            <w:shd w:val="clear" w:color="auto" w:fill="auto"/>
            <w:noWrap/>
            <w:vAlign w:val="center"/>
          </w:tcPr>
          <w:p w:rsidR="009F21DA" w:rsidRPr="00105CF6" w:rsidRDefault="009F21DA" w:rsidP="009F21DA">
            <w:pPr>
              <w:spacing w:line="360" w:lineRule="auto"/>
              <w:jc w:val="center"/>
              <w:rPr>
                <w:vertAlign w:val="subscript"/>
              </w:rPr>
            </w:pPr>
            <w:r w:rsidRPr="00105CF6">
              <w:rPr>
                <w:vertAlign w:val="subscript"/>
              </w:rPr>
              <w:t>405050232</w:t>
            </w:r>
          </w:p>
        </w:tc>
        <w:tc>
          <w:tcPr>
            <w:tcW w:w="5557" w:type="dxa"/>
            <w:shd w:val="clear" w:color="auto" w:fill="auto"/>
            <w:noWrap/>
            <w:vAlign w:val="center"/>
          </w:tcPr>
          <w:p w:rsidR="009F21DA" w:rsidRPr="00105CF6" w:rsidRDefault="009F21DA" w:rsidP="009F21DA">
            <w:pPr>
              <w:spacing w:line="360" w:lineRule="auto"/>
              <w:jc w:val="both"/>
              <w:rPr>
                <w:vertAlign w:val="subscript"/>
              </w:rPr>
            </w:pPr>
            <w:r w:rsidRPr="00105CF6">
              <w:rPr>
                <w:vertAlign w:val="subscript"/>
              </w:rPr>
              <w:t>RECONSTRUÇÃO DE CAMARA ANTERIOR DO OLHO</w:t>
            </w:r>
          </w:p>
        </w:tc>
        <w:tc>
          <w:tcPr>
            <w:tcW w:w="1501" w:type="dxa"/>
            <w:shd w:val="clear" w:color="auto" w:fill="auto"/>
            <w:noWrap/>
            <w:vAlign w:val="center"/>
          </w:tcPr>
          <w:p w:rsidR="009F21DA" w:rsidRPr="00105CF6" w:rsidRDefault="009F21DA" w:rsidP="009F21DA">
            <w:pPr>
              <w:spacing w:line="360" w:lineRule="auto"/>
              <w:jc w:val="center"/>
              <w:rPr>
                <w:vertAlign w:val="subscript"/>
              </w:rPr>
            </w:pPr>
            <w:r w:rsidRPr="00105CF6">
              <w:rPr>
                <w:vertAlign w:val="subscript"/>
              </w:rPr>
              <w:t>R$           794,89</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405050240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RETIRADA DE CORPO ESTRANHO DA CAMARA ANTERIOR DO OLHO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335,72</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405050259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RETIRADA DE CORPO ESTRANHO DA CÓRNEA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25,00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405050267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SINEQUIOLISE A YAG LASER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45,00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405050283</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SUBSTITUIÇÃO DE LENTE INTRA-OCULAR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544,88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405050291</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SUTURA CONJUNTIVA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82,28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405050305</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SUTURA DE CÓRNEA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164,08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405050321</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TRABECULECTOMIA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513,34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405050356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TRATAMENTO CIRURGICO DE GLAUCOMA CONGENITO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702,70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405050364</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TRATAMENTO CIRURGICO DE PTERIGIO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139,70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405050372</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FACOEMULSIFICAÇÃO COM IMPLANTE DE LENTE-INTRAOCULAR DOBRAVEL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643,00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405050380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CIRURGIA DE CATARATA CONGÊNITA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506,52</w:t>
            </w:r>
          </w:p>
        </w:tc>
      </w:tr>
      <w:tr w:rsidR="009F21DA" w:rsidRPr="00105CF6" w:rsidTr="009F21DA">
        <w:trPr>
          <w:trHeight w:val="20"/>
          <w:jc w:val="center"/>
        </w:trPr>
        <w:tc>
          <w:tcPr>
            <w:tcW w:w="921" w:type="dxa"/>
            <w:vMerge/>
            <w:vAlign w:val="center"/>
          </w:tcPr>
          <w:p w:rsidR="009F21DA" w:rsidRPr="00105CF6" w:rsidRDefault="009F21DA" w:rsidP="009F21DA">
            <w:pPr>
              <w:spacing w:line="360" w:lineRule="auto"/>
              <w:jc w:val="center"/>
              <w:rPr>
                <w:vertAlign w:val="subscript"/>
              </w:rPr>
            </w:pPr>
          </w:p>
        </w:tc>
        <w:tc>
          <w:tcPr>
            <w:tcW w:w="0" w:type="auto"/>
            <w:shd w:val="clear" w:color="auto" w:fill="auto"/>
            <w:noWrap/>
            <w:vAlign w:val="center"/>
          </w:tcPr>
          <w:p w:rsidR="009F21DA" w:rsidRPr="00105CF6" w:rsidRDefault="009F21DA" w:rsidP="009F21DA">
            <w:pPr>
              <w:spacing w:line="360" w:lineRule="auto"/>
              <w:jc w:val="center"/>
              <w:rPr>
                <w:vertAlign w:val="subscript"/>
              </w:rPr>
            </w:pPr>
          </w:p>
        </w:tc>
        <w:tc>
          <w:tcPr>
            <w:tcW w:w="5557" w:type="dxa"/>
            <w:shd w:val="clear" w:color="auto" w:fill="auto"/>
            <w:noWrap/>
            <w:vAlign w:val="center"/>
          </w:tcPr>
          <w:p w:rsidR="009F21DA" w:rsidRPr="00105CF6" w:rsidRDefault="009F21DA" w:rsidP="009F21DA">
            <w:pPr>
              <w:spacing w:line="360" w:lineRule="auto"/>
              <w:jc w:val="both"/>
              <w:rPr>
                <w:vertAlign w:val="subscript"/>
              </w:rPr>
            </w:pPr>
          </w:p>
        </w:tc>
        <w:tc>
          <w:tcPr>
            <w:tcW w:w="1501" w:type="dxa"/>
            <w:shd w:val="clear" w:color="auto" w:fill="auto"/>
            <w:noWrap/>
            <w:vAlign w:val="center"/>
          </w:tcPr>
          <w:p w:rsidR="009F21DA" w:rsidRPr="00105CF6" w:rsidRDefault="009F21DA" w:rsidP="009F21DA">
            <w:pPr>
              <w:spacing w:line="360" w:lineRule="auto"/>
              <w:jc w:val="center"/>
              <w:rPr>
                <w:vertAlign w:val="subscript"/>
              </w:rPr>
            </w:pP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405050399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TRATAMENTO CIRURGICO DE DEISCENCIA DE SUTURA DE CÓRNEA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172,12</w:t>
            </w:r>
          </w:p>
        </w:tc>
      </w:tr>
      <w:tr w:rsidR="009F21DA" w:rsidRPr="00105CF6" w:rsidTr="009F21DA">
        <w:trPr>
          <w:trHeight w:val="20"/>
          <w:jc w:val="center"/>
        </w:trPr>
        <w:tc>
          <w:tcPr>
            <w:tcW w:w="921" w:type="dxa"/>
            <w:vMerge w:val="restart"/>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05.05.01</w:t>
            </w: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505010097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TRANSPLANTE DE CÓRNEA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2.070,00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505010100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TRANSPLANTE DE CÓRNEA (EM CIRURGIAS COMBINADAS )</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1.129,00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505010119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TRANSPLANTE DE CÓRNEA (EM REOPERAÇÃOES )</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1.129,30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505010127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TRANSPLANTE DE ESCLERA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776,80</w:t>
            </w:r>
          </w:p>
        </w:tc>
      </w:tr>
      <w:tr w:rsidR="009F21DA" w:rsidRPr="00105CF6" w:rsidTr="009F21DA">
        <w:trPr>
          <w:trHeight w:val="20"/>
          <w:jc w:val="center"/>
        </w:trPr>
        <w:tc>
          <w:tcPr>
            <w:tcW w:w="921" w:type="dxa"/>
            <w:shd w:val="clear" w:color="auto" w:fill="auto"/>
            <w:noWrap/>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506010015</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ACOMPANHAMENTO DE PACIENTE PÓS-TRANSPLANTE DE CORNEA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115,00</w:t>
            </w:r>
          </w:p>
        </w:tc>
      </w:tr>
      <w:tr w:rsidR="009F21DA" w:rsidRPr="00105CF6" w:rsidTr="009F21DA">
        <w:trPr>
          <w:trHeight w:val="20"/>
          <w:jc w:val="center"/>
        </w:trPr>
        <w:tc>
          <w:tcPr>
            <w:tcW w:w="92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02.05</w:t>
            </w: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205020020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PAQUIMETRIA ULTRASSONICA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14,81</w:t>
            </w:r>
          </w:p>
        </w:tc>
      </w:tr>
      <w:tr w:rsidR="009F21DA" w:rsidRPr="00105CF6" w:rsidTr="009F21DA">
        <w:trPr>
          <w:trHeight w:val="20"/>
          <w:jc w:val="center"/>
        </w:trPr>
        <w:tc>
          <w:tcPr>
            <w:tcW w:w="921" w:type="dxa"/>
            <w:shd w:val="clear" w:color="auto" w:fill="FFFFFF" w:themeFill="background1"/>
            <w:noWrap/>
            <w:vAlign w:val="center"/>
          </w:tcPr>
          <w:p w:rsidR="009F21DA" w:rsidRPr="00105CF6" w:rsidRDefault="009F21DA" w:rsidP="009F21DA">
            <w:pPr>
              <w:spacing w:line="360" w:lineRule="auto"/>
              <w:jc w:val="center"/>
              <w:rPr>
                <w:vertAlign w:val="subscript"/>
              </w:rPr>
            </w:pPr>
          </w:p>
        </w:tc>
        <w:tc>
          <w:tcPr>
            <w:tcW w:w="0" w:type="auto"/>
            <w:shd w:val="clear" w:color="auto" w:fill="FFFFFF" w:themeFill="background1"/>
            <w:noWrap/>
            <w:vAlign w:val="center"/>
          </w:tcPr>
          <w:p w:rsidR="009F21DA" w:rsidRPr="00105CF6" w:rsidRDefault="009F21DA" w:rsidP="009F21DA">
            <w:pPr>
              <w:spacing w:line="360" w:lineRule="auto"/>
              <w:jc w:val="center"/>
              <w:rPr>
                <w:vertAlign w:val="subscript"/>
              </w:rPr>
            </w:pPr>
            <w:r w:rsidRPr="00105CF6">
              <w:rPr>
                <w:vertAlign w:val="subscript"/>
              </w:rPr>
              <w:t>0205020089</w:t>
            </w:r>
          </w:p>
        </w:tc>
        <w:tc>
          <w:tcPr>
            <w:tcW w:w="5557" w:type="dxa"/>
            <w:shd w:val="clear" w:color="auto" w:fill="FFFFFF" w:themeFill="background1"/>
            <w:noWrap/>
            <w:vAlign w:val="center"/>
          </w:tcPr>
          <w:p w:rsidR="009F21DA" w:rsidRPr="00105CF6" w:rsidRDefault="009F21DA" w:rsidP="009F21DA">
            <w:pPr>
              <w:spacing w:line="360" w:lineRule="auto"/>
              <w:jc w:val="both"/>
              <w:rPr>
                <w:vertAlign w:val="subscript"/>
              </w:rPr>
            </w:pPr>
            <w:r w:rsidRPr="00105CF6">
              <w:rPr>
                <w:vertAlign w:val="subscript"/>
              </w:rPr>
              <w:t>ULTRASSONOGRAFIA OCULAR</w:t>
            </w:r>
          </w:p>
        </w:tc>
        <w:tc>
          <w:tcPr>
            <w:tcW w:w="1501" w:type="dxa"/>
            <w:shd w:val="clear" w:color="auto" w:fill="FFFFFF" w:themeFill="background1"/>
            <w:noWrap/>
            <w:vAlign w:val="center"/>
          </w:tcPr>
          <w:p w:rsidR="009F21DA" w:rsidRPr="00105CF6" w:rsidRDefault="009F21DA" w:rsidP="006422EC">
            <w:pPr>
              <w:spacing w:line="360" w:lineRule="auto"/>
              <w:jc w:val="center"/>
              <w:rPr>
                <w:vertAlign w:val="subscript"/>
              </w:rPr>
            </w:pPr>
            <w:r w:rsidRPr="00105CF6">
              <w:rPr>
                <w:vertAlign w:val="subscript"/>
              </w:rPr>
              <w:t>R$</w:t>
            </w:r>
            <w:r w:rsidR="006422EC">
              <w:rPr>
                <w:vertAlign w:val="subscript"/>
              </w:rPr>
              <w:t xml:space="preserve">              </w:t>
            </w:r>
            <w:r w:rsidRPr="00105CF6">
              <w:rPr>
                <w:vertAlign w:val="subscript"/>
              </w:rPr>
              <w:t>24,24</w:t>
            </w:r>
          </w:p>
        </w:tc>
      </w:tr>
      <w:tr w:rsidR="009F21DA" w:rsidRPr="00105CF6" w:rsidTr="009F21DA">
        <w:trPr>
          <w:trHeight w:val="20"/>
          <w:jc w:val="center"/>
        </w:trPr>
        <w:tc>
          <w:tcPr>
            <w:tcW w:w="921" w:type="dxa"/>
            <w:vMerge w:val="restart"/>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02.11</w:t>
            </w: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211060011</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BIOMETRIA ULTRASSONICA MONOCULAR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24,40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211060038</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CAMPIMETRIA COMPUTADORIZADA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40,00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211060054</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CERATOMETRIA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211060062</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CURVA DIARIA DE PRESSÃO OCULAR CDPO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10,11</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211060100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FUNDOSCOPIA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211060119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GONIOSCOPIA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6,74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211060127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MAPEAMENTO DE RETINA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24,24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211060143</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MICROSCOPIA ESPECULAR DE CÓRNEA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24,24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211060151</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POTENCIAL DE ACUIDADE VISUAL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211060160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POTENCIAL VISUAL EVOCADO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24,24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211060178</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RETINOGRAFIA COLORIDA BINOCULAR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24,68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211060186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RETINOGRAFIA FLOURESCENTE BINOCULAR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64,00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211060208</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TESTE DE PROVOCAÇÃO DE GLAUCOMA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6,74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211060216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TESTE DE SCHIRMER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211060224</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TESTE DE VISÃO DE CORES</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211060259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TONOMETRIA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211060267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TOPOGRAFIA COMPUTADORIZADA DE CÓRNEA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24,24</w:t>
            </w:r>
          </w:p>
        </w:tc>
      </w:tr>
      <w:tr w:rsidR="009F21DA" w:rsidRPr="00105CF6" w:rsidTr="009F21DA">
        <w:trPr>
          <w:trHeight w:val="20"/>
          <w:jc w:val="center"/>
        </w:trPr>
        <w:tc>
          <w:tcPr>
            <w:tcW w:w="921" w:type="dxa"/>
            <w:vMerge w:val="restart"/>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03.01</w:t>
            </w: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301010072</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CONSULTA MÉDICA OFTALMOLÓGICA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10,00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301010102</w:t>
            </w:r>
          </w:p>
        </w:tc>
        <w:tc>
          <w:tcPr>
            <w:tcW w:w="5557" w:type="dxa"/>
            <w:shd w:val="clear" w:color="auto" w:fill="auto"/>
            <w:noWrap/>
            <w:vAlign w:val="center"/>
            <w:hideMark/>
          </w:tcPr>
          <w:p w:rsidR="009F21DA" w:rsidRPr="00105CF6" w:rsidRDefault="009F21DA" w:rsidP="006422EC">
            <w:pPr>
              <w:spacing w:line="360" w:lineRule="auto"/>
              <w:jc w:val="both"/>
              <w:rPr>
                <w:vertAlign w:val="subscript"/>
              </w:rPr>
            </w:pPr>
            <w:r w:rsidRPr="00105CF6">
              <w:rPr>
                <w:vertAlign w:val="subscript"/>
              </w:rPr>
              <w:t>CONSULTA MÉDICA PARA DIAGNÓSTICO DE GLAUCOMA (TONOMETRIA, FUNDOSCOPIA E CAMPIMETRIA)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57,74</w:t>
            </w:r>
          </w:p>
        </w:tc>
      </w:tr>
      <w:tr w:rsidR="009F21DA" w:rsidRPr="00105CF6" w:rsidTr="009F21DA">
        <w:trPr>
          <w:trHeight w:val="20"/>
          <w:jc w:val="center"/>
        </w:trPr>
        <w:tc>
          <w:tcPr>
            <w:tcW w:w="921" w:type="dxa"/>
            <w:vMerge w:val="restart"/>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04.05.01</w:t>
            </w: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405010010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CORREÇÃO CIRÚRGICA DE ENTROPIO E ECTRÓPIO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116,42</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405010036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DACRISCISTORRINOSTOMIA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389,64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405010079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EXERESE DE CALAZIO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45,00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405010087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EXTIRPAÇÃO DE GLANDULA LACRIMAL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335,72</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405010117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RECONSTRUÇÃO DE CANAL LACRIMAL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389,64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405010125</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RECONSTRUÇÃO PARCIAL DE PALPEBRA COM TARSORRAFIA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259,20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405010133</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RECONSTRUÇÃO TOTAL DE PALPEBRA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650,66</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405010150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SONDAGEM DE CANAL LACRIMAL SOB ANESTESIA GERAL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116,42</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405010176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SUTURA DE PALPEBRAS</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82,28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405010044</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DRENAGEM DE ABCESSO DE PALBEBRA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22,93</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405010079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EXERESE DE CALAZIO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45,00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405010079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OUTRAS PEQUENAS LESÕES DE PALPEBRA E SUPERCILIOS</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45,00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405010168</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SONDAGEM DE VIAS LACRIMAIS</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22,93</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405010176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SUTURA DE PALPEBRAS</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82,28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405010184</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TRATAMENTO CIRÚRGICO DE BLEFAROCALASE</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95,42</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405010192</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TRATAMENTO CIRÚRGICO DE TRIQUIASE COM OU SEM ENXERTO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159,37</w:t>
            </w:r>
          </w:p>
        </w:tc>
      </w:tr>
      <w:tr w:rsidR="009F21DA" w:rsidRPr="00105CF6" w:rsidTr="009F21DA">
        <w:trPr>
          <w:trHeight w:val="20"/>
          <w:jc w:val="center"/>
        </w:trPr>
        <w:tc>
          <w:tcPr>
            <w:tcW w:w="921" w:type="dxa"/>
            <w:vMerge w:val="restart"/>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04.05.02</w:t>
            </w: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405020015</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CORREÇÃO CIRURGICA DE ESTRABISMO ( ACIMA DE 2 MUSCULOS)</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694,88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405020023</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CORREÇÃO CIRURGICA DO ESTRABISMO( ATÉ 2 MUSCULOS)</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485,37</w:t>
            </w:r>
          </w:p>
        </w:tc>
      </w:tr>
      <w:tr w:rsidR="009F21DA" w:rsidRPr="00105CF6" w:rsidTr="009F21DA">
        <w:trPr>
          <w:trHeight w:val="20"/>
          <w:jc w:val="center"/>
        </w:trPr>
        <w:tc>
          <w:tcPr>
            <w:tcW w:w="921" w:type="dxa"/>
            <w:vMerge w:val="restart"/>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04.05.03</w:t>
            </w: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405030029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BIOPSIA DE TUMOR INTRA 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54,89</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405030037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CRIOTERAPIA 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116,00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405030045</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FOTOCOAGULAÇAO A LASER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45,00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405030053</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INJEÇÃO INTRA-VITREO - AVASTIN</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82,28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INJEÇÃO INTRA-VITREO - LUCENTIS</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INJEÇÃO INTRA-VITREO - EYLIA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PANFOTOCOAGULAÇÃO A LASER NA RETINOPATIA DA PREMATURIDADE COM ANESTESIA GERAL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IMPLANTE INTRAVÍTREO DE POLÍMERO FARMACOLÓGICO DE LIBERAÇÃO CONTROLADA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405030096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SUTURA DE ESCLERA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161,19</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405030100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TRATAMENTO CIRÚRGICO DE DEISCENCIA DE SUTURA DE ESCLERA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159,37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405030118</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TRATAMENTO CIRURGICO DE MIASE PALPEBRAL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22,93</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40503007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RETINOPEXIA C/ INTROFLEXÃO LATERAL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639,80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405030126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TRATAMENTO CIRÚRGICO DE NEOPLASTIA DE ESCLERA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259,20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405030134</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VITRECTOMIA ANTERIOR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381,08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405030070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RETINOPEXIA COM INTROFLEXÃO ESCLERAL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639,80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405030142</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VITRECTOMIA POSTERIOR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1.619,67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405030169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VITRECTOMIA POSTERIOR COM INFUSÃO DE PERFLUOCARBONO E ENDOLASER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2.540,14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405030177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VITRECTOMIA POSTERIOR COM INFUSÃO DE PERFLUORCARBONO/ÓLEO DE SILICONE/ENDOLASER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2.855,14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405030150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VITRIOLISE A YAG LAER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54,00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405030193</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PAN-FOTOCOAGULAÇÃO DE RETINA A LASER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180,00</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405030223</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REMOÇÃO DE ÓLEO DE SICONE</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486,60</w:t>
            </w:r>
          </w:p>
        </w:tc>
      </w:tr>
      <w:tr w:rsidR="009F21DA" w:rsidRPr="00105CF6" w:rsidTr="009F21DA">
        <w:trPr>
          <w:trHeight w:val="20"/>
          <w:jc w:val="center"/>
        </w:trPr>
        <w:tc>
          <w:tcPr>
            <w:tcW w:w="921" w:type="dxa"/>
            <w:vMerge w:val="restart"/>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04.05.04</w:t>
            </w: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405030215</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RETINOPEXIA PNEUMATICA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389,64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405030231</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REMOÇÃO DE IMPLANTE ESCLERAL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389,64</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405040016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CORREÇÃO CIRÚRGICA DE LAGOFTALMO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161,19</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40504012</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IMPLANTE SECUNDÁRIO DE LENTE INTRA-OCULAR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389,08</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405040024</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CRIOTERAPIA DE TUMORES INTRA-OCULARES</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619,17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405040040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DESCOMPRESSÃO DE NERVO ÓPTICO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774,35</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405040059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DESCOMPRESSÃO DE ÓRBITA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650,66</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405040067</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ENUCLEAÇÃO DE GLOBO 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237,47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405040075</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EVISCERAÇÃO DE GLOBO 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335,72</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405040083</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EXENTERAÇÃO DE ÓRBITA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774,35</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405040091</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EXERESE DE TUMOR MALIGNO INTRA-OCULAR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650,66</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405040105</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EXPLANTE DE LENTE INTRA 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515,97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405040130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INJEÇÃO RETROBULBAR/ PERIBULBAR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22,93</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405040148</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ORBITOMIA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619,17</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405040156</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RECONSTITUIÇÃO DE CAVIDADE ORBITÁRIA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335,72</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405040164</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RECONSTITUIÇÃO DE PAREDE DE ORBITA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730,42</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405010180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TRATAMENTO DE PERIOSTEO</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965,45</w:t>
            </w:r>
          </w:p>
        </w:tc>
      </w:tr>
      <w:tr w:rsidR="009F21DA" w:rsidRPr="00105CF6" w:rsidTr="009F21DA">
        <w:trPr>
          <w:trHeight w:val="20"/>
          <w:jc w:val="center"/>
        </w:trPr>
        <w:tc>
          <w:tcPr>
            <w:tcW w:w="921" w:type="dxa"/>
            <w:vMerge/>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405040199</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TRATAMENTO CIRÚRGICO DE XANTELASMA</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116,42</w:t>
            </w:r>
          </w:p>
        </w:tc>
      </w:tr>
      <w:tr w:rsidR="009F21DA" w:rsidRPr="00105CF6" w:rsidTr="009F21DA">
        <w:trPr>
          <w:trHeight w:val="20"/>
          <w:jc w:val="center"/>
        </w:trPr>
        <w:tc>
          <w:tcPr>
            <w:tcW w:w="921" w:type="dxa"/>
            <w:vMerge/>
            <w:shd w:val="clear" w:color="auto" w:fill="auto"/>
            <w:noWrap/>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405040202</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TRATAMENTO DE PTOSE PALPEBRAL</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323,34</w:t>
            </w:r>
          </w:p>
        </w:tc>
      </w:tr>
      <w:tr w:rsidR="009F21DA" w:rsidRPr="00105CF6" w:rsidTr="009F21DA">
        <w:trPr>
          <w:trHeight w:val="20"/>
          <w:jc w:val="center"/>
        </w:trPr>
        <w:tc>
          <w:tcPr>
            <w:tcW w:w="921" w:type="dxa"/>
            <w:vMerge/>
            <w:shd w:val="clear" w:color="auto" w:fill="auto"/>
            <w:noWrap/>
            <w:vAlign w:val="center"/>
            <w:hideMark/>
          </w:tcPr>
          <w:p w:rsidR="009F21DA" w:rsidRPr="00105CF6" w:rsidRDefault="009F21DA" w:rsidP="009F21DA">
            <w:pPr>
              <w:spacing w:line="360" w:lineRule="auto"/>
              <w:jc w:val="center"/>
              <w:rPr>
                <w:vertAlign w:val="subscript"/>
              </w:rPr>
            </w:pPr>
          </w:p>
        </w:tc>
        <w:tc>
          <w:tcPr>
            <w:tcW w:w="0" w:type="auto"/>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405040210</w:t>
            </w:r>
          </w:p>
        </w:tc>
        <w:tc>
          <w:tcPr>
            <w:tcW w:w="5557" w:type="dxa"/>
            <w:shd w:val="clear" w:color="auto" w:fill="auto"/>
            <w:noWrap/>
            <w:vAlign w:val="center"/>
            <w:hideMark/>
          </w:tcPr>
          <w:p w:rsidR="009F21DA" w:rsidRPr="00105CF6" w:rsidRDefault="009F21DA" w:rsidP="009F21DA">
            <w:pPr>
              <w:spacing w:line="360" w:lineRule="auto"/>
              <w:jc w:val="both"/>
              <w:rPr>
                <w:vertAlign w:val="subscript"/>
              </w:rPr>
            </w:pPr>
            <w:r w:rsidRPr="00105CF6">
              <w:rPr>
                <w:vertAlign w:val="subscript"/>
              </w:rPr>
              <w:t>REPOSICIONAMENTO DE LENTE INTRA OCULAR</w:t>
            </w:r>
          </w:p>
        </w:tc>
        <w:tc>
          <w:tcPr>
            <w:tcW w:w="1501" w:type="dxa"/>
            <w:shd w:val="clear" w:color="auto" w:fill="auto"/>
            <w:noWrap/>
            <w:vAlign w:val="center"/>
            <w:hideMark/>
          </w:tcPr>
          <w:p w:rsidR="009F21DA" w:rsidRPr="00105CF6" w:rsidRDefault="009F21DA" w:rsidP="009F21DA">
            <w:pPr>
              <w:spacing w:line="360" w:lineRule="auto"/>
              <w:jc w:val="center"/>
              <w:rPr>
                <w:vertAlign w:val="subscript"/>
              </w:rPr>
            </w:pPr>
            <w:r w:rsidRPr="00105CF6">
              <w:rPr>
                <w:vertAlign w:val="subscript"/>
              </w:rPr>
              <w:t>R$           259,20</w:t>
            </w:r>
          </w:p>
        </w:tc>
      </w:tr>
    </w:tbl>
    <w:p w:rsidR="00037D13" w:rsidRDefault="00037D13" w:rsidP="00BC3ADC">
      <w:pPr>
        <w:pStyle w:val="11-Numerao1"/>
      </w:pPr>
      <w:bookmarkStart w:id="72" w:name="_Toc415733362"/>
      <w:bookmarkStart w:id="73" w:name="_Toc417977256"/>
      <w:bookmarkStart w:id="74" w:name="_Toc419730210"/>
      <w:bookmarkStart w:id="75" w:name="_Toc421888557"/>
      <w:r>
        <w:t>Quaisquer tributos ou encargos legais criados, alterados ou extintos,</w:t>
      </w:r>
      <w:r w:rsidR="00485F6E">
        <w:t xml:space="preserve"> quando ocorridos após a data da celebração deste contrato</w:t>
      </w:r>
      <w:r>
        <w:t xml:space="preserve">, ficará a cargo da </w:t>
      </w:r>
      <w:r w:rsidR="006422EC">
        <w:t>CREDENCIADA</w:t>
      </w:r>
      <w:r>
        <w:t>, não sendo considerados pleitos de acréscimos, a esse ou qualquer título, devendo o serviço ser entregue sem ônus adicionais, eximindo a Administração de qualquer responsabilidade.</w:t>
      </w:r>
    </w:p>
    <w:p w:rsidR="003552C4" w:rsidRPr="00932C94" w:rsidRDefault="00C46F19" w:rsidP="00743007">
      <w:pPr>
        <w:pStyle w:val="01-Titulo"/>
      </w:pPr>
      <w:bookmarkStart w:id="76" w:name="_Toc472945677"/>
      <w:r w:rsidRPr="00932C94">
        <w:rPr>
          <w:caps w:val="0"/>
        </w:rPr>
        <w:t xml:space="preserve">CLÁUSULA </w:t>
      </w:r>
      <w:r w:rsidR="00E93784">
        <w:rPr>
          <w:caps w:val="0"/>
        </w:rPr>
        <w:t>QUARTA</w:t>
      </w:r>
      <w:r w:rsidRPr="00932C94">
        <w:rPr>
          <w:caps w:val="0"/>
        </w:rPr>
        <w:t xml:space="preserve"> –</w:t>
      </w:r>
      <w:bookmarkEnd w:id="72"/>
      <w:bookmarkEnd w:id="73"/>
      <w:bookmarkEnd w:id="74"/>
      <w:bookmarkEnd w:id="75"/>
      <w:r w:rsidR="00693621">
        <w:rPr>
          <w:caps w:val="0"/>
        </w:rPr>
        <w:t xml:space="preserve"> </w:t>
      </w:r>
      <w:r w:rsidR="006422EC">
        <w:t xml:space="preserve">DAS </w:t>
      </w:r>
      <w:r w:rsidR="006422EC" w:rsidRPr="00BC5E56">
        <w:t>DEFINIÇÕES DOS SERVIÇOS A SEREM CONTRATADOS</w:t>
      </w:r>
      <w:bookmarkEnd w:id="76"/>
      <w:r w:rsidRPr="00932C94">
        <w:rPr>
          <w:caps w:val="0"/>
        </w:rPr>
        <w:t xml:space="preserve"> </w:t>
      </w:r>
    </w:p>
    <w:p w:rsidR="006422EC" w:rsidRDefault="001B478F" w:rsidP="006422EC">
      <w:pPr>
        <w:pStyle w:val="11-Numerao1"/>
      </w:pPr>
      <w:r>
        <w:t xml:space="preserve">A contratação </w:t>
      </w:r>
      <w:r w:rsidR="006422EC">
        <w:t>g</w:t>
      </w:r>
      <w:r>
        <w:t>arante</w:t>
      </w:r>
      <w:r w:rsidR="006422EC" w:rsidRPr="00930F34">
        <w:t xml:space="preserve"> o acesso</w:t>
      </w:r>
      <w:r w:rsidR="006422EC">
        <w:t xml:space="preserve"> de pacientes </w:t>
      </w:r>
      <w:r w:rsidR="006422EC" w:rsidRPr="00930F34">
        <w:t>aos procedimentos de oftalmologia</w:t>
      </w:r>
      <w:r w:rsidR="006422EC">
        <w:t>, r</w:t>
      </w:r>
      <w:r w:rsidR="006422EC" w:rsidRPr="00930F34">
        <w:t>eduzi</w:t>
      </w:r>
      <w:r w:rsidR="006422EC">
        <w:t xml:space="preserve">ndo </w:t>
      </w:r>
      <w:r w:rsidR="006422EC" w:rsidRPr="00930F34">
        <w:t>demanda reprimida das centrais de regulação do estado. Repactuar nas regionais de saúde os serviços de oftalmologia</w:t>
      </w:r>
      <w:r w:rsidR="006422EC">
        <w:t>.</w:t>
      </w:r>
    </w:p>
    <w:p w:rsidR="006422EC" w:rsidRDefault="006422EC" w:rsidP="006422EC">
      <w:pPr>
        <w:pStyle w:val="11-Numerao1"/>
      </w:pPr>
      <w:r w:rsidRPr="00105CF6">
        <w:rPr>
          <w:b/>
        </w:rPr>
        <w:t>Local da realização do serviço</w:t>
      </w:r>
      <w:r>
        <w:t>:</w:t>
      </w:r>
    </w:p>
    <w:p w:rsidR="006422EC" w:rsidRDefault="006422EC" w:rsidP="006422EC">
      <w:pPr>
        <w:pStyle w:val="111-Numerao2"/>
      </w:pPr>
      <w:r w:rsidRPr="00BC5E56">
        <w:t>O local de realização das consultas, exames e cirurgias serão as Unidades de Atenção Especializada em Oftalmologia (unidade ambulatorial e/ou hospitalar), os Centros de Referência em Oftalmologia localizados nos municípios de Alta Floresta, Barra do Garças, Cáceres, Cuiabá, Lucas do Rio Verde, Nova Mutum, Primavera do Leste, Rondonópolis, São Félix do Araguaia, Sinop, Sorriso e Várzea Grande, e Unidades Móveis Assistenciais que dispuserem de SERVIÇOS legalmente instituídos</w:t>
      </w:r>
      <w:r>
        <w:t>.</w:t>
      </w:r>
    </w:p>
    <w:p w:rsidR="006422EC" w:rsidRDefault="006422EC" w:rsidP="006422EC">
      <w:pPr>
        <w:pStyle w:val="11-Numerao1"/>
      </w:pPr>
      <w:r w:rsidRPr="00105CF6">
        <w:rPr>
          <w:b/>
        </w:rPr>
        <w:t>Os critérios e trâmite para admissão do paciente</w:t>
      </w:r>
      <w:r>
        <w:t>:</w:t>
      </w:r>
    </w:p>
    <w:p w:rsidR="006422EC" w:rsidRPr="00930F34" w:rsidRDefault="006422EC" w:rsidP="006422EC">
      <w:pPr>
        <w:pStyle w:val="111-Numerao2"/>
      </w:pPr>
      <w:r w:rsidRPr="00930F34">
        <w:t>Serão admitidos para a oferta de serviços de Oftalmologia os pacientes com indicação de exames, consultas e cirurgias no Sistema de Regulação.</w:t>
      </w:r>
    </w:p>
    <w:p w:rsidR="006422EC" w:rsidRDefault="006422EC" w:rsidP="006422EC">
      <w:pPr>
        <w:pStyle w:val="111-Numerao2"/>
      </w:pPr>
      <w:r w:rsidRPr="00930F34">
        <w:t>O encaminhamento dos pacientes será feito mediante regulação pelo SISREG ambulatorial e hospitalar conforme protocolo estadual;</w:t>
      </w:r>
    </w:p>
    <w:p w:rsidR="006422EC" w:rsidRDefault="006422EC" w:rsidP="006422EC">
      <w:pPr>
        <w:pStyle w:val="111-Numerao2"/>
      </w:pPr>
      <w:r w:rsidRPr="00600993">
        <w:t>Serão admitidos os pacientes que preencherem os critérios a seguir:</w:t>
      </w:r>
    </w:p>
    <w:p w:rsidR="006422EC" w:rsidRDefault="006422EC" w:rsidP="006422EC">
      <w:pPr>
        <w:pStyle w:val="1111-Numerao3"/>
      </w:pPr>
      <w:r w:rsidRPr="00930F34">
        <w:t>Critérios Clínicos:</w:t>
      </w:r>
    </w:p>
    <w:p w:rsidR="006422EC" w:rsidRPr="00600993" w:rsidRDefault="006422EC" w:rsidP="003C0F32">
      <w:pPr>
        <w:pStyle w:val="PargrafodaLista"/>
        <w:numPr>
          <w:ilvl w:val="0"/>
          <w:numId w:val="70"/>
        </w:numPr>
        <w:ind w:left="993"/>
        <w:jc w:val="both"/>
      </w:pPr>
      <w:r w:rsidRPr="00600993">
        <w:rPr>
          <w:rFonts w:eastAsia="Batang"/>
        </w:rPr>
        <w:t>Cartão Nacional de Saúde;</w:t>
      </w:r>
    </w:p>
    <w:p w:rsidR="006422EC" w:rsidRPr="00600993" w:rsidRDefault="006422EC" w:rsidP="003C0F32">
      <w:pPr>
        <w:pStyle w:val="PargrafodaLista"/>
        <w:numPr>
          <w:ilvl w:val="0"/>
          <w:numId w:val="70"/>
        </w:numPr>
        <w:ind w:left="993"/>
        <w:jc w:val="both"/>
      </w:pPr>
      <w:r w:rsidRPr="00600993">
        <w:rPr>
          <w:rFonts w:eastAsia="Batang"/>
        </w:rPr>
        <w:t xml:space="preserve">Solicitação formal no Sistema de Regulação contendo descrição do quadro clínico, hipótese diagnóstico ou diagnóstico. </w:t>
      </w:r>
    </w:p>
    <w:p w:rsidR="006422EC" w:rsidRPr="00600993" w:rsidRDefault="006422EC" w:rsidP="003C0F32">
      <w:pPr>
        <w:pStyle w:val="PargrafodaLista"/>
        <w:numPr>
          <w:ilvl w:val="0"/>
          <w:numId w:val="70"/>
        </w:numPr>
        <w:ind w:left="993"/>
        <w:jc w:val="both"/>
      </w:pPr>
      <w:r w:rsidRPr="00600993">
        <w:rPr>
          <w:rFonts w:eastAsia="Batang"/>
        </w:rPr>
        <w:t>Parecer do Médico Regulador aprovando o procedimento, exame, consulta.</w:t>
      </w:r>
    </w:p>
    <w:p w:rsidR="006422EC" w:rsidRDefault="006422EC" w:rsidP="006422EC">
      <w:pPr>
        <w:pStyle w:val="11-Numerao1"/>
      </w:pPr>
      <w:r w:rsidRPr="00105CF6">
        <w:rPr>
          <w:b/>
        </w:rPr>
        <w:t xml:space="preserve">Trâmite do encaminhamento do paciente para instituição </w:t>
      </w:r>
      <w:r w:rsidR="000B19BB" w:rsidRPr="000B19BB">
        <w:rPr>
          <w:b/>
        </w:rPr>
        <w:t>CREDENCIADA</w:t>
      </w:r>
      <w:r>
        <w:t>:</w:t>
      </w:r>
    </w:p>
    <w:p w:rsidR="006422EC" w:rsidRPr="00600993" w:rsidRDefault="006422EC" w:rsidP="006422EC">
      <w:pPr>
        <w:pStyle w:val="111-Numerao2"/>
      </w:pPr>
      <w:r w:rsidRPr="00600993">
        <w:t xml:space="preserve">Regulação Estadual elenca mensalmente os pacientes em fila de espera para consultas, exames e cirurgias de cada </w:t>
      </w:r>
      <w:r w:rsidRPr="00600993">
        <w:rPr>
          <w:u w:val="single"/>
        </w:rPr>
        <w:t>Escritório Regional de Saúde (ERS)</w:t>
      </w:r>
      <w:r w:rsidRPr="00600993">
        <w:t xml:space="preserve"> e o local </w:t>
      </w:r>
      <w:proofErr w:type="spellStart"/>
      <w:r w:rsidRPr="00600993">
        <w:rPr>
          <w:b/>
        </w:rPr>
        <w:t>contratualizado</w:t>
      </w:r>
      <w:proofErr w:type="spellEnd"/>
      <w:r w:rsidRPr="00600993">
        <w:t xml:space="preserve"> para realização dos serviços;</w:t>
      </w:r>
    </w:p>
    <w:p w:rsidR="006422EC" w:rsidRPr="00600993" w:rsidRDefault="006422EC" w:rsidP="006422EC">
      <w:pPr>
        <w:pStyle w:val="111-Numerao2"/>
      </w:pPr>
      <w:r w:rsidRPr="00600993">
        <w:t>Regulação Estadual encaminha listagem dos pacientes em fila de espera para consultas, exames e cirurgias para cada Escritório Regional de Saúde, a fim de que esta entre em contato com os pacientes e confirme as datas e o local da oferta dos serviços;</w:t>
      </w:r>
    </w:p>
    <w:p w:rsidR="006422EC" w:rsidRPr="00600993" w:rsidRDefault="006422EC" w:rsidP="006422EC">
      <w:pPr>
        <w:pStyle w:val="111-Numerao2"/>
      </w:pPr>
      <w:r w:rsidRPr="00600993">
        <w:t>Os Escritórios Regionais de Saúde entrarão em contato com o paciente e com a competente Secretaria Municipal de Saúde, a fim de providenciar, quando indicado, o transporte do paciente para consultas, exames e cirurgias.</w:t>
      </w:r>
    </w:p>
    <w:p w:rsidR="006422EC" w:rsidRDefault="006422EC" w:rsidP="006422EC">
      <w:pPr>
        <w:pStyle w:val="111-Numerao2"/>
      </w:pPr>
      <w:r w:rsidRPr="00600993">
        <w:t>Os Escritórios Regionais de Saúde comunicarão a Regulação Estadual sobre possíveis desistências, de modo que outr</w:t>
      </w:r>
      <w:r>
        <w:t>os pacientes sejam encaminhados</w:t>
      </w:r>
      <w:r w:rsidRPr="00600993">
        <w:t>.</w:t>
      </w:r>
    </w:p>
    <w:p w:rsidR="006422EC" w:rsidRDefault="006422EC" w:rsidP="006422EC">
      <w:pPr>
        <w:pStyle w:val="11-Numerao1"/>
      </w:pPr>
      <w:r w:rsidRPr="00105CF6">
        <w:rPr>
          <w:b/>
        </w:rPr>
        <w:t>Das espécies de serviços de assistência</w:t>
      </w:r>
      <w:r>
        <w:t>:</w:t>
      </w:r>
    </w:p>
    <w:p w:rsidR="006422EC" w:rsidRPr="00706E5A" w:rsidRDefault="006422EC" w:rsidP="006422EC">
      <w:pPr>
        <w:pStyle w:val="111-Numerao2"/>
      </w:pPr>
      <w:r w:rsidRPr="00706E5A">
        <w:rPr>
          <w:b/>
        </w:rPr>
        <w:t>Assistência Ambulatorial</w:t>
      </w:r>
      <w:r w:rsidRPr="00706E5A">
        <w:t>, compreendendo atendimento médico, por especialidade, com realização de todos os procedimentos disponíveis específicos necessários para cada área, incluindo os de rotina, e urgência ou emergência, caso ocorra;</w:t>
      </w:r>
      <w:r w:rsidRPr="00706E5A">
        <w:rPr>
          <w:b/>
        </w:rPr>
        <w:t xml:space="preserve"> </w:t>
      </w:r>
    </w:p>
    <w:p w:rsidR="006422EC" w:rsidRDefault="006422EC" w:rsidP="006422EC">
      <w:pPr>
        <w:pStyle w:val="111-Numerao2"/>
      </w:pPr>
      <w:r w:rsidRPr="00FD35EF">
        <w:rPr>
          <w:b/>
        </w:rPr>
        <w:t>Assistência Hospitalar</w:t>
      </w:r>
      <w:r w:rsidRPr="00930F34">
        <w:t>, compreendendo todos os recursos disponíveis de diagnóstico e tratamento necessários ao atendimento dos usuários do SUS</w:t>
      </w:r>
      <w:r>
        <w:t>:</w:t>
      </w:r>
    </w:p>
    <w:p w:rsidR="006422EC" w:rsidRPr="00FD35EF" w:rsidRDefault="006422EC" w:rsidP="003C0F32">
      <w:pPr>
        <w:pStyle w:val="PargrafodaLista"/>
        <w:numPr>
          <w:ilvl w:val="0"/>
          <w:numId w:val="71"/>
        </w:numPr>
        <w:jc w:val="both"/>
      </w:pPr>
      <w:r>
        <w:t>Recursos humanos;</w:t>
      </w:r>
    </w:p>
    <w:p w:rsidR="006422EC" w:rsidRPr="00FD35EF" w:rsidRDefault="006422EC" w:rsidP="003C0F32">
      <w:pPr>
        <w:pStyle w:val="PargrafodaLista"/>
        <w:numPr>
          <w:ilvl w:val="0"/>
          <w:numId w:val="71"/>
        </w:numPr>
        <w:jc w:val="both"/>
      </w:pPr>
      <w:r w:rsidRPr="00FD35EF">
        <w:t xml:space="preserve">Instalações Físicas, de acordo com a legislação vigente; </w:t>
      </w:r>
    </w:p>
    <w:p w:rsidR="006422EC" w:rsidRPr="00FD35EF" w:rsidRDefault="006422EC" w:rsidP="003C0F32">
      <w:pPr>
        <w:pStyle w:val="PargrafodaLista"/>
        <w:numPr>
          <w:ilvl w:val="0"/>
          <w:numId w:val="71"/>
        </w:numPr>
        <w:jc w:val="both"/>
      </w:pPr>
      <w:r w:rsidRPr="00FD35EF">
        <w:t xml:space="preserve">Materiais, equipamentos, medicamentos, sangue e hemoderivados, e insumos necessários; </w:t>
      </w:r>
    </w:p>
    <w:p w:rsidR="006422EC" w:rsidRPr="00FD35EF" w:rsidRDefault="006422EC" w:rsidP="003C0F32">
      <w:pPr>
        <w:pStyle w:val="PargrafodaLista"/>
        <w:numPr>
          <w:ilvl w:val="0"/>
          <w:numId w:val="71"/>
        </w:numPr>
        <w:jc w:val="both"/>
      </w:pPr>
      <w:r w:rsidRPr="00FD35EF">
        <w:t xml:space="preserve">Fornecimento de roupa hospitalar; </w:t>
      </w:r>
    </w:p>
    <w:p w:rsidR="006422EC" w:rsidRPr="00FD35EF" w:rsidRDefault="006422EC" w:rsidP="003C0F32">
      <w:pPr>
        <w:pStyle w:val="PargrafodaLista"/>
        <w:numPr>
          <w:ilvl w:val="0"/>
          <w:numId w:val="71"/>
        </w:numPr>
        <w:jc w:val="both"/>
      </w:pPr>
      <w:r w:rsidRPr="00FD35EF">
        <w:t xml:space="preserve">Alimentação com observância das dietas prescritas; </w:t>
      </w:r>
    </w:p>
    <w:p w:rsidR="006422EC" w:rsidRPr="00FD35EF" w:rsidRDefault="006422EC" w:rsidP="003C0F32">
      <w:pPr>
        <w:pStyle w:val="PargrafodaLista"/>
        <w:numPr>
          <w:ilvl w:val="0"/>
          <w:numId w:val="71"/>
        </w:numPr>
        <w:jc w:val="both"/>
      </w:pPr>
      <w:r w:rsidRPr="00FD35EF">
        <w:t xml:space="preserve">Internação em enfermaria ou quarto com o número máximo de leitos previstos nas normas técnicas para hospitais; </w:t>
      </w:r>
    </w:p>
    <w:p w:rsidR="006422EC" w:rsidRPr="00FD35EF" w:rsidRDefault="006422EC" w:rsidP="003C0F32">
      <w:pPr>
        <w:pStyle w:val="PargrafodaLista"/>
        <w:numPr>
          <w:ilvl w:val="0"/>
          <w:numId w:val="71"/>
        </w:numPr>
        <w:jc w:val="both"/>
      </w:pPr>
      <w:r w:rsidRPr="00FD35EF">
        <w:t>Assegurar atenção pós-operatória continuada a todos pacientes que sejam submetidos a ações terapêuticas oftalmológicas na unidade.</w:t>
      </w:r>
    </w:p>
    <w:p w:rsidR="006422EC" w:rsidRPr="00FD35EF" w:rsidRDefault="006422EC" w:rsidP="003C0F32">
      <w:pPr>
        <w:pStyle w:val="PargrafodaLista"/>
        <w:numPr>
          <w:ilvl w:val="0"/>
          <w:numId w:val="71"/>
        </w:numPr>
        <w:jc w:val="both"/>
      </w:pPr>
      <w:r w:rsidRPr="00FD35EF">
        <w:t xml:space="preserve">Será vedada cobrança por serviços médicos, hospitalares e outros complementares da assistência devida à pacientes; </w:t>
      </w:r>
    </w:p>
    <w:p w:rsidR="006422EC" w:rsidRDefault="006422EC" w:rsidP="003C0F32">
      <w:pPr>
        <w:pStyle w:val="PargrafodaLista"/>
        <w:numPr>
          <w:ilvl w:val="0"/>
          <w:numId w:val="71"/>
        </w:numPr>
        <w:jc w:val="both"/>
      </w:pPr>
      <w:r w:rsidRPr="00FD35EF">
        <w:t>Em internações de crianças, adolescentes e pessoas com mais de 60 anos, terão asseguradas a presença de acompanhante, em tempo integral, conforme estabelecido nos estatutos da Criança e Adolescente, Lei nº 8.069/1990 e Estatuto do Idoso, Lei n° 10.641/2003</w:t>
      </w:r>
      <w:r>
        <w:t>.</w:t>
      </w:r>
    </w:p>
    <w:p w:rsidR="006422EC" w:rsidRDefault="006422EC" w:rsidP="006422EC">
      <w:pPr>
        <w:pStyle w:val="11-Numerao1"/>
      </w:pPr>
      <w:r w:rsidRPr="00105CF6">
        <w:rPr>
          <w:b/>
        </w:rPr>
        <w:t>Dos registros do serviço prestado</w:t>
      </w:r>
      <w:r>
        <w:t>:</w:t>
      </w:r>
    </w:p>
    <w:p w:rsidR="006422EC" w:rsidRPr="007D0E87" w:rsidRDefault="006422EC" w:rsidP="006422EC">
      <w:pPr>
        <w:pStyle w:val="111-Numerao2"/>
      </w:pPr>
      <w:proofErr w:type="gramStart"/>
      <w:r w:rsidRPr="007D0E87">
        <w:t>As unidade/Centros</w:t>
      </w:r>
      <w:proofErr w:type="gramEnd"/>
      <w:r w:rsidRPr="007D0E87">
        <w:t xml:space="preserve"> devem possuir prontuário único para cada paciente, que inclua todos os tipos de atendimento a ele referentes (ambulatorial, internação, pronto-atendimento e emergência), contendo as informações completas do quadro clínico e sua evolução, todas devidamente escritas, de forma clara e precisa, datadas e assinadas pelo profissional responsável pelo atendimento (PT MS/GM nº 288/2008).</w:t>
      </w:r>
    </w:p>
    <w:p w:rsidR="006422EC" w:rsidRPr="00930F34" w:rsidRDefault="006422EC" w:rsidP="006422EC">
      <w:pPr>
        <w:pStyle w:val="111-Numerao2"/>
      </w:pPr>
      <w:r w:rsidRPr="00930F34">
        <w:t xml:space="preserve">  Informações indispensáveis e mínimas do Prontuário:</w:t>
      </w:r>
    </w:p>
    <w:p w:rsidR="006422EC" w:rsidRPr="007D0E87" w:rsidRDefault="006422EC" w:rsidP="003C0F32">
      <w:pPr>
        <w:pStyle w:val="PargrafodaLista"/>
        <w:numPr>
          <w:ilvl w:val="0"/>
          <w:numId w:val="72"/>
        </w:numPr>
        <w:jc w:val="both"/>
      </w:pPr>
      <w:r w:rsidRPr="007D0E87">
        <w:t>Identificação do paciente;</w:t>
      </w:r>
    </w:p>
    <w:p w:rsidR="006422EC" w:rsidRPr="007D0E87" w:rsidRDefault="006422EC" w:rsidP="003C0F32">
      <w:pPr>
        <w:pStyle w:val="PargrafodaLista"/>
        <w:numPr>
          <w:ilvl w:val="0"/>
          <w:numId w:val="72"/>
        </w:numPr>
        <w:jc w:val="both"/>
      </w:pPr>
      <w:r w:rsidRPr="007D0E87">
        <w:t>Número do Cartão Nacional de Saúde/SUS</w:t>
      </w:r>
      <w:r>
        <w:t>;</w:t>
      </w:r>
    </w:p>
    <w:p w:rsidR="006422EC" w:rsidRPr="007D0E87" w:rsidRDefault="006422EC" w:rsidP="003C0F32">
      <w:pPr>
        <w:pStyle w:val="PargrafodaLista"/>
        <w:numPr>
          <w:ilvl w:val="0"/>
          <w:numId w:val="72"/>
        </w:numPr>
        <w:jc w:val="both"/>
      </w:pPr>
      <w:r w:rsidRPr="007D0E87">
        <w:t>Histórico clínico;</w:t>
      </w:r>
    </w:p>
    <w:p w:rsidR="006422EC" w:rsidRPr="007D0E87" w:rsidRDefault="006422EC" w:rsidP="003C0F32">
      <w:pPr>
        <w:pStyle w:val="PargrafodaLista"/>
        <w:numPr>
          <w:ilvl w:val="0"/>
          <w:numId w:val="72"/>
        </w:numPr>
        <w:jc w:val="both"/>
      </w:pPr>
      <w:r w:rsidRPr="007D0E87">
        <w:t>Avaliação oftalmológica que consiste em anamnese, aferição da acuidade visual, refração estática e/ou dinâmica, biomicroscopia do segmento anterior, biomicroscopia de fundo, hipótese diagnóstica e apropriada conduta propedêutica e terapêutica;</w:t>
      </w:r>
    </w:p>
    <w:p w:rsidR="006422EC" w:rsidRPr="007D0E87" w:rsidRDefault="006422EC" w:rsidP="003C0F32">
      <w:pPr>
        <w:pStyle w:val="PargrafodaLista"/>
        <w:numPr>
          <w:ilvl w:val="0"/>
          <w:numId w:val="72"/>
        </w:numPr>
        <w:jc w:val="both"/>
      </w:pPr>
      <w:r w:rsidRPr="007D0E87">
        <w:t>Indicação do procedimento terapêutico clínico e/ou cirúrgico;</w:t>
      </w:r>
    </w:p>
    <w:p w:rsidR="006422EC" w:rsidRPr="007D0E87" w:rsidRDefault="006422EC" w:rsidP="003C0F32">
      <w:pPr>
        <w:pStyle w:val="PargrafodaLista"/>
        <w:numPr>
          <w:ilvl w:val="0"/>
          <w:numId w:val="72"/>
        </w:numPr>
        <w:jc w:val="both"/>
      </w:pPr>
      <w:r w:rsidRPr="007D0E87">
        <w:t>Diagnóstico pelo Código Internacional de Doenças (CID) na versão vigente à época da alta</w:t>
      </w:r>
    </w:p>
    <w:p w:rsidR="006422EC" w:rsidRDefault="006422EC" w:rsidP="003C0F32">
      <w:pPr>
        <w:pStyle w:val="PargrafodaLista"/>
        <w:numPr>
          <w:ilvl w:val="0"/>
          <w:numId w:val="72"/>
        </w:numPr>
        <w:jc w:val="both"/>
      </w:pPr>
      <w:r w:rsidRPr="007D0E87">
        <w:t>Descrição do procedimento terapêutico clínico e/ou cirúrgico, em ficha específica contendo:</w:t>
      </w:r>
    </w:p>
    <w:p w:rsidR="006422EC" w:rsidRPr="007D0E87" w:rsidRDefault="006422EC" w:rsidP="003C0F32">
      <w:pPr>
        <w:pStyle w:val="PargrafodaLista"/>
        <w:numPr>
          <w:ilvl w:val="0"/>
          <w:numId w:val="39"/>
        </w:numPr>
        <w:ind w:left="1134"/>
      </w:pPr>
      <w:r w:rsidRPr="007D0E87">
        <w:t>Identificação da equipe</w:t>
      </w:r>
    </w:p>
    <w:p w:rsidR="006422EC" w:rsidRPr="007D0E87" w:rsidRDefault="006422EC" w:rsidP="003C0F32">
      <w:pPr>
        <w:pStyle w:val="PargrafodaLista"/>
        <w:numPr>
          <w:ilvl w:val="0"/>
          <w:numId w:val="39"/>
        </w:numPr>
        <w:ind w:left="1134"/>
      </w:pPr>
      <w:r w:rsidRPr="007D0E87">
        <w:t>Descrição cirúrgica, incluindo os materiais usados e seus</w:t>
      </w:r>
      <w:r w:rsidRPr="007D0E87">
        <w:br/>
        <w:t>respectivos registros nacionais, para controle e rastreamento dos implantes;</w:t>
      </w:r>
    </w:p>
    <w:p w:rsidR="006422EC" w:rsidRPr="007D0E87" w:rsidRDefault="006422EC" w:rsidP="003C0F32">
      <w:pPr>
        <w:pStyle w:val="PargrafodaLista"/>
        <w:numPr>
          <w:ilvl w:val="0"/>
          <w:numId w:val="39"/>
        </w:numPr>
        <w:ind w:left="1134"/>
      </w:pPr>
      <w:r w:rsidRPr="007D0E87">
        <w:t>Descrição da evolução;</w:t>
      </w:r>
    </w:p>
    <w:p w:rsidR="006422EC" w:rsidRPr="007D0E87" w:rsidRDefault="006422EC" w:rsidP="003C0F32">
      <w:pPr>
        <w:pStyle w:val="PargrafodaLista"/>
        <w:numPr>
          <w:ilvl w:val="0"/>
          <w:numId w:val="39"/>
        </w:numPr>
        <w:ind w:left="1134"/>
      </w:pPr>
      <w:r w:rsidRPr="007D0E87">
        <w:t>Sumário da alta hospitalar;</w:t>
      </w:r>
    </w:p>
    <w:p w:rsidR="006422EC" w:rsidRPr="007D0E87" w:rsidRDefault="006422EC" w:rsidP="003C0F32">
      <w:pPr>
        <w:pStyle w:val="PargrafodaLista"/>
        <w:numPr>
          <w:ilvl w:val="0"/>
          <w:numId w:val="39"/>
        </w:numPr>
        <w:ind w:left="1134"/>
      </w:pPr>
      <w:r w:rsidRPr="007D0E87">
        <w:t>Ficha de registro de infecção hospitalar (CCIH);</w:t>
      </w:r>
    </w:p>
    <w:p w:rsidR="006422EC" w:rsidRDefault="006422EC" w:rsidP="003C0F32">
      <w:pPr>
        <w:pStyle w:val="PargrafodaLista"/>
        <w:numPr>
          <w:ilvl w:val="0"/>
          <w:numId w:val="39"/>
        </w:numPr>
        <w:ind w:left="1134"/>
      </w:pPr>
      <w:r w:rsidRPr="007D0E87">
        <w:t>Evolução ambulatorial</w:t>
      </w:r>
      <w:r>
        <w:t>.</w:t>
      </w:r>
    </w:p>
    <w:p w:rsidR="006422EC" w:rsidRPr="007D0E87" w:rsidRDefault="006422EC" w:rsidP="006422EC">
      <w:pPr>
        <w:pStyle w:val="11-Numerao1"/>
      </w:pPr>
      <w:r w:rsidRPr="00105CF6">
        <w:rPr>
          <w:b/>
        </w:rPr>
        <w:t>Da comprovação dos serviços prestados</w:t>
      </w:r>
      <w:r>
        <w:t>:</w:t>
      </w:r>
    </w:p>
    <w:p w:rsidR="006422EC" w:rsidRPr="007D0E87" w:rsidRDefault="006422EC" w:rsidP="006422EC">
      <w:pPr>
        <w:pStyle w:val="111-Numerao2"/>
      </w:pPr>
      <w:r w:rsidRPr="007D0E87">
        <w:t xml:space="preserve">Para comprovação do serviço prestado pela </w:t>
      </w:r>
      <w:r>
        <w:t>Credenciada</w:t>
      </w:r>
      <w:r w:rsidRPr="007D0E87">
        <w:t>, as Equipes dos ERS ou da Coordenadoria de Regulação da SES (</w:t>
      </w:r>
      <w:proofErr w:type="spellStart"/>
      <w:r w:rsidRPr="007D0E87">
        <w:t>Coreg</w:t>
      </w:r>
      <w:proofErr w:type="spellEnd"/>
      <w:r w:rsidRPr="007D0E87">
        <w:t>/SES) realizarão verificação in loco na primeira quinzena do mês, onde analisarão os prontuários dos pacientes.</w:t>
      </w:r>
    </w:p>
    <w:p w:rsidR="006422EC" w:rsidRPr="007D0E87" w:rsidRDefault="006422EC" w:rsidP="006422EC">
      <w:pPr>
        <w:pStyle w:val="111-Numerao2"/>
      </w:pPr>
      <w:r w:rsidRPr="007D0E87">
        <w:rPr>
          <w:b/>
        </w:rPr>
        <w:t>Análise do prontuário quanto à cirurgia</w:t>
      </w:r>
      <w:r w:rsidRPr="007D0E87">
        <w:t>:  deverá conter autorização do paciente para cirurgia, relatório do cirurgião, relatório do anestesista, em caso de OPM anexação dos invólucros/imagem, Relatório de Gasto (materiais e medicamentos), discriminação pelo cirurgião na folha de gasto das OPM utilizadas, relatório da Enfermagem.</w:t>
      </w:r>
    </w:p>
    <w:p w:rsidR="006422EC" w:rsidRPr="007D0E87" w:rsidRDefault="006422EC" w:rsidP="006422EC">
      <w:pPr>
        <w:pStyle w:val="111-Numerao2"/>
      </w:pPr>
      <w:r w:rsidRPr="007D0E87">
        <w:rPr>
          <w:b/>
        </w:rPr>
        <w:t>Análise do prontuário quanto à internação</w:t>
      </w:r>
      <w:r w:rsidRPr="007D0E87">
        <w:t>: deverá conter prescrição médica e de enfermagem a cada 24 horas, se medicamentos prescritos foram administrados, registro de infecção, curativo.</w:t>
      </w:r>
    </w:p>
    <w:p w:rsidR="006422EC" w:rsidRPr="007D0E87" w:rsidRDefault="006422EC" w:rsidP="006422EC">
      <w:pPr>
        <w:pStyle w:val="111-Numerao2"/>
      </w:pPr>
      <w:r w:rsidRPr="007D0E87">
        <w:rPr>
          <w:b/>
        </w:rPr>
        <w:t>Análise do prontuário ambulatorial</w:t>
      </w:r>
      <w:r w:rsidRPr="007D0E87">
        <w:t>: deverá conter a descrição da consulta, condutas e encaminhamentos.</w:t>
      </w:r>
    </w:p>
    <w:p w:rsidR="006422EC" w:rsidRPr="007D0E87" w:rsidRDefault="006422EC" w:rsidP="006422EC">
      <w:pPr>
        <w:pStyle w:val="111-Numerao2"/>
      </w:pPr>
      <w:r w:rsidRPr="007D0E87">
        <w:t xml:space="preserve">A fiscalização pelo Escritório Regional de Saúde quanto aos serviços prestados pela </w:t>
      </w:r>
      <w:r w:rsidR="000B19BB" w:rsidRPr="000B19BB">
        <w:t>CREDENCIADA</w:t>
      </w:r>
      <w:r w:rsidRPr="007D0E87">
        <w:t xml:space="preserve"> compreende:</w:t>
      </w:r>
    </w:p>
    <w:p w:rsidR="006422EC" w:rsidRPr="007D0E87" w:rsidRDefault="006422EC" w:rsidP="003C0F32">
      <w:pPr>
        <w:pStyle w:val="PargrafodaLista"/>
        <w:numPr>
          <w:ilvl w:val="0"/>
          <w:numId w:val="77"/>
        </w:numPr>
        <w:jc w:val="both"/>
      </w:pPr>
      <w:r w:rsidRPr="007D0E87">
        <w:t>A realização de 100% dos procedimentos demandados mensalmente para a instituição;</w:t>
      </w:r>
    </w:p>
    <w:p w:rsidR="006422EC" w:rsidRPr="007D0E87" w:rsidRDefault="006422EC" w:rsidP="003C0F32">
      <w:pPr>
        <w:pStyle w:val="PargrafodaLista"/>
        <w:numPr>
          <w:ilvl w:val="0"/>
          <w:numId w:val="77"/>
        </w:numPr>
        <w:jc w:val="both"/>
      </w:pPr>
      <w:r w:rsidRPr="007D0E87">
        <w:t>Justificativa formal, caso haja, do não atendimento dos 100% dos pacientes demandados mensalmente</w:t>
      </w:r>
      <w:r>
        <w:t>.</w:t>
      </w:r>
    </w:p>
    <w:p w:rsidR="003552C4" w:rsidRPr="00A6038E" w:rsidRDefault="00930D3F" w:rsidP="00743007">
      <w:pPr>
        <w:pStyle w:val="01-Titulo"/>
      </w:pPr>
      <w:bookmarkStart w:id="77" w:name="_Toc415733363"/>
      <w:bookmarkStart w:id="78" w:name="_Toc417977257"/>
      <w:bookmarkStart w:id="79" w:name="_Toc419730211"/>
      <w:bookmarkStart w:id="80" w:name="_Toc421888558"/>
      <w:bookmarkStart w:id="81" w:name="_Toc472945678"/>
      <w:r w:rsidRPr="00A6038E">
        <w:rPr>
          <w:caps w:val="0"/>
        </w:rPr>
        <w:t xml:space="preserve">CLÁUSULA </w:t>
      </w:r>
      <w:r w:rsidR="00E93784">
        <w:rPr>
          <w:caps w:val="0"/>
        </w:rPr>
        <w:t>QUINTA</w:t>
      </w:r>
      <w:r w:rsidRPr="00A6038E">
        <w:rPr>
          <w:caps w:val="0"/>
        </w:rPr>
        <w:t xml:space="preserve"> – </w:t>
      </w:r>
      <w:bookmarkEnd w:id="77"/>
      <w:bookmarkEnd w:id="78"/>
      <w:bookmarkEnd w:id="79"/>
      <w:bookmarkEnd w:id="80"/>
      <w:r w:rsidR="007F6ED1" w:rsidRPr="00EB1908">
        <w:t xml:space="preserve">DAS OBRIGAÇÕES DA </w:t>
      </w:r>
      <w:r w:rsidR="007F6ED1" w:rsidRPr="00815FB8">
        <w:t>CREDENCIADA</w:t>
      </w:r>
      <w:bookmarkEnd w:id="81"/>
    </w:p>
    <w:p w:rsidR="007F6ED1" w:rsidRPr="00930F34" w:rsidRDefault="007F6ED1" w:rsidP="007F6ED1">
      <w:pPr>
        <w:pStyle w:val="11-Numerao1"/>
      </w:pPr>
      <w:r w:rsidRPr="00930F34">
        <w:t xml:space="preserve">A </w:t>
      </w:r>
      <w:r>
        <w:t>CREDENCIADA</w:t>
      </w:r>
      <w:r w:rsidRPr="00930F34">
        <w:t xml:space="preserve"> para a prestação de serviços ao Fundo Estadual de Saúde deverá disponibilizar profissionais e/ou estrutura física e/ou equipamentos e/ou materiais, conforme o nível de complexidade exigir, para o atendime</w:t>
      </w:r>
      <w:r>
        <w:t>nto da demanda encaminhada pela</w:t>
      </w:r>
      <w:r w:rsidRPr="00EB1908">
        <w:t xml:space="preserve"> </w:t>
      </w:r>
      <w:r>
        <w:t>CREDENCIANTE</w:t>
      </w:r>
      <w:r w:rsidRPr="00930F34">
        <w:t xml:space="preserve">, durante toda a vigência do contrato, não sendo permitida a inexecução do objeto do contrato por falta de profissionais durante a vigência do Contrato. </w:t>
      </w:r>
    </w:p>
    <w:p w:rsidR="007F6ED1" w:rsidRPr="00930F34" w:rsidRDefault="007F6ED1" w:rsidP="007F6ED1">
      <w:pPr>
        <w:pStyle w:val="11-Numerao1"/>
      </w:pPr>
      <w:r>
        <w:t>A CREDENCIADA</w:t>
      </w:r>
      <w:r w:rsidRPr="00930F34">
        <w:t xml:space="preserve"> deverá dispor de estrutura e equipe interna para organização e planejamento dos serviços e demais recursos humanos próprios ou contratados para a prestação de serviços aos pacientes. </w:t>
      </w:r>
    </w:p>
    <w:p w:rsidR="007F6ED1" w:rsidRPr="00930F34" w:rsidRDefault="007F6ED1" w:rsidP="007F6ED1">
      <w:pPr>
        <w:pStyle w:val="11-Numerao1"/>
      </w:pPr>
      <w:r>
        <w:t>A CREDENCIADA</w:t>
      </w:r>
      <w:r w:rsidRPr="00930F34">
        <w:t xml:space="preserve"> deverá </w:t>
      </w:r>
      <w:r>
        <w:t>s</w:t>
      </w:r>
      <w:r w:rsidRPr="00930F34">
        <w:t xml:space="preserve">eguir  o fluxo estabelecido  pela Superintendência de Regulação, considerando as razões técnicas de cada quadro clínico, sendo vedada a prestação de serviços autorizado por órgão que não seja a Secretaria de Estado de Saúde; </w:t>
      </w:r>
    </w:p>
    <w:p w:rsidR="007F6ED1" w:rsidRPr="00930F34" w:rsidRDefault="007F6ED1" w:rsidP="007F6ED1">
      <w:pPr>
        <w:pStyle w:val="11-Numerao1"/>
      </w:pPr>
      <w:r>
        <w:t>A CREDENCIADA</w:t>
      </w:r>
      <w:r w:rsidRPr="00930F34">
        <w:t xml:space="preserve"> deverá </w:t>
      </w:r>
      <w:r>
        <w:t>p</w:t>
      </w:r>
      <w:r w:rsidRPr="00930F34">
        <w:t xml:space="preserve">ermitir livre acesso a Equipes de AD dos ERS ou da </w:t>
      </w:r>
      <w:proofErr w:type="spellStart"/>
      <w:r w:rsidRPr="00930F34">
        <w:t>Coreg</w:t>
      </w:r>
      <w:proofErr w:type="spellEnd"/>
      <w:r w:rsidRPr="00930F34">
        <w:t xml:space="preserve">/SES, inclusive deixando a sua disposição o prontuário e as prescrições do paciente. </w:t>
      </w:r>
    </w:p>
    <w:p w:rsidR="007F6ED1" w:rsidRPr="00930F34" w:rsidRDefault="007F6ED1" w:rsidP="007F6ED1">
      <w:pPr>
        <w:pStyle w:val="11-Numerao1"/>
      </w:pPr>
      <w:r>
        <w:t>A CREDENCIADA</w:t>
      </w:r>
      <w:r w:rsidRPr="00930F34">
        <w:t xml:space="preserve"> </w:t>
      </w:r>
      <w:r>
        <w:t>facilitará a</w:t>
      </w:r>
      <w:r w:rsidRPr="00930F34">
        <w:t xml:space="preserve"> </w:t>
      </w:r>
      <w:r>
        <w:t>CREDENCIANTE</w:t>
      </w:r>
      <w:r w:rsidRPr="00930F34">
        <w:t xml:space="preserve"> </w:t>
      </w:r>
      <w:r>
        <w:t>a</w:t>
      </w:r>
      <w:r w:rsidRPr="00930F34">
        <w:t xml:space="preserve">o acompanhamento e a fiscalização permanente dos serviços e prestará todos os esclarecimentos que lhe forem solicitados pelos servidores da </w:t>
      </w:r>
      <w:r>
        <w:t>CREDENCIANTE</w:t>
      </w:r>
      <w:r w:rsidRPr="00930F34">
        <w:t xml:space="preserve"> designados para tal fim, de acordo com os artigos 15, incisos I e XI e artigo 17, incisos II e XI da Lei Federal nº. 8.080/90. </w:t>
      </w:r>
    </w:p>
    <w:p w:rsidR="007F6ED1" w:rsidRPr="00930F34" w:rsidRDefault="007F6ED1" w:rsidP="007F6ED1">
      <w:pPr>
        <w:pStyle w:val="11-Numerao1"/>
      </w:pPr>
      <w:r w:rsidRPr="00930F34">
        <w:t>Não utilizar, nem permitir que terceiros utilizem o paciente para fins de experimentação;</w:t>
      </w:r>
    </w:p>
    <w:p w:rsidR="007F6ED1" w:rsidRPr="00930F34" w:rsidRDefault="007F6ED1" w:rsidP="007F6ED1">
      <w:pPr>
        <w:pStyle w:val="11-Numerao1"/>
      </w:pPr>
      <w:r w:rsidRPr="00930F34">
        <w:t>É vedada a cobrança ao paciente ou familiar por quaisquer serviços quer seja da equipe multiprofissional, serviços ou material pertinentes à assistência;</w:t>
      </w:r>
    </w:p>
    <w:p w:rsidR="007F6ED1" w:rsidRPr="00930F34" w:rsidRDefault="007F6ED1" w:rsidP="007F6ED1">
      <w:pPr>
        <w:pStyle w:val="11-Numerao1"/>
      </w:pPr>
      <w:r w:rsidRPr="00930F34">
        <w:t xml:space="preserve">É de responsabilidade da </w:t>
      </w:r>
      <w:r>
        <w:t>CREDENCIADA</w:t>
      </w:r>
      <w:r w:rsidRPr="00930F34">
        <w:t xml:space="preserve"> a utilização de pessoal para execução do objeto da presente contratação, incluídos os encargos trabalhistas, previdenciários, sociais, fiscais e comerciais, resultantes de vinculo empregatício, cujo ônus e obrigações em nenhuma hipótese poderão ser transferidos para a </w:t>
      </w:r>
      <w:r>
        <w:t>CREDENCIANTE</w:t>
      </w:r>
      <w:r w:rsidRPr="00930F34">
        <w:t>;</w:t>
      </w:r>
    </w:p>
    <w:p w:rsidR="007F6ED1" w:rsidRPr="00930F34" w:rsidRDefault="007F6ED1" w:rsidP="007F6ED1">
      <w:pPr>
        <w:pStyle w:val="11-Numerao1"/>
      </w:pPr>
      <w:r w:rsidRPr="00930F34">
        <w:t xml:space="preserve">A </w:t>
      </w:r>
      <w:r>
        <w:t>CREDENCIADA</w:t>
      </w:r>
      <w:r w:rsidRPr="00930F34">
        <w:t xml:space="preserve"> deverá informar ao setor de AD/SES/MT solicitação de mudanças de complexidade, altas, óbitos a fim de manter atualizado o serviço de atendimento AD/SES/MT;</w:t>
      </w:r>
    </w:p>
    <w:p w:rsidR="007F6ED1" w:rsidRPr="00930F34" w:rsidRDefault="007F6ED1" w:rsidP="007F6ED1">
      <w:pPr>
        <w:pStyle w:val="11-Numerao1"/>
      </w:pPr>
      <w:r>
        <w:t>A CREDENCIADA</w:t>
      </w:r>
      <w:r w:rsidRPr="00930F34">
        <w:t xml:space="preserve"> facilitará os trabalhos de acompanhamentos e fiscalização exercidos pela </w:t>
      </w:r>
      <w:r>
        <w:t>CREDENCIANTE</w:t>
      </w:r>
      <w:r w:rsidRPr="00930F34">
        <w:t xml:space="preserve"> e prestará todos os esclarecimentos que lhe forem solicitados pelos servidores desta, designados para tal fim, bem como permitirá o livre acesso às instalações;</w:t>
      </w:r>
    </w:p>
    <w:p w:rsidR="00584852" w:rsidRPr="00584852" w:rsidRDefault="007F6ED1" w:rsidP="007F6ED1">
      <w:pPr>
        <w:pStyle w:val="11-Numerao1"/>
      </w:pPr>
      <w:r w:rsidRPr="00930F34">
        <w:t xml:space="preserve">Notificar a </w:t>
      </w:r>
      <w:r>
        <w:t>CREDENCIANTE</w:t>
      </w:r>
      <w:r w:rsidRPr="00930F34">
        <w:t xml:space="preserve"> quaisquer alterações decorrentes de sua razão social, contrato social, mudança de endereço, diretoria, telefone e no prazo de 40 dias enviar todas as documentações autenticadas</w:t>
      </w:r>
      <w:r w:rsidR="00584852" w:rsidRPr="00584852">
        <w:t>.</w:t>
      </w:r>
    </w:p>
    <w:p w:rsidR="003552C4" w:rsidRPr="00932C94" w:rsidRDefault="00930D3F" w:rsidP="00743007">
      <w:pPr>
        <w:pStyle w:val="01-Titulo"/>
      </w:pPr>
      <w:bookmarkStart w:id="82" w:name="_Toc415733364"/>
      <w:bookmarkStart w:id="83" w:name="_Toc417977258"/>
      <w:bookmarkStart w:id="84" w:name="_Toc419730212"/>
      <w:bookmarkStart w:id="85" w:name="_Toc421888559"/>
      <w:bookmarkStart w:id="86" w:name="_Toc472945679"/>
      <w:r w:rsidRPr="00932C94">
        <w:rPr>
          <w:caps w:val="0"/>
        </w:rPr>
        <w:t xml:space="preserve">CLÁUSULA </w:t>
      </w:r>
      <w:r w:rsidR="00E93784">
        <w:rPr>
          <w:caps w:val="0"/>
        </w:rPr>
        <w:t>SEXTA</w:t>
      </w:r>
      <w:r w:rsidRPr="00932C94">
        <w:rPr>
          <w:caps w:val="0"/>
        </w:rPr>
        <w:t xml:space="preserve"> </w:t>
      </w:r>
      <w:r w:rsidR="00904199">
        <w:rPr>
          <w:caps w:val="0"/>
        </w:rPr>
        <w:t>–</w:t>
      </w:r>
      <w:r w:rsidRPr="00932C94">
        <w:rPr>
          <w:caps w:val="0"/>
        </w:rPr>
        <w:t xml:space="preserve"> DOS ENCARGOS DA </w:t>
      </w:r>
      <w:r w:rsidR="00662221">
        <w:rPr>
          <w:caps w:val="0"/>
        </w:rPr>
        <w:t>CREDENCIANTE</w:t>
      </w:r>
      <w:bookmarkEnd w:id="82"/>
      <w:bookmarkEnd w:id="83"/>
      <w:bookmarkEnd w:id="84"/>
      <w:bookmarkEnd w:id="85"/>
      <w:bookmarkEnd w:id="86"/>
    </w:p>
    <w:p w:rsidR="007F6ED1" w:rsidRPr="00ED55DE" w:rsidRDefault="007F6ED1" w:rsidP="007F6ED1">
      <w:pPr>
        <w:pStyle w:val="11-Numerao1"/>
      </w:pPr>
      <w:r w:rsidRPr="00ED55DE">
        <w:t xml:space="preserve">Prever em sua programação financeira e orçamento, os recursos necessários para custear as despesas relativas ao contrato; </w:t>
      </w:r>
    </w:p>
    <w:p w:rsidR="007F6ED1" w:rsidRPr="00ED55DE" w:rsidRDefault="007F6ED1" w:rsidP="007F6ED1">
      <w:pPr>
        <w:pStyle w:val="11-Numerao1"/>
      </w:pPr>
      <w:r w:rsidRPr="00ED55DE">
        <w:t xml:space="preserve">Adotar as providências necessárias, dentro de suas possibilidades legais de atuação, para viabilizar a execução do objeto do contrato; </w:t>
      </w:r>
    </w:p>
    <w:p w:rsidR="007F6ED1" w:rsidRPr="00ED55DE" w:rsidRDefault="007F6ED1" w:rsidP="007F6ED1">
      <w:pPr>
        <w:pStyle w:val="11-Numerao1"/>
      </w:pPr>
      <w:r w:rsidRPr="00ED55DE">
        <w:t xml:space="preserve"> Analisar a capacidade e as condições de prestação de serviços a fim de verificar se a </w:t>
      </w:r>
      <w:r>
        <w:t>CREDENCIADA</w:t>
      </w:r>
      <w:r w:rsidRPr="00930F34">
        <w:t xml:space="preserve"> </w:t>
      </w:r>
      <w:r w:rsidRPr="00ED55DE">
        <w:t xml:space="preserve">está mantendo seu nível técnico assistencial para execução do objeto do contrato; </w:t>
      </w:r>
    </w:p>
    <w:p w:rsidR="007F6ED1" w:rsidRPr="00ED55DE" w:rsidRDefault="007F6ED1" w:rsidP="007F6ED1">
      <w:pPr>
        <w:pStyle w:val="11-Numerao1"/>
      </w:pPr>
      <w:r w:rsidRPr="00ED55DE">
        <w:t>Fiscalizar, na forma disposta no contrato e, sempre que necessário, o desenvolvimento das atividades;</w:t>
      </w:r>
    </w:p>
    <w:p w:rsidR="007F6ED1" w:rsidRPr="00ED55DE" w:rsidRDefault="007F6ED1" w:rsidP="007F6ED1">
      <w:pPr>
        <w:pStyle w:val="11-Numerao1"/>
      </w:pPr>
      <w:r w:rsidRPr="00ED55DE">
        <w:t xml:space="preserve">Os serviços contratados estarão sob regulação instituída pela </w:t>
      </w:r>
      <w:r>
        <w:t>CREDENCIANTE</w:t>
      </w:r>
      <w:r w:rsidRPr="00ED55DE">
        <w:t xml:space="preserve">, devendo ser todo e qualquer serviço regulado, supervisionado e auditado; </w:t>
      </w:r>
    </w:p>
    <w:p w:rsidR="007F6ED1" w:rsidRPr="00ED55DE" w:rsidRDefault="007F6ED1" w:rsidP="007F6ED1">
      <w:pPr>
        <w:pStyle w:val="11-Numerao1"/>
      </w:pPr>
      <w:r w:rsidRPr="00ED55DE">
        <w:t xml:space="preserve">Rejeitar, no todo ou em parte, o material que as CREDENCIADAS entregarem fora das especificações exigidas; </w:t>
      </w:r>
    </w:p>
    <w:p w:rsidR="007F6ED1" w:rsidRPr="00ED55DE" w:rsidRDefault="007F6ED1" w:rsidP="007F6ED1">
      <w:pPr>
        <w:pStyle w:val="11-Numerao1"/>
      </w:pPr>
      <w:r w:rsidRPr="00ED55DE">
        <w:t xml:space="preserve">Prestar as informações e os esclarecimentos que venham a ser solicitados pelas CREDENCIADAS; </w:t>
      </w:r>
    </w:p>
    <w:p w:rsidR="007F6ED1" w:rsidRPr="00ED55DE" w:rsidRDefault="007F6ED1" w:rsidP="007F6ED1">
      <w:pPr>
        <w:pStyle w:val="11-Numerao1"/>
      </w:pPr>
      <w:r w:rsidRPr="00ED55DE">
        <w:t>Compromete-se a assegurar a igualdade de tratamento realizando um sistema de rodízio dividindo o quantitativo proporci</w:t>
      </w:r>
      <w:r>
        <w:t>onalmente entre as CREDENCIADAS</w:t>
      </w:r>
      <w:r w:rsidRPr="00ED55DE">
        <w:t xml:space="preserve">; </w:t>
      </w:r>
    </w:p>
    <w:p w:rsidR="007F6ED1" w:rsidRPr="00ED55DE" w:rsidRDefault="007F6ED1" w:rsidP="007F6ED1">
      <w:pPr>
        <w:pStyle w:val="11-Numerao1"/>
      </w:pPr>
      <w:r w:rsidRPr="00ED55DE">
        <w:t xml:space="preserve">Deverá apresentar Relatório mensal que comprove o rodízio das </w:t>
      </w:r>
      <w:r>
        <w:t>CREDENCIADAS</w:t>
      </w:r>
      <w:r w:rsidRPr="00ED55DE">
        <w:t xml:space="preserve"> a Secretaria Adjunta de Regulação da </w:t>
      </w:r>
      <w:r>
        <w:t>CREDENCIANTE</w:t>
      </w:r>
      <w:r w:rsidRPr="00ED55DE">
        <w:t xml:space="preserve">; </w:t>
      </w:r>
    </w:p>
    <w:p w:rsidR="007F6ED1" w:rsidRPr="00ED55DE" w:rsidRDefault="007F6ED1" w:rsidP="007F6ED1">
      <w:pPr>
        <w:pStyle w:val="11-Numerao1"/>
      </w:pPr>
      <w:r w:rsidRPr="00ED55DE">
        <w:t>A fiscalização e o acompanhamento serão exercidos pelos servidores responsáveis, preferencialmente médico, lotado na Equipe de AD do ERS ou na Coordenadoria de Regulação</w:t>
      </w:r>
      <w:r>
        <w:t xml:space="preserve"> –</w:t>
      </w:r>
      <w:r w:rsidRPr="00ED55DE">
        <w:t>COREG-SUREG, que terá, dentre outras, a incumbên</w:t>
      </w:r>
      <w:r>
        <w:t>cia de solicitar as CREDENCIADAS</w:t>
      </w:r>
      <w:r w:rsidRPr="00ED55DE">
        <w:t xml:space="preserve"> a substituição de materiais ou equipamentos que considere ineficiente ou inadequado ou que esteja fora das especificações contratada, ou ainda, serviços de terceiros; </w:t>
      </w:r>
    </w:p>
    <w:p w:rsidR="007F6ED1" w:rsidRPr="00ED55DE" w:rsidRDefault="007F6ED1" w:rsidP="007F6ED1">
      <w:pPr>
        <w:pStyle w:val="11-Numerao1"/>
      </w:pPr>
      <w:r w:rsidRPr="00ED55DE">
        <w:t xml:space="preserve">Nomear Fiscal de Contrato para efetivo controle, acompanhamento e fiscalização e após a nomeação do mesmo, enviar à </w:t>
      </w:r>
      <w:r w:rsidR="000B19BB" w:rsidRPr="000B19BB">
        <w:t>CREDENCIADA</w:t>
      </w:r>
      <w:r w:rsidRPr="00ED55DE">
        <w:t xml:space="preserve"> os nomes dos mesmos e seus respectivos contatos por ocasião do inicio dos serviços contratuais;</w:t>
      </w:r>
    </w:p>
    <w:p w:rsidR="00252429" w:rsidRDefault="007F6ED1" w:rsidP="007F6ED1">
      <w:pPr>
        <w:pStyle w:val="11-Numerao1"/>
      </w:pPr>
      <w:r w:rsidRPr="00ED55DE">
        <w:t xml:space="preserve">A </w:t>
      </w:r>
      <w:r>
        <w:t>CREDENCIANTE</w:t>
      </w:r>
      <w:r w:rsidRPr="00ED55DE">
        <w:t xml:space="preserve"> reserva-se o direito de proceder quaisquer diligências, objetivando comprovar o disposto no item aci</w:t>
      </w:r>
      <w:r>
        <w:t>ma, sujeitando-se a CREDENCIADA</w:t>
      </w:r>
      <w:r w:rsidRPr="00ED55DE">
        <w:t xml:space="preserve"> às cominações legais</w:t>
      </w:r>
      <w:r w:rsidR="004E33ED">
        <w:t>.</w:t>
      </w:r>
    </w:p>
    <w:p w:rsidR="003552C4" w:rsidRPr="00932C94" w:rsidRDefault="00930D3F" w:rsidP="00743007">
      <w:pPr>
        <w:pStyle w:val="01-Titulo"/>
      </w:pPr>
      <w:bookmarkStart w:id="87" w:name="_Toc415733365"/>
      <w:bookmarkStart w:id="88" w:name="_Toc417977259"/>
      <w:bookmarkStart w:id="89" w:name="_Toc419730213"/>
      <w:bookmarkStart w:id="90" w:name="_Toc421888560"/>
      <w:bookmarkStart w:id="91" w:name="_Toc472945680"/>
      <w:r>
        <w:rPr>
          <w:caps w:val="0"/>
        </w:rPr>
        <w:t xml:space="preserve">CLÁUSULA </w:t>
      </w:r>
      <w:r w:rsidR="00E93784">
        <w:rPr>
          <w:caps w:val="0"/>
        </w:rPr>
        <w:t>SÉTIMA</w:t>
      </w:r>
      <w:r>
        <w:rPr>
          <w:caps w:val="0"/>
        </w:rPr>
        <w:t xml:space="preserve"> </w:t>
      </w:r>
      <w:r w:rsidR="00904199">
        <w:rPr>
          <w:caps w:val="0"/>
        </w:rPr>
        <w:t>–</w:t>
      </w:r>
      <w:r>
        <w:rPr>
          <w:caps w:val="0"/>
        </w:rPr>
        <w:t xml:space="preserve"> </w:t>
      </w:r>
      <w:r w:rsidRPr="00932C94">
        <w:rPr>
          <w:caps w:val="0"/>
        </w:rPr>
        <w:t>DO ACOMPANHAMENTO E DA FISCALIZAÇÃO</w:t>
      </w:r>
      <w:bookmarkEnd w:id="87"/>
      <w:bookmarkEnd w:id="88"/>
      <w:bookmarkEnd w:id="89"/>
      <w:bookmarkEnd w:id="90"/>
      <w:bookmarkEnd w:id="91"/>
    </w:p>
    <w:p w:rsidR="00C7317A" w:rsidRPr="00C7317A" w:rsidRDefault="00C7317A" w:rsidP="00BC3ADC">
      <w:pPr>
        <w:pStyle w:val="11-Numerao1"/>
        <w:rPr>
          <w:b/>
        </w:rPr>
      </w:pPr>
      <w:r w:rsidRPr="000B616F">
        <w:t xml:space="preserve">O ESTADO DE MATO GROSSO através da SECRETARIA ESTADUAL DE SAÚDE, designará como </w:t>
      </w:r>
      <w:proofErr w:type="gramStart"/>
      <w:r w:rsidRPr="000B616F">
        <w:t>Fiscal(</w:t>
      </w:r>
      <w:proofErr w:type="gramEnd"/>
      <w:r w:rsidRPr="000B616F">
        <w:t>is) de Contrato, intitulado por meio de Portaria, servidores abaixo relacionados, que serão responsáveis pelo acompanhamento e fiscalização da execução do contrato, procedendo ao registro das ocorrências e adotando as providências necessárias ao seu fiel cumprimento de acordo com as cláusulas avençadas em contrato</w:t>
      </w:r>
      <w:r>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812"/>
      </w:tblGrid>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sidRPr="000B616F">
              <w:rPr>
                <w:b/>
              </w:rPr>
              <w:t>Fiscal do Contrato</w:t>
            </w:r>
          </w:p>
        </w:tc>
        <w:tc>
          <w:tcPr>
            <w:tcW w:w="5812" w:type="dxa"/>
            <w:shd w:val="clear" w:color="auto" w:fill="auto"/>
            <w:vAlign w:val="center"/>
          </w:tcPr>
          <w:p w:rsidR="00C7317A" w:rsidRPr="000B616F" w:rsidRDefault="00C7317A" w:rsidP="00C7317A">
            <w:pPr>
              <w:jc w:val="center"/>
            </w:pPr>
          </w:p>
        </w:tc>
      </w:tr>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Pr>
                <w:b/>
              </w:rPr>
              <w:t>Suplente Fiscal</w:t>
            </w:r>
          </w:p>
        </w:tc>
        <w:tc>
          <w:tcPr>
            <w:tcW w:w="5812" w:type="dxa"/>
            <w:shd w:val="clear" w:color="auto" w:fill="auto"/>
            <w:vAlign w:val="center"/>
          </w:tcPr>
          <w:p w:rsidR="00C7317A" w:rsidRPr="000B616F" w:rsidRDefault="00C7317A" w:rsidP="00C7317A">
            <w:pPr>
              <w:jc w:val="center"/>
            </w:pPr>
          </w:p>
        </w:tc>
      </w:tr>
    </w:tbl>
    <w:p w:rsidR="002749C3" w:rsidRPr="008E0ECD" w:rsidRDefault="00C7317A" w:rsidP="00BC3ADC">
      <w:pPr>
        <w:pStyle w:val="11-Numerao1"/>
        <w:rPr>
          <w:b/>
        </w:rPr>
      </w:pPr>
      <w:r w:rsidRPr="00E730BD">
        <w:t>Caberá ao Fiscal, além das que perfa</w:t>
      </w:r>
      <w:r>
        <w:t>zem na legislação vigente, Lei n</w:t>
      </w:r>
      <w:r w:rsidRPr="00E730BD">
        <w:t xml:space="preserve">º 8.666/93 e a </w:t>
      </w:r>
      <w:r w:rsidRPr="000238BF">
        <w:t>Portaria</w:t>
      </w:r>
      <w:r>
        <w:rPr>
          <w:color w:val="FF0000"/>
        </w:rPr>
        <w:t xml:space="preserve"> </w:t>
      </w:r>
      <w:r w:rsidRPr="000238BF">
        <w:t>68/2016/GBSES</w:t>
      </w:r>
      <w:r w:rsidRPr="00E730BD">
        <w:t xml:space="preserve">, conferir e atestar a Nota Fiscal emitida pela </w:t>
      </w:r>
      <w:r w:rsidR="000B19BB" w:rsidRPr="000B19BB">
        <w:t>CREDENCIADA</w:t>
      </w:r>
      <w:r w:rsidRPr="00E730BD">
        <w:t>,</w:t>
      </w:r>
      <w:r>
        <w:t xml:space="preserve"> elaborar relatório e </w:t>
      </w:r>
      <w:r w:rsidRPr="00E730BD">
        <w:t xml:space="preserve"> encaminhando-a diretamente a</w:t>
      </w:r>
      <w:r>
        <w:t xml:space="preserve"> Coordenadoria de Gerenciamento de Contratos a fim de conformidade processual</w:t>
      </w:r>
      <w:r w:rsidR="002749C3">
        <w:t>.</w:t>
      </w:r>
    </w:p>
    <w:p w:rsidR="004A61A1" w:rsidRDefault="002749C3" w:rsidP="00BC3ADC">
      <w:pPr>
        <w:pStyle w:val="11-Numerao1"/>
      </w:pPr>
      <w:r w:rsidRPr="008E0ECD">
        <w:t xml:space="preserve">A fiscalização por parte da </w:t>
      </w:r>
      <w:r w:rsidR="00662221">
        <w:rPr>
          <w:b/>
        </w:rPr>
        <w:t>CREDENCIANTE</w:t>
      </w:r>
      <w:r w:rsidRPr="008E0ECD">
        <w:t xml:space="preserve"> não eximirá ou reduzirá, em nenhuma hipótese, as responsabilidades da </w:t>
      </w:r>
      <w:r w:rsidR="000B19BB" w:rsidRPr="000B19BB">
        <w:rPr>
          <w:b/>
        </w:rPr>
        <w:t>CREDENCIADA</w:t>
      </w:r>
      <w:r w:rsidRPr="008E0ECD">
        <w:t xml:space="preserve"> em eventuais falhas que venha cometer, mesmo que não identificadas pela fiscalização</w:t>
      </w:r>
      <w:r w:rsidR="004A61A1">
        <w:t>.</w:t>
      </w:r>
    </w:p>
    <w:p w:rsidR="003552C4" w:rsidRPr="00932C94" w:rsidRDefault="00930D3F" w:rsidP="00743007">
      <w:pPr>
        <w:pStyle w:val="01-Titulo"/>
      </w:pPr>
      <w:bookmarkStart w:id="92" w:name="_Toc415733366"/>
      <w:bookmarkStart w:id="93" w:name="_Toc417977260"/>
      <w:bookmarkStart w:id="94" w:name="_Toc419730214"/>
      <w:bookmarkStart w:id="95" w:name="_Toc421888561"/>
      <w:bookmarkStart w:id="96" w:name="_Toc472945681"/>
      <w:r w:rsidRPr="00932C94">
        <w:rPr>
          <w:caps w:val="0"/>
        </w:rPr>
        <w:t xml:space="preserve">CLÁUSULA </w:t>
      </w:r>
      <w:r w:rsidR="00E93784">
        <w:rPr>
          <w:caps w:val="0"/>
        </w:rPr>
        <w:t>OITAVA</w:t>
      </w:r>
      <w:r w:rsidRPr="00932C94">
        <w:rPr>
          <w:caps w:val="0"/>
        </w:rPr>
        <w:t xml:space="preserve"> </w:t>
      </w:r>
      <w:r w:rsidR="00904199">
        <w:rPr>
          <w:caps w:val="0"/>
        </w:rPr>
        <w:t>–</w:t>
      </w:r>
      <w:r w:rsidRPr="00932C94">
        <w:rPr>
          <w:caps w:val="0"/>
        </w:rPr>
        <w:t xml:space="preserve"> DA DOTAÇÃO ORÇAMENTÁRIA</w:t>
      </w:r>
      <w:bookmarkEnd w:id="92"/>
      <w:bookmarkEnd w:id="93"/>
      <w:bookmarkEnd w:id="94"/>
      <w:bookmarkEnd w:id="95"/>
      <w:bookmarkEnd w:id="96"/>
    </w:p>
    <w:p w:rsidR="007F6ED1" w:rsidRPr="00055B83" w:rsidRDefault="007F6ED1" w:rsidP="007F6ED1">
      <w:pPr>
        <w:pStyle w:val="11-Numerao1"/>
      </w:pPr>
      <w:r w:rsidRPr="00055B83">
        <w:t>As despesas com a contratação, para a execução do objeto licitado, correrão à conta dos recursos constantes do orçamento do Órgão requisitante, previamente indicados a saber:</w:t>
      </w:r>
    </w:p>
    <w:p w:rsidR="00977CAF" w:rsidRPr="00F301C5" w:rsidRDefault="00977CAF" w:rsidP="00977CAF">
      <w:pPr>
        <w:pStyle w:val="PargrafodaLista"/>
        <w:numPr>
          <w:ilvl w:val="0"/>
          <w:numId w:val="69"/>
        </w:numPr>
      </w:pPr>
      <w:r w:rsidRPr="00F301C5">
        <w:rPr>
          <w:b/>
        </w:rPr>
        <w:t>Programa:</w:t>
      </w:r>
      <w:r w:rsidRPr="00F301C5">
        <w:t xml:space="preserve"> 076 - Reordenação da Gestão Estratégica e Participativa do SUS</w:t>
      </w:r>
    </w:p>
    <w:p w:rsidR="00977CAF" w:rsidRPr="00F301C5" w:rsidRDefault="00977CAF" w:rsidP="00977CAF">
      <w:pPr>
        <w:pStyle w:val="PargrafodaLista"/>
        <w:numPr>
          <w:ilvl w:val="0"/>
          <w:numId w:val="69"/>
        </w:numPr>
      </w:pPr>
      <w:r w:rsidRPr="00F301C5">
        <w:rPr>
          <w:b/>
        </w:rPr>
        <w:t>Unidade Orçamentária:</w:t>
      </w:r>
      <w:r w:rsidRPr="00F301C5">
        <w:t xml:space="preserve"> 21.601 - FUNDO ESTADUAL DE SAÚDE</w:t>
      </w:r>
    </w:p>
    <w:p w:rsidR="00977CAF" w:rsidRPr="00C01E3D" w:rsidRDefault="00977CAF" w:rsidP="00977CAF">
      <w:pPr>
        <w:pStyle w:val="PargrafodaLista"/>
        <w:numPr>
          <w:ilvl w:val="0"/>
          <w:numId w:val="69"/>
        </w:numPr>
      </w:pPr>
      <w:r>
        <w:rPr>
          <w:b/>
        </w:rPr>
        <w:t xml:space="preserve">Tarefa: 3 – </w:t>
      </w:r>
      <w:r w:rsidRPr="00C01E3D">
        <w:t>Atender os usuários solicitantes via demanda judicial</w:t>
      </w:r>
    </w:p>
    <w:p w:rsidR="00977CAF" w:rsidRPr="00F301C5" w:rsidRDefault="00977CAF" w:rsidP="00977CAF">
      <w:pPr>
        <w:pStyle w:val="PargrafodaLista"/>
        <w:numPr>
          <w:ilvl w:val="0"/>
          <w:numId w:val="69"/>
        </w:numPr>
      </w:pPr>
      <w:r>
        <w:rPr>
          <w:b/>
        </w:rPr>
        <w:t>Natureza</w:t>
      </w:r>
      <w:r w:rsidRPr="00F301C5">
        <w:rPr>
          <w:b/>
        </w:rPr>
        <w:t>:</w:t>
      </w:r>
      <w:r>
        <w:rPr>
          <w:b/>
        </w:rPr>
        <w:t xml:space="preserve"> 3.3.90.91.042</w:t>
      </w:r>
      <w:r w:rsidRPr="00F301C5">
        <w:t>.</w:t>
      </w:r>
    </w:p>
    <w:p w:rsidR="00C7317A" w:rsidRPr="009336E4" w:rsidRDefault="00977CAF" w:rsidP="00F301C5">
      <w:pPr>
        <w:pStyle w:val="PargrafodaLista"/>
        <w:numPr>
          <w:ilvl w:val="0"/>
          <w:numId w:val="34"/>
        </w:numPr>
        <w:jc w:val="both"/>
      </w:pPr>
      <w:r w:rsidRPr="00977CAF">
        <w:rPr>
          <w:b/>
        </w:rPr>
        <w:t>Fonte:</w:t>
      </w:r>
      <w:r w:rsidRPr="00F301C5">
        <w:t xml:space="preserve"> 134.</w:t>
      </w:r>
      <w:r w:rsidR="00C7317A" w:rsidRPr="00977CAF">
        <w:rPr>
          <w:sz w:val="22"/>
          <w:szCs w:val="22"/>
        </w:rPr>
        <w:t xml:space="preserve"> </w:t>
      </w:r>
    </w:p>
    <w:p w:rsidR="003552C4" w:rsidRPr="00932C94" w:rsidRDefault="00930D3F" w:rsidP="00743007">
      <w:pPr>
        <w:pStyle w:val="01-Titulo"/>
      </w:pPr>
      <w:bookmarkStart w:id="97" w:name="_Toc415733367"/>
      <w:bookmarkStart w:id="98" w:name="_Toc417977261"/>
      <w:bookmarkStart w:id="99" w:name="_Toc419730215"/>
      <w:bookmarkStart w:id="100" w:name="_Toc421888562"/>
      <w:bookmarkStart w:id="101" w:name="_Toc472945682"/>
      <w:r w:rsidRPr="00932C94">
        <w:rPr>
          <w:caps w:val="0"/>
        </w:rPr>
        <w:t xml:space="preserve">CLÁUSULA </w:t>
      </w:r>
      <w:r w:rsidR="00E93784">
        <w:rPr>
          <w:caps w:val="0"/>
        </w:rPr>
        <w:t>NONA</w:t>
      </w:r>
      <w:r w:rsidRPr="00932C94">
        <w:rPr>
          <w:caps w:val="0"/>
        </w:rPr>
        <w:t xml:space="preserve"> </w:t>
      </w:r>
      <w:r w:rsidR="00904199">
        <w:rPr>
          <w:caps w:val="0"/>
        </w:rPr>
        <w:t>–</w:t>
      </w:r>
      <w:r w:rsidRPr="00932C94">
        <w:rPr>
          <w:caps w:val="0"/>
        </w:rPr>
        <w:t xml:space="preserve"> DO PREÇO E CONDIÇÕES DE PAGAMENTO</w:t>
      </w:r>
      <w:bookmarkEnd w:id="97"/>
      <w:bookmarkEnd w:id="98"/>
      <w:bookmarkEnd w:id="99"/>
      <w:bookmarkEnd w:id="100"/>
      <w:bookmarkEnd w:id="101"/>
    </w:p>
    <w:p w:rsidR="007F6ED1" w:rsidRPr="000C6DC2" w:rsidRDefault="007F6ED1" w:rsidP="007F6ED1">
      <w:pPr>
        <w:pStyle w:val="11-Numerao1"/>
      </w:pPr>
      <w:r w:rsidRPr="000C6DC2">
        <w:t>O pagamento será feito mensalmente por produção, mediante parecer favorável da Equipe de avaliação dos Escritórios Regionais de Saúde ou da Coordenadoria de Regulação da SES (</w:t>
      </w:r>
      <w:proofErr w:type="spellStart"/>
      <w:r w:rsidRPr="000C6DC2">
        <w:t>Coreg</w:t>
      </w:r>
      <w:proofErr w:type="spellEnd"/>
      <w:r w:rsidRPr="000C6DC2">
        <w:t xml:space="preserve">/SES) e da Superintendência de Programação, Controle e Avaliação da SES/MT, após a verificação </w:t>
      </w:r>
      <w:r w:rsidRPr="000C6DC2">
        <w:rPr>
          <w:i/>
        </w:rPr>
        <w:t>in loco</w:t>
      </w:r>
      <w:r w:rsidRPr="000C6DC2">
        <w:t xml:space="preserve"> nos prontuários dos pacientes. </w:t>
      </w:r>
    </w:p>
    <w:p w:rsidR="007F6ED1" w:rsidRPr="00D72957" w:rsidRDefault="007F6ED1" w:rsidP="007F6ED1">
      <w:pPr>
        <w:pStyle w:val="11-Numerao1"/>
      </w:pPr>
      <w:r w:rsidRPr="00D72957">
        <w:t>Pelo fiel e perfe</w:t>
      </w:r>
      <w:r>
        <w:t>ito execução do objeto deste credenciamento</w:t>
      </w:r>
      <w:r w:rsidRPr="00D72957">
        <w:t xml:space="preserve">, a </w:t>
      </w:r>
      <w:r>
        <w:t>CREDENCIANTE</w:t>
      </w:r>
      <w:r w:rsidRPr="00D72957">
        <w:t xml:space="preserve"> pagará a </w:t>
      </w:r>
      <w:r>
        <w:t>CREDENCIADA</w:t>
      </w:r>
      <w:r w:rsidRPr="00930F34">
        <w:t xml:space="preserve"> </w:t>
      </w:r>
      <w:r w:rsidRPr="00D72957">
        <w:t xml:space="preserve">mediante a apresentação mensal da Nota Fiscal, acompanhada de espelho de faturamento, relatório da Cirurgia pelo cirurgião, relatório anestésico e de gasto de matérias, além da fotocópia para comprovação do uso de Órteses, Próteses e Materiais Especiais através de invólucros, resultado de exames; </w:t>
      </w:r>
    </w:p>
    <w:p w:rsidR="007F6ED1" w:rsidRPr="00D72957" w:rsidRDefault="007F6ED1" w:rsidP="007F6ED1">
      <w:pPr>
        <w:pStyle w:val="11-Numerao1"/>
      </w:pPr>
      <w:r w:rsidRPr="00D72957">
        <w:t xml:space="preserve">A </w:t>
      </w:r>
      <w:r>
        <w:t>CREDENCIADA</w:t>
      </w:r>
      <w:r w:rsidRPr="00930F34">
        <w:t xml:space="preserve"> </w:t>
      </w:r>
      <w:r w:rsidRPr="00D72957">
        <w:t xml:space="preserve">emitirá mensalmente, Nota Fiscal em nome do FUNDO ESTADUAL DE SAÚDE/MT, CNPJ nº 04.441.398/0001-61, no último dia de cada mês, a qual deverá ser entregue juntamente com os relatórios dos profissionais e o </w:t>
      </w:r>
      <w:r w:rsidRPr="00D72957">
        <w:rPr>
          <w:u w:val="single"/>
        </w:rPr>
        <w:t>espelho do faturamento</w:t>
      </w:r>
      <w:r w:rsidRPr="00D72957">
        <w:t xml:space="preserve"> para pagamento respeitando os trâmites desta secretaria. </w:t>
      </w:r>
    </w:p>
    <w:p w:rsidR="007F6ED1" w:rsidRDefault="007F6ED1" w:rsidP="007F6ED1">
      <w:pPr>
        <w:pStyle w:val="11-Numerao1"/>
      </w:pPr>
      <w:r w:rsidRPr="00D72957">
        <w:t xml:space="preserve">Se houver alguma incorreção da Nota Fiscal, a mesma será devolvida a </w:t>
      </w:r>
      <w:r>
        <w:t>CREDENCIADA</w:t>
      </w:r>
      <w:r w:rsidRPr="00930F34">
        <w:t xml:space="preserve"> </w:t>
      </w:r>
      <w:r w:rsidRPr="00D72957">
        <w:t xml:space="preserve">para correção, ficando estabelecido que o prazo para pagamento seja contado a partir da data de apresentação da nova Nota Fiscal, sem qualquer ônus ou correção a ser paga pelo </w:t>
      </w:r>
      <w:r>
        <w:t>CREDENCIANTE</w:t>
      </w:r>
      <w:r w:rsidRPr="00D72957">
        <w:t>.</w:t>
      </w:r>
    </w:p>
    <w:p w:rsidR="007F6ED1" w:rsidRPr="000C6DC2" w:rsidRDefault="007F6ED1" w:rsidP="007F6ED1">
      <w:pPr>
        <w:pStyle w:val="11-Numerao1"/>
      </w:pPr>
      <w:r w:rsidRPr="000C6DC2">
        <w:t xml:space="preserve">Pelo fiel e perfeito fornecimento do objeto desta contratação, a </w:t>
      </w:r>
      <w:r>
        <w:t>CREDENCIANTE</w:t>
      </w:r>
      <w:r w:rsidRPr="00D72957">
        <w:t xml:space="preserve"> </w:t>
      </w:r>
      <w:r w:rsidRPr="000C6DC2">
        <w:t xml:space="preserve">pagará a </w:t>
      </w:r>
      <w:r>
        <w:t>CREDENCIADA</w:t>
      </w:r>
      <w:r w:rsidRPr="00930F34">
        <w:t xml:space="preserve"> </w:t>
      </w:r>
      <w:r w:rsidRPr="000C6DC2">
        <w:t xml:space="preserve">mediante a apresentação mensal: </w:t>
      </w:r>
    </w:p>
    <w:p w:rsidR="007F6ED1" w:rsidRPr="001D111D" w:rsidRDefault="007F6ED1" w:rsidP="003C0F32">
      <w:pPr>
        <w:pStyle w:val="PargrafodaLista"/>
        <w:numPr>
          <w:ilvl w:val="0"/>
          <w:numId w:val="73"/>
        </w:numPr>
      </w:pPr>
      <w:r w:rsidRPr="001D111D">
        <w:t>Da Nota Fiscal, acompanhada de espelho de faturamento,</w:t>
      </w:r>
    </w:p>
    <w:p w:rsidR="007F6ED1" w:rsidRPr="001D111D" w:rsidRDefault="007F6ED1" w:rsidP="003C0F32">
      <w:pPr>
        <w:pStyle w:val="PargrafodaLista"/>
        <w:numPr>
          <w:ilvl w:val="0"/>
          <w:numId w:val="73"/>
        </w:numPr>
      </w:pPr>
      <w:r w:rsidRPr="001D111D">
        <w:t xml:space="preserve">Relatório da Cirurgia pelo cirurgião, </w:t>
      </w:r>
    </w:p>
    <w:p w:rsidR="007F6ED1" w:rsidRPr="001D111D" w:rsidRDefault="007F6ED1" w:rsidP="003C0F32">
      <w:pPr>
        <w:pStyle w:val="PargrafodaLista"/>
        <w:numPr>
          <w:ilvl w:val="0"/>
          <w:numId w:val="73"/>
        </w:numPr>
      </w:pPr>
      <w:r w:rsidRPr="001D111D">
        <w:t xml:space="preserve">Relatório anestésico e </w:t>
      </w:r>
    </w:p>
    <w:p w:rsidR="007F6ED1" w:rsidRPr="001D111D" w:rsidRDefault="007F6ED1" w:rsidP="003C0F32">
      <w:pPr>
        <w:pStyle w:val="PargrafodaLista"/>
        <w:numPr>
          <w:ilvl w:val="0"/>
          <w:numId w:val="73"/>
        </w:numPr>
      </w:pPr>
      <w:r w:rsidRPr="001D111D">
        <w:t xml:space="preserve">Relatório de gasto de materiais, </w:t>
      </w:r>
    </w:p>
    <w:p w:rsidR="007F6ED1" w:rsidRPr="001D111D" w:rsidRDefault="007F6ED1" w:rsidP="003C0F32">
      <w:pPr>
        <w:pStyle w:val="PargrafodaLista"/>
        <w:numPr>
          <w:ilvl w:val="0"/>
          <w:numId w:val="73"/>
        </w:numPr>
      </w:pPr>
      <w:r w:rsidRPr="001D111D">
        <w:t xml:space="preserve">Comprovação do uso de Órteses, Próteses e Materiais Especiais através de invólucros, exames; </w:t>
      </w:r>
    </w:p>
    <w:p w:rsidR="007F6ED1" w:rsidRPr="000C6DC2" w:rsidRDefault="007F6ED1" w:rsidP="007F6ED1">
      <w:pPr>
        <w:pStyle w:val="11-Numerao1"/>
      </w:pPr>
      <w:r w:rsidRPr="000C6DC2">
        <w:t>Para paga</w:t>
      </w:r>
      <w:r>
        <w:t>mento a instituição CREDENCIADA</w:t>
      </w:r>
      <w:r w:rsidRPr="000C6DC2">
        <w:t>, receberá o valor da Tabela SUS e o acréscimo nos procedimentos específicos previsto na Portaria Ministerial nº 1.034, de 22 de julho de 2015</w:t>
      </w:r>
      <w:r w:rsidRPr="00EA4769">
        <w:t>.</w:t>
      </w:r>
    </w:p>
    <w:p w:rsidR="007F6ED1" w:rsidRDefault="007F6ED1" w:rsidP="007F6ED1">
      <w:pPr>
        <w:pStyle w:val="11-Numerao1"/>
      </w:pPr>
      <w:r w:rsidRPr="000C6DC2">
        <w:t xml:space="preserve">Será pactuado em Comissão </w:t>
      </w:r>
      <w:proofErr w:type="spellStart"/>
      <w:r w:rsidRPr="000C6DC2">
        <w:t>Intergestora</w:t>
      </w:r>
      <w:proofErr w:type="spellEnd"/>
      <w:r w:rsidRPr="000C6DC2">
        <w:t xml:space="preserve"> </w:t>
      </w:r>
      <w:proofErr w:type="spellStart"/>
      <w:r w:rsidRPr="000C6DC2">
        <w:t>Bipartite</w:t>
      </w:r>
      <w:proofErr w:type="spellEnd"/>
      <w:r w:rsidRPr="000C6DC2">
        <w:t xml:space="preserve">, no prazo máximo de 30 (trinta) dias, os critérios de </w:t>
      </w:r>
      <w:r w:rsidRPr="00D940EE">
        <w:t xml:space="preserve">cofinanciamento </w:t>
      </w:r>
      <w:r w:rsidRPr="000C6DC2">
        <w:t>entre Estado e Município, para área de oftalmologia</w:t>
      </w:r>
      <w:r>
        <w:t>.</w:t>
      </w:r>
    </w:p>
    <w:p w:rsidR="007F6ED1" w:rsidRDefault="007F6ED1" w:rsidP="007F6ED1">
      <w:pPr>
        <w:pStyle w:val="11-Numerao1"/>
      </w:pPr>
      <w:r w:rsidRPr="00B54AAD">
        <w:t>DO ATESTO DAS NOTAS FISCAIS</w:t>
      </w:r>
      <w:r>
        <w:t>:</w:t>
      </w:r>
    </w:p>
    <w:p w:rsidR="007F6ED1" w:rsidRPr="000C6DC2" w:rsidRDefault="007F6ED1" w:rsidP="007F6ED1">
      <w:pPr>
        <w:pStyle w:val="111-Numerao2"/>
      </w:pPr>
      <w:r w:rsidRPr="000C6DC2">
        <w:t>O atesto das Notas Fiscais será realizada pela equipe do Escritório Regional de Saúde que analisou o prontuário utilizando carimbo específico de Ateste de Notas Fiscais da SES/MT.</w:t>
      </w:r>
    </w:p>
    <w:p w:rsidR="007F6ED1" w:rsidRPr="000C6DC2" w:rsidRDefault="007F6ED1" w:rsidP="007F6ED1">
      <w:pPr>
        <w:pStyle w:val="111-Numerao2"/>
      </w:pPr>
      <w:r w:rsidRPr="000C6DC2">
        <w:t>O Escritório Regional de Saúde verificará se o valor cobrado pelo serviço prestado está de acordo com a tabela</w:t>
      </w:r>
      <w:r>
        <w:t xml:space="preserve"> </w:t>
      </w:r>
      <w:r w:rsidRPr="000C6DC2">
        <w:t xml:space="preserve">SUS </w:t>
      </w:r>
      <w:r>
        <w:t>proposta</w:t>
      </w:r>
      <w:r w:rsidRPr="000C6DC2">
        <w:t>.</w:t>
      </w:r>
    </w:p>
    <w:p w:rsidR="007F6ED1" w:rsidRPr="000C6DC2" w:rsidRDefault="007F6ED1" w:rsidP="007F6ED1">
      <w:pPr>
        <w:pStyle w:val="111-Numerao2"/>
      </w:pPr>
      <w:r w:rsidRPr="000C6DC2">
        <w:t>A Nota Fiscal deverá ser acompanhada do espelho de faturamento, discriminando serviços profissionais, medicamentos e materiais.</w:t>
      </w:r>
    </w:p>
    <w:p w:rsidR="007F6ED1" w:rsidRPr="000C6DC2" w:rsidRDefault="007F6ED1" w:rsidP="007F6ED1">
      <w:pPr>
        <w:pStyle w:val="111-Numerao2"/>
      </w:pPr>
      <w:r w:rsidRPr="000C6DC2">
        <w:t>Cobranças de taxas não estão previstas nesse contrato, não devendo constar no espelho de faturamento.</w:t>
      </w:r>
    </w:p>
    <w:p w:rsidR="007F6ED1" w:rsidRPr="000C6DC2" w:rsidRDefault="007F6ED1" w:rsidP="007F6ED1">
      <w:pPr>
        <w:pStyle w:val="111-Numerao2"/>
      </w:pPr>
      <w:r w:rsidRPr="000C6DC2">
        <w:t xml:space="preserve"> Inconformidades encontradas serão comunicadas à </w:t>
      </w:r>
      <w:r w:rsidRPr="00A81ED8">
        <w:t xml:space="preserve">CREDENCIADA </w:t>
      </w:r>
      <w:r w:rsidRPr="000C6DC2">
        <w:t xml:space="preserve">para apresentação de justificativa, a qual sendo acatada dará prosseguimento ao trâmite previsto para pagamento. </w:t>
      </w:r>
    </w:p>
    <w:p w:rsidR="007F6ED1" w:rsidRPr="000C6DC2" w:rsidRDefault="007F6ED1" w:rsidP="007F6ED1">
      <w:pPr>
        <w:pStyle w:val="111-Numerao2"/>
      </w:pPr>
      <w:r w:rsidRPr="000C6DC2">
        <w:t>A ausência de produção ou o não atendimento da demanda contratada, sem justificativa plausível, poderá implicar em glosa ou descredenciamento pelo ente público responsável.</w:t>
      </w:r>
    </w:p>
    <w:p w:rsidR="007F6ED1" w:rsidRPr="000C6DC2" w:rsidRDefault="007F6ED1" w:rsidP="007F6ED1">
      <w:pPr>
        <w:pStyle w:val="111-Numerao2"/>
      </w:pPr>
      <w:r w:rsidRPr="000C6DC2">
        <w:t xml:space="preserve"> A </w:t>
      </w:r>
      <w:r>
        <w:t>CREDENCIANTE</w:t>
      </w:r>
      <w:r w:rsidRPr="00D72957">
        <w:t xml:space="preserve"> </w:t>
      </w:r>
      <w:r w:rsidRPr="000C6DC2">
        <w:t xml:space="preserve">reserva-se o direito de proceder quaisquer diligências, objetivando comprovar o disposto no item acima, sujeitando-se a </w:t>
      </w:r>
      <w:r>
        <w:t>CREDENCIADA</w:t>
      </w:r>
      <w:r w:rsidRPr="000C6DC2">
        <w:t xml:space="preserve"> às cominações legais. </w:t>
      </w:r>
    </w:p>
    <w:p w:rsidR="007F6ED1" w:rsidRPr="000C6DC2" w:rsidRDefault="007F6ED1" w:rsidP="007F6ED1">
      <w:pPr>
        <w:pStyle w:val="111-Numerao2"/>
      </w:pPr>
      <w:r w:rsidRPr="000C6DC2">
        <w:t xml:space="preserve"> O descumprimento de quaisquer das condições previstas neste regulamento, bem como na Lei Federal n. 8.666/93 e na Lei Federal n. 8.080/90, ensejará a rescisão do contrato, sendo possibilitado o contraditório e ampla defesa. </w:t>
      </w:r>
    </w:p>
    <w:p w:rsidR="007F6ED1" w:rsidRPr="000C6DC2" w:rsidRDefault="007F6ED1" w:rsidP="007F6ED1">
      <w:pPr>
        <w:pStyle w:val="111-Numerao2"/>
      </w:pPr>
      <w:r w:rsidRPr="000C6DC2">
        <w:t xml:space="preserve"> A entidade poderá requerer seu descredenciamento, por meio de declaração apresentada a </w:t>
      </w:r>
      <w:r>
        <w:t>CREDENCIANTE</w:t>
      </w:r>
      <w:r w:rsidRPr="000C6DC2">
        <w:t xml:space="preserve">, com antecedência mínima de 60 (sessenta) dias. </w:t>
      </w:r>
    </w:p>
    <w:p w:rsidR="007F6ED1" w:rsidRDefault="007F6ED1" w:rsidP="007F6ED1">
      <w:pPr>
        <w:pStyle w:val="111-Numerao2"/>
      </w:pPr>
      <w:r w:rsidRPr="000C6DC2">
        <w:t xml:space="preserve">A </w:t>
      </w:r>
      <w:r>
        <w:t>CREDENCIANTE</w:t>
      </w:r>
      <w:r w:rsidRPr="00D72957">
        <w:t xml:space="preserve"> </w:t>
      </w:r>
      <w:r w:rsidRPr="000C6DC2">
        <w:t>poderá revogar o credenciamento quando assim exigir o interesse público, mediante decisão fundamentada, sem que reste qualquer direito de indenização em favor dos credenciados, mas garantindo-se o pagamento dos serviços prestados até a data da revogação</w:t>
      </w:r>
      <w:r>
        <w:t>.</w:t>
      </w:r>
    </w:p>
    <w:p w:rsidR="007F6ED1" w:rsidRDefault="007F6ED1" w:rsidP="007F6ED1">
      <w:pPr>
        <w:pStyle w:val="11-Numerao1"/>
      </w:pPr>
      <w:r w:rsidRPr="00A81ED8">
        <w:t>DAS GLOSAS:</w:t>
      </w:r>
    </w:p>
    <w:p w:rsidR="007F6ED1" w:rsidRPr="000C6DC2" w:rsidRDefault="007F6ED1" w:rsidP="007F6ED1">
      <w:pPr>
        <w:pStyle w:val="111-Numerao2"/>
      </w:pPr>
      <w:r w:rsidRPr="000C6DC2">
        <w:t xml:space="preserve">É reservado ao </w:t>
      </w:r>
      <w:r>
        <w:t>CREDENCIANTE</w:t>
      </w:r>
      <w:r w:rsidRPr="000C6DC2">
        <w:t>, mediante análise técnica e administrativa, o direito de glosa total ou parcial, caso se constate estar em desacordo com as disposições contidas nos Termos do Contrato, de acordo com a legislação complementar aplicável e atos normativos pertinentes.</w:t>
      </w:r>
    </w:p>
    <w:p w:rsidR="007F6ED1" w:rsidRPr="000C6DC2" w:rsidRDefault="007F6ED1" w:rsidP="007F6ED1">
      <w:pPr>
        <w:pStyle w:val="111-Numerao2"/>
      </w:pPr>
      <w:r>
        <w:t>A CREDENCIADA</w:t>
      </w:r>
      <w:r w:rsidRPr="000C6DC2">
        <w:t xml:space="preserve"> disponibilizará a documentação de comprovação de gastos, prontuários médicos, para a Equipes dos ERS ou da </w:t>
      </w:r>
      <w:proofErr w:type="spellStart"/>
      <w:r w:rsidRPr="000C6DC2">
        <w:t>Coreg</w:t>
      </w:r>
      <w:proofErr w:type="spellEnd"/>
      <w:r w:rsidRPr="000C6DC2">
        <w:t>/SES que fará análise mensalmente nos prontuários dos pacientes em ate</w:t>
      </w:r>
      <w:r>
        <w:t>ndimento na UNIDADE CREDENCIADA</w:t>
      </w:r>
      <w:r w:rsidRPr="000C6DC2">
        <w:t xml:space="preserve">, e após o fechamento e concordância e ajustado os valores é que </w:t>
      </w:r>
      <w:proofErr w:type="gramStart"/>
      <w:r w:rsidRPr="000C6DC2">
        <w:t>o serviços</w:t>
      </w:r>
      <w:proofErr w:type="gramEnd"/>
      <w:r w:rsidRPr="000C6DC2">
        <w:t xml:space="preserve"> poderá emitir a Nota fiscal, que será atestada pelo médico supervisor. </w:t>
      </w:r>
    </w:p>
    <w:p w:rsidR="007F6ED1" w:rsidRPr="000C6DC2" w:rsidRDefault="007F6ED1" w:rsidP="007F6ED1">
      <w:pPr>
        <w:pStyle w:val="111-Numerao2"/>
      </w:pPr>
      <w:r>
        <w:t>A</w:t>
      </w:r>
      <w:r w:rsidRPr="000C6DC2">
        <w:t xml:space="preserve"> </w:t>
      </w:r>
      <w:r>
        <w:t>CREDENCIANTE</w:t>
      </w:r>
      <w:r w:rsidRPr="000C6DC2">
        <w:t xml:space="preserve"> deverá verificar a lisura das contas da CREDENCIADA, havendo, na conta, algum item ou valor divergente, o </w:t>
      </w:r>
      <w:r>
        <w:t>CREDENCIANTE</w:t>
      </w:r>
      <w:r w:rsidRPr="000C6DC2">
        <w:t xml:space="preserve"> </w:t>
      </w:r>
      <w:r>
        <w:t>deverá apresentar à CREDENCIADA</w:t>
      </w:r>
      <w:r w:rsidRPr="000C6DC2">
        <w:t>, por escrito relatório de glosa;</w:t>
      </w:r>
    </w:p>
    <w:p w:rsidR="007F6ED1" w:rsidRPr="000C6DC2" w:rsidRDefault="007F6ED1" w:rsidP="007F6ED1">
      <w:pPr>
        <w:pStyle w:val="111-Numerao2"/>
      </w:pPr>
      <w:r>
        <w:t>A CREDENCIADA</w:t>
      </w:r>
      <w:r w:rsidRPr="000C6DC2">
        <w:t xml:space="preserve"> em caso de discordância com os valores glosados pel</w:t>
      </w:r>
      <w:r>
        <w:t>a</w:t>
      </w:r>
      <w:r w:rsidRPr="000C6DC2">
        <w:t xml:space="preserve"> </w:t>
      </w:r>
      <w:r>
        <w:t>CREDENCIANTE</w:t>
      </w:r>
      <w:r w:rsidRPr="000C6DC2">
        <w:t>, terá prazo de 30 (trinta) dias para recorrer da glosa, também por escrito, em formulário próprio, com a devida justificativa de revisão do valor ou valores glosados;</w:t>
      </w:r>
    </w:p>
    <w:p w:rsidR="007F6ED1" w:rsidRPr="000C6DC2" w:rsidRDefault="007F6ED1" w:rsidP="007F6ED1">
      <w:pPr>
        <w:pStyle w:val="111-Numerao2"/>
      </w:pPr>
      <w:r w:rsidRPr="000C6DC2">
        <w:t>O recurso de Glosa, supracitado, apresentado t</w:t>
      </w:r>
      <w:r>
        <w:t>empestivamente pela CREDENCIADA</w:t>
      </w:r>
      <w:r w:rsidRPr="000C6DC2">
        <w:t xml:space="preserve"> será deferido ou não pelo </w:t>
      </w:r>
      <w:r>
        <w:t>CREDENCIANTE</w:t>
      </w:r>
      <w:r w:rsidRPr="000C6DC2">
        <w:t xml:space="preserve"> com a devida justificativa, após parecer da Equipe  dos ERS ou da </w:t>
      </w:r>
      <w:proofErr w:type="spellStart"/>
      <w:r w:rsidRPr="000C6DC2">
        <w:t>Coreg</w:t>
      </w:r>
      <w:proofErr w:type="spellEnd"/>
      <w:r w:rsidRPr="000C6DC2">
        <w:t>/SES, que poderá ou não acolher a justificativa;</w:t>
      </w:r>
    </w:p>
    <w:p w:rsidR="007F6ED1" w:rsidRPr="000C6DC2" w:rsidRDefault="007F6ED1" w:rsidP="007F6ED1">
      <w:pPr>
        <w:pStyle w:val="111-Numerao2"/>
      </w:pPr>
      <w:r w:rsidRPr="000C6DC2">
        <w:t>Após o processo de supervisão e emitidos os devidos relatórios médicos, o pessoal administrativo, emitirá relatór</w:t>
      </w:r>
      <w:r>
        <w:t>io com os valores a serem pagos.</w:t>
      </w:r>
      <w:r w:rsidRPr="000C6DC2">
        <w:rPr>
          <w:b/>
        </w:rPr>
        <w:t xml:space="preserve"> </w:t>
      </w:r>
      <w:r w:rsidRPr="000C6DC2">
        <w:t>Finalizado o processo de glosa, o prestador deverá ser informado dos valores a serem pagos.</w:t>
      </w:r>
    </w:p>
    <w:p w:rsidR="007F6ED1" w:rsidRPr="000C6DC2" w:rsidRDefault="007F6ED1" w:rsidP="007F6ED1">
      <w:pPr>
        <w:pStyle w:val="111-Numerao2"/>
      </w:pPr>
      <w:r w:rsidRPr="000C6DC2">
        <w:t xml:space="preserve">Serão motivos de glosa por parte do </w:t>
      </w:r>
      <w:r>
        <w:t>CREDENCIANTE</w:t>
      </w:r>
      <w:r w:rsidRPr="000C6DC2">
        <w:t xml:space="preserve">: valores em discordância aos pactuados </w:t>
      </w:r>
      <w:r>
        <w:t>neste certame.</w:t>
      </w:r>
    </w:p>
    <w:p w:rsidR="007F6ED1" w:rsidRPr="000C6DC2" w:rsidRDefault="007F6ED1" w:rsidP="007F6ED1">
      <w:pPr>
        <w:pStyle w:val="111-Numerao2"/>
      </w:pPr>
      <w:r w:rsidRPr="000C6DC2">
        <w:t xml:space="preserve">No caso de mudança de complexidade indicada pela equipe assistencial o valor será remunerado de acordo com a tabela de complexidade após anuência e comprovação da alteração pela Equipe dos ERS ou da </w:t>
      </w:r>
      <w:proofErr w:type="spellStart"/>
      <w:r w:rsidRPr="000C6DC2">
        <w:t>Coreg</w:t>
      </w:r>
      <w:proofErr w:type="spellEnd"/>
      <w:r w:rsidRPr="000C6DC2">
        <w:t xml:space="preserve">/SES. </w:t>
      </w:r>
    </w:p>
    <w:p w:rsidR="007F6ED1" w:rsidRPr="000C6DC2" w:rsidRDefault="007F6ED1" w:rsidP="007F6ED1">
      <w:pPr>
        <w:pStyle w:val="11-Numerao1"/>
      </w:pPr>
      <w:r w:rsidRPr="000C6DC2">
        <w:t>Do cálculo da Glosas:</w:t>
      </w:r>
    </w:p>
    <w:p w:rsidR="002749C3" w:rsidRPr="009E72FB" w:rsidRDefault="007F6ED1" w:rsidP="007F6ED1">
      <w:pPr>
        <w:pStyle w:val="111-Numerao2"/>
      </w:pPr>
      <w:r w:rsidRPr="000C6DC2">
        <w:t>Uma vez que os valores acordados serão remunerados em forma de pacote e para fins de glosa será descontado da fatura mensal, serviços que não tenha sido oferecido ao paciente, desde que apurados todos os fatos e que a formalização da ausência do serviço prestado</w:t>
      </w:r>
      <w:r w:rsidR="002749C3" w:rsidRPr="009E72FB">
        <w:t>.</w:t>
      </w:r>
    </w:p>
    <w:p w:rsidR="003552C4" w:rsidRPr="00932C94" w:rsidRDefault="00930D3F" w:rsidP="00743007">
      <w:pPr>
        <w:pStyle w:val="01-Titulo"/>
      </w:pPr>
      <w:bookmarkStart w:id="102" w:name="_Toc415733368"/>
      <w:bookmarkStart w:id="103" w:name="_Toc417977262"/>
      <w:bookmarkStart w:id="104" w:name="_Toc419730216"/>
      <w:bookmarkStart w:id="105" w:name="_Toc421888563"/>
      <w:bookmarkStart w:id="106" w:name="_Toc472945683"/>
      <w:r w:rsidRPr="00932C94">
        <w:rPr>
          <w:caps w:val="0"/>
        </w:rPr>
        <w:t>CLÁUSULA DÉCIMA</w:t>
      </w:r>
      <w:r>
        <w:rPr>
          <w:caps w:val="0"/>
        </w:rPr>
        <w:t xml:space="preserve"> </w:t>
      </w:r>
      <w:r w:rsidR="00904199">
        <w:rPr>
          <w:caps w:val="0"/>
        </w:rPr>
        <w:t>–</w:t>
      </w:r>
      <w:r w:rsidRPr="00932C94">
        <w:rPr>
          <w:caps w:val="0"/>
        </w:rPr>
        <w:t xml:space="preserve"> </w:t>
      </w:r>
      <w:bookmarkEnd w:id="102"/>
      <w:bookmarkEnd w:id="103"/>
      <w:bookmarkEnd w:id="104"/>
      <w:bookmarkEnd w:id="105"/>
      <w:r w:rsidR="007F6ED1" w:rsidRPr="007F6ED1">
        <w:rPr>
          <w:caps w:val="0"/>
        </w:rPr>
        <w:t>DA ALTERAÇÃO DO CONTRATO E DO REAJUSTE</w:t>
      </w:r>
      <w:bookmarkEnd w:id="106"/>
    </w:p>
    <w:p w:rsidR="003552C4" w:rsidRDefault="003552C4" w:rsidP="00BC3ADC">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00662221">
        <w:rPr>
          <w:b/>
        </w:rPr>
        <w:t>CREDENCIANTE</w:t>
      </w:r>
      <w:r w:rsidRPr="00932C94">
        <w:rPr>
          <w:b/>
        </w:rPr>
        <w:t>.</w:t>
      </w:r>
    </w:p>
    <w:p w:rsidR="007F6ED1" w:rsidRPr="00932C94" w:rsidRDefault="007F6ED1" w:rsidP="00BC3ADC">
      <w:pPr>
        <w:pStyle w:val="11-Numerao1"/>
        <w:rPr>
          <w:b/>
        </w:rPr>
      </w:pPr>
      <w:r w:rsidRPr="00923033">
        <w:t xml:space="preserve">Os preços contratados somente poderão ser revistos/reajustados se, na vigência do </w:t>
      </w:r>
      <w:r>
        <w:t xml:space="preserve">contrato de </w:t>
      </w:r>
      <w:r w:rsidRPr="00923033">
        <w:t xml:space="preserve">credenciamento, </w:t>
      </w:r>
      <w:r>
        <w:t xml:space="preserve">se </w:t>
      </w:r>
      <w:r w:rsidRPr="00923033">
        <w:t>houver alteração da Tabela SUS</w:t>
      </w:r>
      <w:r>
        <w:t>.</w:t>
      </w:r>
    </w:p>
    <w:p w:rsidR="003552C4" w:rsidRPr="00932C94" w:rsidRDefault="00930D3F" w:rsidP="00743007">
      <w:pPr>
        <w:pStyle w:val="01-Titulo"/>
      </w:pPr>
      <w:bookmarkStart w:id="107" w:name="_Toc415733369"/>
      <w:bookmarkStart w:id="108" w:name="_Toc417977263"/>
      <w:bookmarkStart w:id="109" w:name="_Toc419730217"/>
      <w:bookmarkStart w:id="110" w:name="_Toc421888564"/>
      <w:bookmarkStart w:id="111" w:name="_Toc472945684"/>
      <w:r w:rsidRPr="00932C94">
        <w:rPr>
          <w:caps w:val="0"/>
        </w:rPr>
        <w:t xml:space="preserve">CLÁUSULA DÉCIMA </w:t>
      </w:r>
      <w:r w:rsidR="00E93784">
        <w:rPr>
          <w:caps w:val="0"/>
        </w:rPr>
        <w:t>PRIMEIRA</w:t>
      </w:r>
      <w:r w:rsidRPr="00932C94">
        <w:rPr>
          <w:caps w:val="0"/>
        </w:rPr>
        <w:t xml:space="preserve"> - DAS SANÇÕES ADMINISTRATIVAS</w:t>
      </w:r>
      <w:bookmarkEnd w:id="107"/>
      <w:bookmarkEnd w:id="108"/>
      <w:bookmarkEnd w:id="109"/>
      <w:bookmarkEnd w:id="110"/>
      <w:bookmarkEnd w:id="111"/>
    </w:p>
    <w:p w:rsidR="007F6ED1" w:rsidRDefault="007F6ED1" w:rsidP="007F6ED1">
      <w:pPr>
        <w:pStyle w:val="11-Numerao1"/>
      </w:pPr>
      <w:r w:rsidRPr="000F107C">
        <w:t>Pela execução insatisfatória dos serviços, tais como cobranças de procedimentos não realizados ou indevidos, omissão e outras faltas, bem como pelo descumprimento de qualquer das condições constantes neste edital, se sujeita a credenciada às seguintes penalidades, garantida a prévia defesa, estará sujeita às sanções abaixo relacionadas, conforme o disposto no Decreto nº. 26.851, de 30 de maio de 2006, e alterações posteriores:</w:t>
      </w:r>
    </w:p>
    <w:p w:rsidR="007F6ED1" w:rsidRDefault="007F6ED1" w:rsidP="003C0F32">
      <w:pPr>
        <w:pStyle w:val="PargrafodaLista"/>
        <w:numPr>
          <w:ilvl w:val="0"/>
          <w:numId w:val="74"/>
        </w:numPr>
      </w:pPr>
      <w:r>
        <w:t xml:space="preserve">Advertência; </w:t>
      </w:r>
    </w:p>
    <w:p w:rsidR="007F6ED1" w:rsidRDefault="007F6ED1" w:rsidP="003C0F32">
      <w:pPr>
        <w:pStyle w:val="PargrafodaLista"/>
        <w:numPr>
          <w:ilvl w:val="0"/>
          <w:numId w:val="74"/>
        </w:numPr>
      </w:pPr>
      <w:r>
        <w:t xml:space="preserve">Multa de até 10% sobre o valor contratado; </w:t>
      </w:r>
    </w:p>
    <w:p w:rsidR="007F6ED1" w:rsidRPr="00BD3C0D" w:rsidRDefault="007F6ED1" w:rsidP="003C0F32">
      <w:pPr>
        <w:pStyle w:val="PargrafodaLista"/>
        <w:numPr>
          <w:ilvl w:val="0"/>
          <w:numId w:val="74"/>
        </w:numPr>
        <w:jc w:val="both"/>
      </w:pPr>
      <w:r w:rsidRPr="000F107C">
        <w:t>Suspensão temporária de participação em licitação e impedimento de contratar com a Administração do Distrito Federal, por prazo não superior a 02 (dois) anos</w:t>
      </w:r>
      <w:r w:rsidRPr="00BD3C0D">
        <w:t>,</w:t>
      </w:r>
    </w:p>
    <w:p w:rsidR="007F6ED1" w:rsidRDefault="007F6ED1" w:rsidP="003C0F32">
      <w:pPr>
        <w:pStyle w:val="PargrafodaLista"/>
        <w:numPr>
          <w:ilvl w:val="0"/>
          <w:numId w:val="74"/>
        </w:numPr>
        <w:jc w:val="both"/>
      </w:pPr>
      <w:r w:rsidRPr="00BD3C0D">
        <w:t>Declaração de inidoneidade para licitar com a Administração Pública, enquanto perdurarem os motivos determinantes de punição, até que seja</w:t>
      </w:r>
      <w:r w:rsidRPr="00460A9C">
        <w:t xml:space="preserve"> promovida a reabilitação perante a própria autoridade que aplicou a penalidade, reabilitação esta que será concedida sempre que a </w:t>
      </w:r>
      <w:r w:rsidR="000B19BB" w:rsidRPr="000B19BB">
        <w:t>CREDENCIADA</w:t>
      </w:r>
      <w:r w:rsidRPr="00460A9C">
        <w:t xml:space="preserve"> ressarcir à </w:t>
      </w:r>
      <w:r w:rsidR="00662221">
        <w:t>CREDENCIANTE</w:t>
      </w:r>
      <w:r w:rsidRPr="00460A9C">
        <w:t xml:space="preserve"> pelos prejuízos e, depois de decorrido o prazo da sanção aplicada</w:t>
      </w:r>
      <w:r w:rsidRPr="008E0ECD">
        <w:t xml:space="preserve"> com base nas letras “a”, “b” e “c”</w:t>
      </w:r>
      <w:r>
        <w:t>;</w:t>
      </w:r>
    </w:p>
    <w:p w:rsidR="007F6ED1" w:rsidRPr="000F107C" w:rsidRDefault="007F6ED1" w:rsidP="007F6ED1">
      <w:pPr>
        <w:pStyle w:val="11-Numerao1"/>
      </w:pPr>
      <w:r w:rsidRPr="000F107C">
        <w:t>A m</w:t>
      </w:r>
      <w:r>
        <w:t>ulta será imposta à CREDENCIADA</w:t>
      </w:r>
      <w:r w:rsidRPr="000F107C">
        <w:t xml:space="preserve">, pela </w:t>
      </w:r>
      <w:r>
        <w:t>CREDENCIANTE</w:t>
      </w:r>
      <w:r w:rsidRPr="000F107C">
        <w:t>, ou por quem tenha poderes delegados para a prática de tal ato, por atraso injustificado na entrega ou execução do contrato, e será aplicada nos seguintes percentuais:</w:t>
      </w:r>
    </w:p>
    <w:p w:rsidR="007F6ED1" w:rsidRPr="00BC3ADC" w:rsidRDefault="007F6ED1" w:rsidP="003C0F32">
      <w:pPr>
        <w:pStyle w:val="PargrafodaLista"/>
        <w:numPr>
          <w:ilvl w:val="0"/>
          <w:numId w:val="76"/>
        </w:numPr>
        <w:jc w:val="both"/>
      </w:pPr>
      <w:r w:rsidRPr="000F107C">
        <w:t xml:space="preserve">0,33% (trinta e </w:t>
      </w:r>
      <w:r w:rsidRPr="00BC3ADC">
        <w:t>três centésimos por cento) por dia de atraso, incidente sobre a execução dos serviços, calculado sobre o valor correspondente à parte inadimplente, até o limite de 9,9% (nove vírgula nove pontos percentuais), que corresponde a 30 (trinta) dias de atraso;</w:t>
      </w:r>
    </w:p>
    <w:p w:rsidR="007F6ED1" w:rsidRPr="00BC3ADC" w:rsidRDefault="007F6ED1" w:rsidP="003C0F32">
      <w:pPr>
        <w:pStyle w:val="PargrafodaLista"/>
        <w:numPr>
          <w:ilvl w:val="0"/>
          <w:numId w:val="76"/>
        </w:numPr>
        <w:jc w:val="both"/>
      </w:pPr>
      <w:r w:rsidRPr="00BC3ADC">
        <w:t xml:space="preserve">0.66% (sessenta e seis centésimos por cento) por dia de atraso, incidente sobre a execução dos serviços, calculado desde o primeiro dia de atraso, sobre o valor correspondente à parte inadimplente, em caráter excepcional, e a critério do órgão </w:t>
      </w:r>
      <w:r w:rsidR="00662221">
        <w:t>CREDENCIANTE</w:t>
      </w:r>
      <w:r w:rsidRPr="00BC3ADC">
        <w:t xml:space="preserve">, quando o atraso ultrapassar 30 (trinta) dias; </w:t>
      </w:r>
    </w:p>
    <w:p w:rsidR="007F6ED1" w:rsidRPr="00BC3ADC" w:rsidRDefault="007F6ED1" w:rsidP="003C0F32">
      <w:pPr>
        <w:pStyle w:val="PargrafodaLista"/>
        <w:numPr>
          <w:ilvl w:val="0"/>
          <w:numId w:val="76"/>
        </w:numPr>
        <w:jc w:val="both"/>
      </w:pPr>
      <w:r w:rsidRPr="00BC3ADC">
        <w:t xml:space="preserve">5% (cinco por cento) sobre o valor total do contrato/nota de empenho, por descumprimento do prazo de entrega, sem prejuízo da aplicação do disposto nos incisos I e II desde item; </w:t>
      </w:r>
    </w:p>
    <w:p w:rsidR="007F6ED1" w:rsidRPr="00BC3ADC" w:rsidRDefault="007F6ED1" w:rsidP="003C0F32">
      <w:pPr>
        <w:pStyle w:val="PargrafodaLista"/>
        <w:numPr>
          <w:ilvl w:val="0"/>
          <w:numId w:val="76"/>
        </w:numPr>
        <w:jc w:val="both"/>
      </w:pPr>
      <w:r w:rsidRPr="00BC3ADC">
        <w:t>15% (quinze por cento) em caso de recusa parcial ou total na entrega da execução dos serviços, recusa na conclusão serviço, ou rescisão do contrato/nota de empenho, calculado sobre a parte inadimplente;</w:t>
      </w:r>
    </w:p>
    <w:p w:rsidR="007F6ED1" w:rsidRPr="000F107C" w:rsidRDefault="007F6ED1" w:rsidP="003C0F32">
      <w:pPr>
        <w:pStyle w:val="PargrafodaLista"/>
        <w:numPr>
          <w:ilvl w:val="0"/>
          <w:numId w:val="76"/>
        </w:numPr>
        <w:jc w:val="both"/>
      </w:pPr>
      <w:r w:rsidRPr="00BC3ADC">
        <w:t>20% (vinte por cento) sobre o valor do contrato/nota de empenho, pelo descumprimento de qualquer cláusula do co</w:t>
      </w:r>
      <w:r w:rsidRPr="000F107C">
        <w:t>ntrato, exceto prazo de entrega</w:t>
      </w:r>
      <w:r>
        <w:t>.</w:t>
      </w:r>
    </w:p>
    <w:p w:rsidR="007F6ED1" w:rsidRPr="00BC3ADC" w:rsidRDefault="007F6ED1" w:rsidP="007F6ED1">
      <w:pPr>
        <w:pStyle w:val="11-Numerao1"/>
      </w:pPr>
      <w:r w:rsidRPr="00BC3ADC">
        <w:t xml:space="preserve">A multa será formalizada por um simples </w:t>
      </w:r>
      <w:proofErr w:type="spellStart"/>
      <w:r w:rsidRPr="00BC3ADC">
        <w:t>apostilamento</w:t>
      </w:r>
      <w:proofErr w:type="spellEnd"/>
      <w:r w:rsidRPr="00BC3ADC">
        <w:t xml:space="preserve"> contratual, na forma do artigo 65, § 8º da Lei nº. 8.666/93 e será executada após regular processo administrativo, oferecido à </w:t>
      </w:r>
      <w:r w:rsidR="000B19BB" w:rsidRPr="000B19BB">
        <w:t>CREDENCIADA</w:t>
      </w:r>
      <w:r w:rsidRPr="00BC3ADC">
        <w:t xml:space="preserve"> a oportunidade de defesa prévia, no prazo de 05 (cinco) dias úteis, a contar do recebimento da notificação, nos termos do § 3º do art. 86 da Lei nº. 8.666/93, observada a seguinte ordem: </w:t>
      </w:r>
    </w:p>
    <w:p w:rsidR="007F6ED1" w:rsidRPr="00BC3ADC" w:rsidRDefault="007F6ED1" w:rsidP="003C0F32">
      <w:pPr>
        <w:pStyle w:val="PargrafodaLista"/>
        <w:numPr>
          <w:ilvl w:val="0"/>
          <w:numId w:val="75"/>
        </w:numPr>
      </w:pPr>
      <w:r w:rsidRPr="00BC3ADC">
        <w:t>Mediante desconto no valor das parcelas devidas ao contrato;</w:t>
      </w:r>
    </w:p>
    <w:p w:rsidR="007F6ED1" w:rsidRPr="00BC3ADC" w:rsidRDefault="007F6ED1" w:rsidP="003C0F32">
      <w:pPr>
        <w:pStyle w:val="PargrafodaLista"/>
        <w:numPr>
          <w:ilvl w:val="0"/>
          <w:numId w:val="75"/>
        </w:numPr>
      </w:pPr>
      <w:r w:rsidRPr="00BC3ADC">
        <w:t xml:space="preserve">Mediante procedimento administrativo ou judicial de execução. </w:t>
      </w:r>
    </w:p>
    <w:p w:rsidR="007F6ED1" w:rsidRPr="00BC3ADC" w:rsidRDefault="007F6ED1" w:rsidP="007F6ED1">
      <w:pPr>
        <w:pStyle w:val="11-Numerao1"/>
      </w:pPr>
      <w:r w:rsidRPr="00BC3ADC">
        <w:t xml:space="preserve">Se o valor da multa não for pago ou depositado no Banco do Brasil, Agência nº 3834-2, Conta Única nº 1010100-4 do Fundo de Saúde/SES, em caso de inexistência ou insuficiência de crédito da </w:t>
      </w:r>
      <w:r w:rsidR="000B19BB" w:rsidRPr="000B19BB">
        <w:t>CREDENCIADA</w:t>
      </w:r>
      <w:r w:rsidRPr="00BC3ADC">
        <w:t>, o valor devido será cobrado administrativamente e/ou inscrito em Divida Ativa do Estado de Mato Grosso e cobrado judicialmente.</w:t>
      </w:r>
    </w:p>
    <w:p w:rsidR="007F6ED1" w:rsidRPr="00BC3ADC" w:rsidRDefault="007F6ED1" w:rsidP="007F6ED1">
      <w:pPr>
        <w:pStyle w:val="11-Numerao1"/>
      </w:pPr>
      <w:r w:rsidRPr="00BC3ADC">
        <w:t>O atraso, para efeito de calculo de multa, será contado em dias corridos, a partir do dia seguinte ao do vencimento do prazo de entrega ou execução do contrato, se dia de expediente normal na repartição interessada, ou no primeiro dia útil seguinte.</w:t>
      </w:r>
    </w:p>
    <w:p w:rsidR="007F6ED1" w:rsidRPr="00932C94" w:rsidRDefault="007F6ED1" w:rsidP="007F6ED1">
      <w:pPr>
        <w:pStyle w:val="11-Numerao1"/>
      </w:pPr>
      <w:r w:rsidRPr="00932C94">
        <w:t xml:space="preserve">As multas previstas nesta seção não eximem a </w:t>
      </w:r>
      <w:r>
        <w:t xml:space="preserve">CREDENCIADA </w:t>
      </w:r>
      <w:r w:rsidRPr="00932C94">
        <w:t xml:space="preserve">da reparação de eventuais perdas e danos ou prejuízos que seu ato punível venha causar a </w:t>
      </w:r>
      <w:r>
        <w:t>CREDENCIANTE</w:t>
      </w:r>
      <w:r w:rsidRPr="00932C94">
        <w:t>.</w:t>
      </w:r>
    </w:p>
    <w:p w:rsidR="007F6ED1" w:rsidRPr="00932C94" w:rsidRDefault="007F6ED1" w:rsidP="007F6ED1">
      <w:pPr>
        <w:pStyle w:val="11-Numerao1"/>
      </w:pPr>
      <w:r w:rsidRPr="00C8501F">
        <w:t xml:space="preserve">Se a </w:t>
      </w:r>
      <w:r>
        <w:t xml:space="preserve">CREDENCIADA </w:t>
      </w:r>
      <w:r w:rsidRPr="00C8501F">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C8501F">
        <w:rPr>
          <w:b/>
        </w:rPr>
        <w:t>Procuradoria Geral do Estado</w:t>
      </w:r>
      <w:r w:rsidRPr="00932C94">
        <w:t>.</w:t>
      </w:r>
    </w:p>
    <w:p w:rsidR="007F6ED1" w:rsidRPr="00932C94" w:rsidRDefault="007F6ED1" w:rsidP="007F6ED1">
      <w:pPr>
        <w:pStyle w:val="11-Numerao1"/>
      </w:pPr>
      <w:r w:rsidRPr="00932C94">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7F6ED1" w:rsidRPr="00932C94" w:rsidRDefault="007F6ED1" w:rsidP="007F6ED1">
      <w:pPr>
        <w:pStyle w:val="11-Numerao1"/>
      </w:pPr>
      <w:r w:rsidRPr="00932C94">
        <w:t xml:space="preserve">As penalidades pecuniárias a que se referem às cláusulas anteriores poderão ser descontadas dos pagamentos eventualmente devidos pela </w:t>
      </w:r>
      <w:r w:rsidR="000B19BB">
        <w:t>CREDENCIANTE</w:t>
      </w:r>
      <w:r w:rsidRPr="00932C94">
        <w:t>, ou, se for o caso, cobrada administrativamente ou judicialmente, aplicam-se subsidiariamente, as normas previstas na Lei nº 8.666, de 21 de junho de 1993.</w:t>
      </w:r>
    </w:p>
    <w:p w:rsidR="00025A13" w:rsidRPr="00025A13" w:rsidRDefault="007F6ED1" w:rsidP="007F6ED1">
      <w:pPr>
        <w:pStyle w:val="11-Numerao1"/>
      </w:pPr>
      <w:r w:rsidRPr="00932C94">
        <w:t xml:space="preserve">A </w:t>
      </w:r>
      <w:r w:rsidR="000B19BB">
        <w:t xml:space="preserve">CREDENCIADA </w:t>
      </w:r>
      <w:r w:rsidRPr="00932C94">
        <w:t xml:space="preserve">poderá ser penalizada inclusive com eventual rescisão do contrato caso à </w:t>
      </w:r>
      <w:r w:rsidRPr="008D6561">
        <w:t xml:space="preserve">qualidade dos </w:t>
      </w:r>
      <w:r>
        <w:t>materiais</w:t>
      </w:r>
      <w:r w:rsidRPr="00932C94">
        <w:t xml:space="preserve"> e/ou a presteza no atendimento deixarem de corresponder à expectativa</w:t>
      </w:r>
      <w:r w:rsidR="003552C4" w:rsidRPr="00932C94">
        <w:t>.</w:t>
      </w:r>
    </w:p>
    <w:p w:rsidR="00037D13" w:rsidRDefault="00037D13" w:rsidP="00BD3C0D">
      <w:pPr>
        <w:pStyle w:val="01-Titulo"/>
      </w:pPr>
      <w:bookmarkStart w:id="112" w:name="_Toc472945685"/>
      <w:r w:rsidRPr="00037D13">
        <w:t xml:space="preserve">CLÁUSULA DÉCIMA </w:t>
      </w:r>
      <w:r w:rsidR="00E93784">
        <w:t>SEGUNDA</w:t>
      </w:r>
      <w:r w:rsidRPr="00037D13">
        <w:t xml:space="preserve"> </w:t>
      </w:r>
      <w:r w:rsidR="00904199">
        <w:t>–</w:t>
      </w:r>
      <w:r w:rsidRPr="00037D13">
        <w:t xml:space="preserve"> DA CLÁUSULA ANTICORRUPÇÃO</w:t>
      </w:r>
      <w:bookmarkEnd w:id="112"/>
    </w:p>
    <w:p w:rsidR="00BD3C0D" w:rsidRPr="00D937BD" w:rsidRDefault="00BD3C0D" w:rsidP="00BC3ADC">
      <w:pPr>
        <w:pStyle w:val="11-Numerao1"/>
        <w:rPr>
          <w:b/>
        </w:rPr>
      </w:pPr>
      <w:r w:rsidRPr="0051147A">
        <w:t>Para a execução deste contrato, nenhuma das partes poderá oferecer</w:t>
      </w:r>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743007">
      <w:pPr>
        <w:pStyle w:val="01-Titulo"/>
      </w:pPr>
      <w:bookmarkStart w:id="113" w:name="_Toc415733370"/>
      <w:bookmarkStart w:id="114" w:name="_Toc417977264"/>
      <w:bookmarkStart w:id="115" w:name="_Toc419730218"/>
      <w:bookmarkStart w:id="116" w:name="_Toc421888565"/>
      <w:bookmarkStart w:id="117" w:name="_Toc472945686"/>
      <w:r w:rsidRPr="00932C94">
        <w:rPr>
          <w:caps w:val="0"/>
        </w:rPr>
        <w:t xml:space="preserve">CLÁUSULA DÉCIMA </w:t>
      </w:r>
      <w:r>
        <w:rPr>
          <w:caps w:val="0"/>
        </w:rPr>
        <w:t>TERCEIRA</w:t>
      </w:r>
      <w:r w:rsidRPr="00932C94">
        <w:rPr>
          <w:caps w:val="0"/>
        </w:rPr>
        <w:t xml:space="preserve"> </w:t>
      </w:r>
      <w:r w:rsidR="00904199">
        <w:rPr>
          <w:caps w:val="0"/>
        </w:rPr>
        <w:t>–</w:t>
      </w:r>
      <w:r w:rsidRPr="00932C94">
        <w:rPr>
          <w:caps w:val="0"/>
        </w:rPr>
        <w:t xml:space="preserve"> DA RESCISÃO</w:t>
      </w:r>
      <w:bookmarkEnd w:id="113"/>
      <w:bookmarkEnd w:id="114"/>
      <w:bookmarkEnd w:id="115"/>
      <w:bookmarkEnd w:id="116"/>
      <w:bookmarkEnd w:id="117"/>
    </w:p>
    <w:p w:rsidR="003552C4" w:rsidRPr="00932C94" w:rsidRDefault="003552C4" w:rsidP="00BC3ADC">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584852">
      <w:pPr>
        <w:pStyle w:val="111-Numerao2"/>
      </w:pPr>
      <w:r w:rsidRPr="00932C94">
        <w:t>Os casos de rescisão contratual deverão ser formalmente motivados nos autos do processo, assegurados o contraditório e a ampla defesa;</w:t>
      </w:r>
    </w:p>
    <w:p w:rsidR="003552C4" w:rsidRPr="00932C94" w:rsidRDefault="003552C4" w:rsidP="00BC3ADC">
      <w:pPr>
        <w:pStyle w:val="11-Numerao1"/>
      </w:pPr>
      <w:r w:rsidRPr="00932C94">
        <w:t>A rescisão do contrato poderá ser:</w:t>
      </w:r>
    </w:p>
    <w:p w:rsidR="003552C4" w:rsidRPr="00932C94" w:rsidRDefault="003552C4" w:rsidP="00584852">
      <w:pPr>
        <w:pStyle w:val="111-Numerao2"/>
        <w:rPr>
          <w:u w:val="single"/>
        </w:rPr>
      </w:pPr>
      <w:r w:rsidRPr="00932C94">
        <w:t xml:space="preserve">Determinada por ato unilateral e escrito pela </w:t>
      </w:r>
      <w:r w:rsidR="00662221">
        <w:t>CREDENCIANTE</w:t>
      </w:r>
      <w:r w:rsidRPr="00932C94">
        <w:t>, nos casos enumerados nos incisos I a XII e XVII do artigo 78 da Lei mencionada, assegurando o contraditório e a ampla defesa;</w:t>
      </w:r>
    </w:p>
    <w:p w:rsidR="003552C4" w:rsidRPr="00932C94" w:rsidRDefault="003552C4" w:rsidP="00584852">
      <w:pPr>
        <w:pStyle w:val="111-Numerao2"/>
      </w:pPr>
      <w:r w:rsidRPr="00932C94">
        <w:t xml:space="preserve">Amigável, por acordo entre as partes, desde que haja conveniência para a </w:t>
      </w:r>
      <w:r w:rsidR="00662221">
        <w:t>CREDENCIANTE</w:t>
      </w:r>
      <w:r w:rsidRPr="00932C94">
        <w:t>;</w:t>
      </w:r>
    </w:p>
    <w:p w:rsidR="003552C4" w:rsidRPr="00932C94" w:rsidRDefault="003552C4" w:rsidP="00584852">
      <w:pPr>
        <w:pStyle w:val="111-Numerao2"/>
      </w:pPr>
      <w:r w:rsidRPr="00932C94">
        <w:t>Judicial, nos termos da legislação vigente sobre a matéria.</w:t>
      </w:r>
    </w:p>
    <w:p w:rsidR="003552C4" w:rsidRDefault="003552C4" w:rsidP="00BC3ADC">
      <w:pPr>
        <w:pStyle w:val="11-Numerao1"/>
      </w:pPr>
      <w:r w:rsidRPr="00932C94">
        <w:t>A rescisão administrativa ou amigável deverá ser precedida de autorização escrita e fundamentada da autoridade competente.</w:t>
      </w:r>
    </w:p>
    <w:p w:rsidR="003552C4" w:rsidRPr="00932C94" w:rsidRDefault="00930D3F" w:rsidP="00743007">
      <w:pPr>
        <w:pStyle w:val="01-Titulo"/>
        <w:rPr>
          <w:snapToGrid w:val="0"/>
        </w:rPr>
      </w:pPr>
      <w:bookmarkStart w:id="118" w:name="_Toc415733372"/>
      <w:bookmarkStart w:id="119" w:name="_Toc417977266"/>
      <w:bookmarkStart w:id="120" w:name="_Toc419730220"/>
      <w:bookmarkStart w:id="121" w:name="_Toc421888567"/>
      <w:bookmarkStart w:id="122" w:name="_Toc472945687"/>
      <w:r w:rsidRPr="00932C94">
        <w:rPr>
          <w:caps w:val="0"/>
          <w:snapToGrid w:val="0"/>
        </w:rPr>
        <w:t xml:space="preserve">CLÁUSULA DÉCIMA </w:t>
      </w:r>
      <w:r w:rsidR="00662221">
        <w:rPr>
          <w:caps w:val="0"/>
          <w:snapToGrid w:val="0"/>
        </w:rPr>
        <w:t>QUARTA</w:t>
      </w:r>
      <w:r w:rsidR="00662221" w:rsidRPr="00932C94">
        <w:rPr>
          <w:caps w:val="0"/>
          <w:snapToGrid w:val="0"/>
        </w:rPr>
        <w:t xml:space="preserve"> </w:t>
      </w:r>
      <w:r w:rsidR="00904199">
        <w:rPr>
          <w:caps w:val="0"/>
          <w:snapToGrid w:val="0"/>
        </w:rPr>
        <w:t>–</w:t>
      </w:r>
      <w:r w:rsidRPr="00932C94">
        <w:rPr>
          <w:caps w:val="0"/>
          <w:snapToGrid w:val="0"/>
        </w:rPr>
        <w:t xml:space="preserve"> DA PUBLICIDADE</w:t>
      </w:r>
      <w:bookmarkEnd w:id="118"/>
      <w:bookmarkEnd w:id="119"/>
      <w:bookmarkEnd w:id="120"/>
      <w:bookmarkEnd w:id="121"/>
      <w:bookmarkEnd w:id="122"/>
    </w:p>
    <w:p w:rsidR="00380806" w:rsidRDefault="003552C4" w:rsidP="00BC3ADC">
      <w:pPr>
        <w:pStyle w:val="11-Numerao1"/>
        <w:rPr>
          <w:snapToGrid w:val="0"/>
        </w:rPr>
      </w:pPr>
      <w:r w:rsidRPr="00932C94">
        <w:rPr>
          <w:snapToGrid w:val="0"/>
        </w:rPr>
        <w:t xml:space="preserve">A </w:t>
      </w:r>
      <w:r w:rsidR="00662221">
        <w:rPr>
          <w:b/>
          <w:snapToGrid w:val="0"/>
        </w:rPr>
        <w:t>CREDENCIANTE</w:t>
      </w:r>
      <w:r w:rsidRPr="00932C94">
        <w:rPr>
          <w:snapToGrid w:val="0"/>
        </w:rPr>
        <w:t xml:space="preserve"> providenciará a publicação deste Contrato, por extrato,</w:t>
      </w:r>
      <w:r w:rsidRPr="00932C94">
        <w:t xml:space="preserve"> no </w:t>
      </w:r>
      <w:r w:rsidR="00025A13">
        <w:t xml:space="preserve">Diário Oficial do Estado </w:t>
      </w:r>
      <w:r w:rsidR="00025A13" w:rsidRPr="008E0ECD">
        <w:t xml:space="preserve">no endereço eletrônico </w:t>
      </w:r>
      <w:hyperlink r:id="rId19" w:history="1">
        <w:r w:rsidR="00025A13" w:rsidRPr="00380F80">
          <w:rPr>
            <w:rStyle w:val="Hyperlink"/>
          </w:rPr>
          <w:t>https://www.iomat.mt.gov.br/</w:t>
        </w:r>
      </w:hyperlink>
      <w:r w:rsidR="00025A13">
        <w:t>,</w:t>
      </w:r>
      <w:r w:rsidRPr="00932C94">
        <w:rPr>
          <w:snapToGrid w:val="0"/>
        </w:rPr>
        <w:t xml:space="preserve"> em até o quinto dia útil do mês seguinte ao de sua assinatura para ocorrer no prazo máximo de vinte dias, daquela data.</w:t>
      </w:r>
    </w:p>
    <w:p w:rsidR="003552C4" w:rsidRPr="00932C94" w:rsidRDefault="00930D3F" w:rsidP="00743007">
      <w:pPr>
        <w:pStyle w:val="01-Titulo"/>
        <w:rPr>
          <w:snapToGrid w:val="0"/>
        </w:rPr>
      </w:pPr>
      <w:bookmarkStart w:id="123" w:name="_Toc415733373"/>
      <w:bookmarkStart w:id="124" w:name="_Toc417977267"/>
      <w:bookmarkStart w:id="125" w:name="_Toc419730221"/>
      <w:bookmarkStart w:id="126" w:name="_Toc421888568"/>
      <w:bookmarkStart w:id="127" w:name="_Toc472945688"/>
      <w:r w:rsidRPr="00932C94">
        <w:rPr>
          <w:caps w:val="0"/>
          <w:snapToGrid w:val="0"/>
        </w:rPr>
        <w:t xml:space="preserve">CLÁUSULA DÉCIMA </w:t>
      </w:r>
      <w:r w:rsidR="00662221">
        <w:rPr>
          <w:caps w:val="0"/>
          <w:snapToGrid w:val="0"/>
        </w:rPr>
        <w:t>QUINTA</w:t>
      </w:r>
      <w:r w:rsidR="00662221" w:rsidRPr="00932C94">
        <w:rPr>
          <w:caps w:val="0"/>
          <w:snapToGrid w:val="0"/>
        </w:rPr>
        <w:t xml:space="preserve"> </w:t>
      </w:r>
      <w:r w:rsidR="00904199">
        <w:rPr>
          <w:caps w:val="0"/>
          <w:snapToGrid w:val="0"/>
        </w:rPr>
        <w:t>–</w:t>
      </w:r>
      <w:r w:rsidRPr="00932C94">
        <w:rPr>
          <w:caps w:val="0"/>
          <w:snapToGrid w:val="0"/>
        </w:rPr>
        <w:t xml:space="preserve"> DO FORO</w:t>
      </w:r>
      <w:bookmarkEnd w:id="123"/>
      <w:bookmarkEnd w:id="124"/>
      <w:bookmarkEnd w:id="125"/>
      <w:bookmarkEnd w:id="126"/>
      <w:bookmarkEnd w:id="127"/>
    </w:p>
    <w:p w:rsidR="003552C4" w:rsidRPr="00932C94" w:rsidRDefault="003552C4" w:rsidP="00BC3ADC">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F62BE7">
      <w:pPr>
        <w:pStyle w:val="11-Numerao1"/>
      </w:pPr>
      <w:r w:rsidRPr="00932C94">
        <w:t xml:space="preserve">E assim, por estarem às partes justas e contratadas, foi lavrado o presente instrumento em </w:t>
      </w:r>
      <w:r w:rsidRPr="00932C94">
        <w:rPr>
          <w:b/>
        </w:rPr>
        <w:t xml:space="preserve">03 (três)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F92C03" w:rsidRDefault="00F92C03" w:rsidP="003552C4">
      <w:pPr>
        <w:widowControl w:val="0"/>
        <w:tabs>
          <w:tab w:val="left" w:pos="1983"/>
          <w:tab w:val="left" w:pos="2551"/>
        </w:tabs>
        <w:spacing w:line="276" w:lineRule="auto"/>
        <w:ind w:right="-1"/>
        <w:jc w:val="right"/>
        <w:rPr>
          <w:b/>
        </w:rPr>
      </w:pPr>
    </w:p>
    <w:p w:rsidR="003552C4" w:rsidRPr="00932C94" w:rsidRDefault="003552C4" w:rsidP="003552C4">
      <w:pPr>
        <w:widowControl w:val="0"/>
        <w:tabs>
          <w:tab w:val="left" w:pos="1983"/>
          <w:tab w:val="left" w:pos="2551"/>
        </w:tabs>
        <w:spacing w:line="276" w:lineRule="auto"/>
        <w:ind w:right="-1"/>
        <w:jc w:val="right"/>
        <w:rPr>
          <w:b/>
        </w:rPr>
      </w:pPr>
      <w:r w:rsidRPr="00932C94">
        <w:rPr>
          <w:b/>
        </w:rPr>
        <w:t xml:space="preserve">Cuiabá - MT, ___ de ______________ de </w:t>
      </w:r>
      <w:r w:rsidR="00441D32">
        <w:rPr>
          <w:b/>
        </w:rPr>
        <w:t>2017</w:t>
      </w:r>
      <w:r w:rsidRPr="00932C94">
        <w:rPr>
          <w:b/>
        </w:rPr>
        <w:t>.</w:t>
      </w:r>
    </w:p>
    <w:p w:rsidR="00F1679A" w:rsidRDefault="00F1679A" w:rsidP="003552C4">
      <w:pPr>
        <w:widowControl w:val="0"/>
        <w:tabs>
          <w:tab w:val="left" w:pos="1983"/>
          <w:tab w:val="left" w:pos="2551"/>
        </w:tabs>
        <w:spacing w:line="276" w:lineRule="auto"/>
        <w:ind w:right="-1"/>
        <w:jc w:val="both"/>
        <w:rPr>
          <w:b/>
        </w:rPr>
      </w:pPr>
    </w:p>
    <w:sectPr w:rsidR="00F1679A" w:rsidSect="00B00C4F">
      <w:headerReference w:type="default" r:id="rId20"/>
      <w:footerReference w:type="even" r:id="rId21"/>
      <w:footerReference w:type="default" r:id="rId22"/>
      <w:pgSz w:w="12240" w:h="15840"/>
      <w:pgMar w:top="1134" w:right="1134" w:bottom="851" w:left="1701" w:header="567" w:footer="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4F" w:rsidRDefault="00B00C4F">
      <w:r>
        <w:separator/>
      </w:r>
    </w:p>
  </w:endnote>
  <w:endnote w:type="continuationSeparator" w:id="0">
    <w:p w:rsidR="00B00C4F" w:rsidRDefault="00B0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4F" w:rsidRDefault="00B00C4F"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0C4F" w:rsidRDefault="00B00C4F" w:rsidP="00917F56">
    <w:pPr>
      <w:pStyle w:val="Rodap"/>
      <w:ind w:right="360"/>
    </w:pPr>
  </w:p>
  <w:p w:rsidR="00B00C4F" w:rsidRDefault="00B00C4F"/>
  <w:p w:rsidR="00B00C4F" w:rsidRDefault="00B00C4F"/>
  <w:p w:rsidR="00B00C4F" w:rsidRDefault="00B00C4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4F" w:rsidRPr="002928B3" w:rsidRDefault="00B00C4F" w:rsidP="002928B3">
    <w:pPr>
      <w:jc w:val="right"/>
      <w:rPr>
        <w:sz w:val="18"/>
        <w:szCs w:val="18"/>
      </w:rPr>
    </w:pPr>
    <w:r>
      <w:rPr>
        <w:noProof/>
        <w:sz w:val="18"/>
        <w:szCs w:val="18"/>
      </w:rPr>
      <mc:AlternateContent>
        <mc:Choice Requires="wps">
          <w:drawing>
            <wp:anchor distT="0" distB="0" distL="114300" distR="114300" simplePos="0" relativeHeight="251659776" behindDoc="0" locked="0" layoutInCell="1" allowOverlap="1">
              <wp:simplePos x="0" y="0"/>
              <wp:positionH relativeFrom="column">
                <wp:posOffset>-3810</wp:posOffset>
              </wp:positionH>
              <wp:positionV relativeFrom="paragraph">
                <wp:posOffset>-41275</wp:posOffset>
              </wp:positionV>
              <wp:extent cx="5972175" cy="0"/>
              <wp:effectExtent l="9525" t="8890" r="9525"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61E82" id="_x0000_t32" coordsize="21600,21600" o:spt="32" o:oned="t" path="m,l21600,21600e" filled="f">
              <v:path arrowok="t" fillok="f" o:connecttype="none"/>
              <o:lock v:ext="edit" shapetype="t"/>
            </v:shapetype>
            <v:shape id="AutoShape 6" o:spid="_x0000_s1026" type="#_x0000_t32" style="position:absolute;margin-left:-.3pt;margin-top:-3.25pt;width:47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D8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zpYPafIww4iOuojko6M21n3mqkdeKLB1hoimdaWSEhqvTBLCkOOz&#10;dZ4WyUcHH1Wqrei60P9OoqHAy1k6Cw5WdYJ5pTezptmXnUFH4icofCFH0NybGXWQLIC1nLDNVXZE&#10;dBcZgnfS40FiQOcqXUbkxzJebhabRTbJ0vlmksVVNXnaltlkvoXUq09VWVbJT08tyfJWMMalZzeO&#10;a5L93ThcF+cyaLeBvZUheo8e6gVkx38gHTrrm3kZi71i550ZOw4TGoyv2+RX4P4O8v3Or38B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H92A/B0CAAA7BAAADgAAAAAAAAAAAAAAAAAuAgAAZHJzL2Uyb0RvYy54bWxQSwECLQAU&#10;AAYACAAAACEABEXFKNsAAAAHAQAADwAAAAAAAAAAAAAAAAB3BAAAZHJzL2Rvd25yZXYueG1sUEsF&#10;BgAAAAAEAAQA8wAAAH8FAAAAAA==&#10;"/>
          </w:pict>
        </mc:Fallback>
      </mc:AlternateContent>
    </w:r>
    <w:sdt>
      <w:sdtPr>
        <w:rPr>
          <w:sz w:val="18"/>
          <w:szCs w:val="18"/>
        </w:rPr>
        <w:id w:val="33206877"/>
        <w:docPartObj>
          <w:docPartGallery w:val="Page Numbers (Top of Page)"/>
          <w:docPartUnique/>
        </w:docPartObj>
      </w:sdtPr>
      <w:sdtContent>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sidR="007B587B">
          <w:rPr>
            <w:noProof/>
            <w:sz w:val="18"/>
            <w:szCs w:val="18"/>
          </w:rPr>
          <w:t>77</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sidR="007B587B">
          <w:rPr>
            <w:noProof/>
            <w:sz w:val="18"/>
            <w:szCs w:val="18"/>
          </w:rPr>
          <w:t>78</w:t>
        </w:r>
        <w:r w:rsidRPr="002928B3">
          <w:rPr>
            <w:sz w:val="18"/>
            <w:szCs w:val="18"/>
          </w:rPr>
          <w:fldChar w:fldCharType="end"/>
        </w:r>
      </w:sdtContent>
    </w:sdt>
  </w:p>
  <w:p w:rsidR="00B00C4F" w:rsidRDefault="00B00C4F">
    <w:pPr>
      <w:pStyle w:val="Rodap"/>
      <w:jc w:val="right"/>
    </w:pPr>
  </w:p>
  <w:p w:rsidR="00B00C4F" w:rsidRDefault="00B00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4F" w:rsidRDefault="00B00C4F">
      <w:r>
        <w:separator/>
      </w:r>
    </w:p>
  </w:footnote>
  <w:footnote w:type="continuationSeparator" w:id="0">
    <w:p w:rsidR="00B00C4F" w:rsidRDefault="00B00C4F">
      <w:r>
        <w:continuationSeparator/>
      </w:r>
    </w:p>
  </w:footnote>
  <w:footnote w:id="1">
    <w:p w:rsidR="00B00C4F" w:rsidRDefault="00B00C4F">
      <w:pPr>
        <w:pStyle w:val="Textodenotaderodap"/>
      </w:pPr>
      <w:r>
        <w:rPr>
          <w:rStyle w:val="Refdenotaderodap"/>
        </w:rPr>
        <w:footnoteRef/>
      </w:r>
      <w:r>
        <w:t xml:space="preserve"> N</w:t>
      </w:r>
      <w:r w:rsidRPr="003E2607">
        <w:t>ome do</w:t>
      </w:r>
      <w:r>
        <w:t>(s)</w:t>
      </w:r>
      <w:r w:rsidRPr="003E2607">
        <w:t xml:space="preserve"> município</w:t>
      </w:r>
      <w:r>
        <w:t>(s)</w:t>
      </w:r>
      <w:r w:rsidRPr="003E2607">
        <w:t xml:space="preserve"> em relação ao qual deseja ser credenciado para prestação dos serviços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4F" w:rsidRDefault="00B00C4F" w:rsidP="0018427F">
    <w:pPr>
      <w:pStyle w:val="Cabealho"/>
      <w:tabs>
        <w:tab w:val="clear" w:pos="4419"/>
        <w:tab w:val="clear" w:pos="8838"/>
      </w:tabs>
      <w:ind w:right="616"/>
      <w:jc w:val="right"/>
      <w:rPr>
        <w:rFonts w:ascii="Calibri" w:hAnsi="Calibri"/>
        <w:color w:val="666666"/>
        <w:sz w:val="18"/>
        <w:szCs w:val="18"/>
      </w:rPr>
    </w:pPr>
    <w:r>
      <w:rPr>
        <w:rFonts w:ascii="Calibri" w:hAnsi="Calibri"/>
        <w:b/>
        <w:noProof/>
        <w:color w:val="666666"/>
        <w:sz w:val="18"/>
        <w:szCs w:val="18"/>
      </w:rPr>
      <w:drawing>
        <wp:anchor distT="0" distB="0" distL="114300" distR="114300" simplePos="0" relativeHeight="251655680" behindDoc="1" locked="0" layoutInCell="1" allowOverlap="1">
          <wp:simplePos x="0" y="0"/>
          <wp:positionH relativeFrom="column">
            <wp:posOffset>-99060</wp:posOffset>
          </wp:positionH>
          <wp:positionV relativeFrom="paragraph">
            <wp:posOffset>-45720</wp:posOffset>
          </wp:positionV>
          <wp:extent cx="2740660" cy="723900"/>
          <wp:effectExtent l="19050" t="0" r="254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740660" cy="723900"/>
                  </a:xfrm>
                  <a:prstGeom prst="rect">
                    <a:avLst/>
                  </a:prstGeom>
                  <a:noFill/>
                  <a:ln w="9525">
                    <a:noFill/>
                    <a:miter lim="800000"/>
                    <a:headEnd/>
                    <a:tailEnd/>
                  </a:ln>
                </pic:spPr>
              </pic:pic>
            </a:graphicData>
          </a:graphic>
        </wp:anchor>
      </w:drawing>
    </w:r>
    <w:r>
      <w:rPr>
        <w:rFonts w:ascii="Calibri" w:hAnsi="Calibri"/>
        <w:b/>
        <w:noProof/>
        <w:color w:val="666666"/>
        <w:sz w:val="18"/>
        <w:szCs w:val="18"/>
      </w:rPr>
      <mc:AlternateContent>
        <mc:Choice Requires="wps">
          <w:drawing>
            <wp:anchor distT="0" distB="0" distL="0" distR="0" simplePos="0" relativeHeight="251657728" behindDoc="0" locked="0" layoutInCell="1" allowOverlap="1">
              <wp:simplePos x="0" y="0"/>
              <wp:positionH relativeFrom="column">
                <wp:posOffset>5600700</wp:posOffset>
              </wp:positionH>
              <wp:positionV relativeFrom="paragraph">
                <wp:posOffset>38100</wp:posOffset>
              </wp:positionV>
              <wp:extent cx="658495" cy="611505"/>
              <wp:effectExtent l="13335" t="7620" r="1397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B00C4F" w:rsidRDefault="00B00C4F" w:rsidP="00596E27">
                          <w:pPr>
                            <w:pStyle w:val="Contedodequadro"/>
                            <w:spacing w:line="480" w:lineRule="auto"/>
                            <w:jc w:val="center"/>
                            <w:rPr>
                              <w:b/>
                              <w:bCs/>
                              <w:color w:val="666666"/>
                              <w:sz w:val="16"/>
                              <w:szCs w:val="16"/>
                            </w:rPr>
                          </w:pPr>
                          <w:r>
                            <w:rPr>
                              <w:b/>
                              <w:bCs/>
                              <w:color w:val="666666"/>
                              <w:sz w:val="16"/>
                              <w:szCs w:val="16"/>
                            </w:rPr>
                            <w:t>SES</w:t>
                          </w:r>
                        </w:p>
                        <w:p w:rsidR="00B00C4F" w:rsidRDefault="00B00C4F" w:rsidP="00596E27">
                          <w:pPr>
                            <w:pStyle w:val="Contedodequadro"/>
                            <w:spacing w:line="480" w:lineRule="auto"/>
                            <w:jc w:val="center"/>
                            <w:rPr>
                              <w:b/>
                              <w:bCs/>
                              <w:color w:val="666666"/>
                              <w:sz w:val="16"/>
                              <w:szCs w:val="16"/>
                            </w:rPr>
                          </w:pPr>
                          <w:r>
                            <w:rPr>
                              <w:b/>
                              <w:bCs/>
                              <w:color w:val="666666"/>
                              <w:sz w:val="16"/>
                              <w:szCs w:val="16"/>
                            </w:rPr>
                            <w:t>Fls._______</w:t>
                          </w:r>
                        </w:p>
                        <w:p w:rsidR="00B00C4F" w:rsidRDefault="00B00C4F" w:rsidP="00596E27">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5" type="#_x0000_t202" style="position:absolute;left:0;text-align:left;margin-left:441pt;margin-top:3pt;width:51.85pt;height:48.1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" strokeweight=".05pt">
              <v:textbox inset="1.4pt,1.4pt,1.4pt,1.4pt">
                <w:txbxContent>
                  <w:p w:rsidR="00B00C4F" w:rsidRDefault="00B00C4F" w:rsidP="00596E27">
                    <w:pPr>
                      <w:pStyle w:val="Contedodequadro"/>
                      <w:spacing w:line="480" w:lineRule="auto"/>
                      <w:jc w:val="center"/>
                      <w:rPr>
                        <w:b/>
                        <w:bCs/>
                        <w:color w:val="666666"/>
                        <w:sz w:val="16"/>
                        <w:szCs w:val="16"/>
                      </w:rPr>
                    </w:pPr>
                    <w:r>
                      <w:rPr>
                        <w:b/>
                        <w:bCs/>
                        <w:color w:val="666666"/>
                        <w:sz w:val="16"/>
                        <w:szCs w:val="16"/>
                      </w:rPr>
                      <w:t>SES</w:t>
                    </w:r>
                  </w:p>
                  <w:p w:rsidR="00B00C4F" w:rsidRDefault="00B00C4F" w:rsidP="00596E27">
                    <w:pPr>
                      <w:pStyle w:val="Contedodequadro"/>
                      <w:spacing w:line="480" w:lineRule="auto"/>
                      <w:jc w:val="center"/>
                      <w:rPr>
                        <w:b/>
                        <w:bCs/>
                        <w:color w:val="666666"/>
                        <w:sz w:val="16"/>
                        <w:szCs w:val="16"/>
                      </w:rPr>
                    </w:pPr>
                    <w:r>
                      <w:rPr>
                        <w:b/>
                        <w:bCs/>
                        <w:color w:val="666666"/>
                        <w:sz w:val="16"/>
                        <w:szCs w:val="16"/>
                      </w:rPr>
                      <w:t>Fls._______</w:t>
                    </w:r>
                  </w:p>
                  <w:p w:rsidR="00B00C4F" w:rsidRDefault="00B00C4F" w:rsidP="00596E2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mc:Fallback>
      </mc:AlternateContent>
    </w:r>
    <w:r w:rsidRPr="00A55723">
      <w:rPr>
        <w:rFonts w:ascii="Calibri" w:hAnsi="Calibri"/>
        <w:b/>
        <w:color w:val="666666"/>
        <w:sz w:val="18"/>
        <w:szCs w:val="18"/>
      </w:rPr>
      <w:t>Coordenadoria de Processos de Aquisições</w:t>
    </w:r>
    <w:r>
      <w:rPr>
        <w:rFonts w:ascii="Calibri" w:hAnsi="Calibri"/>
        <w:color w:val="666666"/>
        <w:sz w:val="18"/>
        <w:szCs w:val="18"/>
      </w:rPr>
      <w:t>. (65) 3613-5410</w:t>
    </w:r>
  </w:p>
  <w:p w:rsidR="00B00C4F" w:rsidRDefault="00B00C4F" w:rsidP="0018427F">
    <w:pPr>
      <w:pStyle w:val="Cabealho"/>
      <w:tabs>
        <w:tab w:val="clear" w:pos="4419"/>
        <w:tab w:val="clear" w:pos="8838"/>
      </w:tabs>
      <w:ind w:right="616"/>
      <w:jc w:val="right"/>
      <w:rPr>
        <w:rFonts w:ascii="Calibri" w:hAnsi="Calibri"/>
        <w:color w:val="666666"/>
        <w:sz w:val="18"/>
        <w:szCs w:val="18"/>
      </w:rPr>
    </w:pPr>
    <w:r>
      <w:rPr>
        <w:rFonts w:ascii="Calibri" w:hAnsi="Calibri"/>
        <w:b/>
        <w:color w:val="666666"/>
        <w:sz w:val="18"/>
        <w:szCs w:val="18"/>
      </w:rPr>
      <w:t>Superintendência Administrativa</w:t>
    </w:r>
  </w:p>
  <w:p w:rsidR="00B00C4F" w:rsidRDefault="00B00C4F" w:rsidP="0018427F">
    <w:pPr>
      <w:pStyle w:val="Cabealho"/>
      <w:tabs>
        <w:tab w:val="clear" w:pos="4419"/>
        <w:tab w:val="clear" w:pos="8838"/>
      </w:tabs>
      <w:ind w:right="616"/>
      <w:jc w:val="right"/>
      <w:rPr>
        <w:rFonts w:ascii="Calibri" w:hAnsi="Calibri"/>
        <w:color w:val="666666"/>
        <w:sz w:val="18"/>
        <w:szCs w:val="18"/>
      </w:rPr>
    </w:pPr>
    <w:r w:rsidRPr="007A76BE">
      <w:rPr>
        <w:rFonts w:ascii="Calibri" w:hAnsi="Calibri"/>
        <w:color w:val="666666"/>
        <w:sz w:val="18"/>
        <w:szCs w:val="18"/>
      </w:rPr>
      <w:t>Rua Júlio Domingos de Campos, s/n.</w:t>
    </w:r>
  </w:p>
  <w:p w:rsidR="00B00C4F" w:rsidRDefault="00B00C4F" w:rsidP="0018427F">
    <w:pPr>
      <w:pStyle w:val="Cabealho"/>
      <w:tabs>
        <w:tab w:val="clear" w:pos="4419"/>
        <w:tab w:val="clear" w:pos="8838"/>
      </w:tabs>
      <w:ind w:right="616"/>
      <w:jc w:val="right"/>
      <w:rPr>
        <w:rFonts w:ascii="Calibri" w:hAnsi="Calibri"/>
        <w:color w:val="666666"/>
        <w:sz w:val="18"/>
        <w:szCs w:val="18"/>
      </w:rPr>
    </w:pPr>
    <w:r>
      <w:rPr>
        <w:rFonts w:ascii="Calibri" w:hAnsi="Calibri"/>
        <w:color w:val="666666"/>
        <w:sz w:val="18"/>
        <w:szCs w:val="18"/>
      </w:rPr>
      <w:t>Centro Político Administrativo</w:t>
    </w:r>
  </w:p>
  <w:p w:rsidR="00B00C4F" w:rsidRDefault="00B00C4F" w:rsidP="0018427F">
    <w:pPr>
      <w:pStyle w:val="Cabealho"/>
      <w:tabs>
        <w:tab w:val="clear" w:pos="4419"/>
        <w:tab w:val="clear" w:pos="8838"/>
      </w:tabs>
      <w:ind w:left="1134" w:right="616" w:firstLine="360"/>
      <w:jc w:val="right"/>
      <w:rPr>
        <w:rFonts w:ascii="Calibri" w:hAnsi="Calibri"/>
        <w:color w:val="666666"/>
        <w:sz w:val="18"/>
        <w:szCs w:val="18"/>
      </w:rPr>
    </w:pPr>
    <w:r>
      <w:rPr>
        <w:rFonts w:ascii="Calibri" w:hAnsi="Calibri"/>
        <w:color w:val="666666"/>
        <w:sz w:val="18"/>
        <w:szCs w:val="18"/>
      </w:rPr>
      <w:t>78049-902, Cuiabá-MT</w:t>
    </w:r>
  </w:p>
  <w:p w:rsidR="00B00C4F" w:rsidRPr="00B91F71" w:rsidRDefault="00B00C4F" w:rsidP="00596E27">
    <w:pPr>
      <w:pStyle w:val="Cabealho"/>
      <w:tabs>
        <w:tab w:val="clear" w:pos="4419"/>
        <w:tab w:val="clear" w:pos="8838"/>
      </w:tabs>
      <w:ind w:right="360" w:firstLine="360"/>
      <w:jc w:val="right"/>
      <w:rPr>
        <w:rFonts w:ascii="Arial" w:hAnsi="Arial" w:cs="Arial"/>
        <w:szCs w:val="24"/>
      </w:rPr>
    </w:pPr>
    <w:r>
      <w:rPr>
        <w:rFonts w:ascii="Arial" w:hAnsi="Arial" w:cs="Arial"/>
        <w:noProof/>
        <w:szCs w:val="24"/>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66040</wp:posOffset>
              </wp:positionV>
              <wp:extent cx="5648325" cy="635"/>
              <wp:effectExtent l="9525" t="9525" r="9525"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92529" id="_x0000_t32" coordsize="21600,21600" o:spt="32" o:oned="t" path="m,l21600,21600e" filled="f">
              <v:path arrowok="t" fillok="f" o:connecttype="none"/>
              <o:lock v:ext="edit" shapetype="t"/>
            </v:shapetype>
            <v:shape id="AutoShape 5" o:spid="_x0000_s1026" type="#_x0000_t32" style="position:absolute;margin-left:-.3pt;margin-top:5.2pt;width:444.7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uHIA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0027F81"/>
    <w:multiLevelType w:val="hybridMultilevel"/>
    <w:tmpl w:val="52E44CD2"/>
    <w:lvl w:ilvl="0" w:tplc="6FEADB22">
      <w:start w:val="1"/>
      <w:numFmt w:val="lowerLetter"/>
      <w:lvlText w:val="%1)"/>
      <w:lvlJc w:val="left"/>
      <w:pPr>
        <w:ind w:left="720" w:hanging="360"/>
      </w:pPr>
      <w:rPr>
        <w:rFonts w:hint="default"/>
        <w:b/>
      </w:rPr>
    </w:lvl>
    <w:lvl w:ilvl="1" w:tplc="89505E2A">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0863DF7"/>
    <w:multiLevelType w:val="hybridMultilevel"/>
    <w:tmpl w:val="410A83C8"/>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163638C"/>
    <w:multiLevelType w:val="hybridMultilevel"/>
    <w:tmpl w:val="79C2A87A"/>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1DD34CD"/>
    <w:multiLevelType w:val="multilevel"/>
    <w:tmpl w:val="9F32E9BC"/>
    <w:lvl w:ilvl="0">
      <w:start w:val="23"/>
      <w:numFmt w:val="decimal"/>
      <w:lvlText w:val="%1"/>
      <w:lvlJc w:val="left"/>
      <w:pPr>
        <w:ind w:left="465" w:hanging="465"/>
      </w:pPr>
      <w:rPr>
        <w:rFonts w:hint="default"/>
      </w:rPr>
    </w:lvl>
    <w:lvl w:ilvl="1">
      <w:start w:val="9"/>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5" w15:restartNumberingAfterBreak="0">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0B38041E"/>
    <w:multiLevelType w:val="hybridMultilevel"/>
    <w:tmpl w:val="6F581618"/>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BEA4F78"/>
    <w:multiLevelType w:val="multilevel"/>
    <w:tmpl w:val="48BE1AD0"/>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0" w15:restartNumberingAfterBreak="0">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2B0F5D"/>
    <w:multiLevelType w:val="hybridMultilevel"/>
    <w:tmpl w:val="5EA08DCA"/>
    <w:lvl w:ilvl="0" w:tplc="C9F42F06">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2" w15:restartNumberingAfterBreak="0">
    <w:nsid w:val="14192DC9"/>
    <w:multiLevelType w:val="multilevel"/>
    <w:tmpl w:val="6ACA2440"/>
    <w:lvl w:ilvl="0">
      <w:start w:val="13"/>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17A414F1"/>
    <w:multiLevelType w:val="hybridMultilevel"/>
    <w:tmpl w:val="410A83C8"/>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977ED7"/>
    <w:multiLevelType w:val="multilevel"/>
    <w:tmpl w:val="1EC48B46"/>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67337EE"/>
    <w:multiLevelType w:val="multilevel"/>
    <w:tmpl w:val="CF3A9F62"/>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AD47FC"/>
    <w:multiLevelType w:val="multilevel"/>
    <w:tmpl w:val="AB8812CA"/>
    <w:lvl w:ilvl="0">
      <w:start w:val="14"/>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27D26E3C"/>
    <w:multiLevelType w:val="hybridMultilevel"/>
    <w:tmpl w:val="4726D556"/>
    <w:lvl w:ilvl="0" w:tplc="35CE9F7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ABE7B78"/>
    <w:multiLevelType w:val="hybridMultilevel"/>
    <w:tmpl w:val="578E3D38"/>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964D51"/>
    <w:multiLevelType w:val="hybridMultilevel"/>
    <w:tmpl w:val="A7EEF5F8"/>
    <w:lvl w:ilvl="0" w:tplc="D8B42AC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64C4BE6"/>
    <w:multiLevelType w:val="multilevel"/>
    <w:tmpl w:val="1C2664E8"/>
    <w:lvl w:ilvl="0">
      <w:start w:val="11"/>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E40D33"/>
    <w:multiLevelType w:val="multilevel"/>
    <w:tmpl w:val="1BD8AC60"/>
    <w:lvl w:ilvl="0">
      <w:start w:val="11"/>
      <w:numFmt w:val="decimal"/>
      <w:lvlText w:val="%1"/>
      <w:lvlJc w:val="left"/>
      <w:pPr>
        <w:ind w:left="660" w:hanging="660"/>
      </w:pPr>
      <w:rPr>
        <w:rFonts w:eastAsia="Batang" w:hint="default"/>
        <w:b w:val="0"/>
        <w:sz w:val="24"/>
      </w:rPr>
    </w:lvl>
    <w:lvl w:ilvl="1">
      <w:start w:val="1"/>
      <w:numFmt w:val="decimal"/>
      <w:lvlText w:val="%1.%2"/>
      <w:lvlJc w:val="left"/>
      <w:pPr>
        <w:ind w:left="840" w:hanging="660"/>
      </w:pPr>
      <w:rPr>
        <w:rFonts w:eastAsia="Batang" w:hint="default"/>
        <w:b w:val="0"/>
        <w:sz w:val="24"/>
      </w:rPr>
    </w:lvl>
    <w:lvl w:ilvl="2">
      <w:start w:val="2"/>
      <w:numFmt w:val="decimal"/>
      <w:lvlText w:val="%1.%2.%3"/>
      <w:lvlJc w:val="left"/>
      <w:pPr>
        <w:ind w:left="1080" w:hanging="720"/>
      </w:pPr>
      <w:rPr>
        <w:rFonts w:eastAsia="Batang" w:hint="default"/>
        <w:b w:val="0"/>
        <w:sz w:val="24"/>
      </w:rPr>
    </w:lvl>
    <w:lvl w:ilvl="3">
      <w:start w:val="1"/>
      <w:numFmt w:val="decimal"/>
      <w:lvlText w:val="%1.%2.%3.%4"/>
      <w:lvlJc w:val="left"/>
      <w:pPr>
        <w:ind w:left="1260" w:hanging="720"/>
      </w:pPr>
      <w:rPr>
        <w:rFonts w:eastAsia="Batang" w:hint="default"/>
        <w:b w:val="0"/>
        <w:sz w:val="24"/>
      </w:rPr>
    </w:lvl>
    <w:lvl w:ilvl="4">
      <w:start w:val="1"/>
      <w:numFmt w:val="decimal"/>
      <w:lvlText w:val="%1.%2.%3.%4.%5"/>
      <w:lvlJc w:val="left"/>
      <w:pPr>
        <w:ind w:left="1800" w:hanging="1080"/>
      </w:pPr>
      <w:rPr>
        <w:rFonts w:eastAsia="Batang" w:hint="default"/>
        <w:b w:val="0"/>
        <w:sz w:val="24"/>
      </w:rPr>
    </w:lvl>
    <w:lvl w:ilvl="5">
      <w:start w:val="1"/>
      <w:numFmt w:val="decimal"/>
      <w:lvlText w:val="%1.%2.%3.%4.%5.%6"/>
      <w:lvlJc w:val="left"/>
      <w:pPr>
        <w:ind w:left="1980" w:hanging="1080"/>
      </w:pPr>
      <w:rPr>
        <w:rFonts w:eastAsia="Batang" w:hint="default"/>
        <w:b w:val="0"/>
        <w:sz w:val="24"/>
      </w:rPr>
    </w:lvl>
    <w:lvl w:ilvl="6">
      <w:start w:val="1"/>
      <w:numFmt w:val="decimal"/>
      <w:lvlText w:val="%1.%2.%3.%4.%5.%6.%7"/>
      <w:lvlJc w:val="left"/>
      <w:pPr>
        <w:ind w:left="2520" w:hanging="1440"/>
      </w:pPr>
      <w:rPr>
        <w:rFonts w:eastAsia="Batang" w:hint="default"/>
        <w:b w:val="0"/>
        <w:sz w:val="24"/>
      </w:rPr>
    </w:lvl>
    <w:lvl w:ilvl="7">
      <w:start w:val="1"/>
      <w:numFmt w:val="decimal"/>
      <w:lvlText w:val="%1.%2.%3.%4.%5.%6.%7.%8"/>
      <w:lvlJc w:val="left"/>
      <w:pPr>
        <w:ind w:left="2700" w:hanging="1440"/>
      </w:pPr>
      <w:rPr>
        <w:rFonts w:eastAsia="Batang" w:hint="default"/>
        <w:b w:val="0"/>
        <w:sz w:val="24"/>
      </w:rPr>
    </w:lvl>
    <w:lvl w:ilvl="8">
      <w:start w:val="1"/>
      <w:numFmt w:val="decimal"/>
      <w:lvlText w:val="%1.%2.%3.%4.%5.%6.%7.%8.%9"/>
      <w:lvlJc w:val="left"/>
      <w:pPr>
        <w:ind w:left="3240" w:hanging="1800"/>
      </w:pPr>
      <w:rPr>
        <w:rFonts w:eastAsia="Batang" w:hint="default"/>
        <w:b w:val="0"/>
        <w:sz w:val="24"/>
      </w:rPr>
    </w:lvl>
  </w:abstractNum>
  <w:abstractNum w:abstractNumId="39" w15:restartNumberingAfterBreak="0">
    <w:nsid w:val="37F85C5B"/>
    <w:multiLevelType w:val="multilevel"/>
    <w:tmpl w:val="9A088D30"/>
    <w:lvl w:ilvl="0">
      <w:start w:val="21"/>
      <w:numFmt w:val="decimal"/>
      <w:lvlText w:val="%1"/>
      <w:lvlJc w:val="left"/>
      <w:pPr>
        <w:ind w:left="465" w:hanging="465"/>
      </w:pPr>
      <w:rPr>
        <w:rFonts w:hint="default"/>
      </w:rPr>
    </w:lvl>
    <w:lvl w:ilvl="1">
      <w:start w:val="2"/>
      <w:numFmt w:val="decimal"/>
      <w:lvlText w:val="%1.%2"/>
      <w:lvlJc w:val="left"/>
      <w:pPr>
        <w:ind w:left="840" w:hanging="46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40"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52D61"/>
    <w:multiLevelType w:val="hybridMultilevel"/>
    <w:tmpl w:val="4E8A985A"/>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3880A73"/>
    <w:multiLevelType w:val="multilevel"/>
    <w:tmpl w:val="0520DB60"/>
    <w:lvl w:ilvl="0">
      <w:start w:val="18"/>
      <w:numFmt w:val="decimal"/>
      <w:lvlText w:val="%1"/>
      <w:lvlJc w:val="left"/>
      <w:pPr>
        <w:ind w:left="465" w:hanging="465"/>
      </w:pPr>
      <w:rPr>
        <w:rFonts w:hint="default"/>
      </w:rPr>
    </w:lvl>
    <w:lvl w:ilvl="1">
      <w:start w:val="1"/>
      <w:numFmt w:val="decimal"/>
      <w:lvlText w:val="%1.%2"/>
      <w:lvlJc w:val="left"/>
      <w:pPr>
        <w:ind w:left="840" w:hanging="46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44" w15:restartNumberingAfterBreak="0">
    <w:nsid w:val="44B10B7A"/>
    <w:multiLevelType w:val="hybridMultilevel"/>
    <w:tmpl w:val="8020F042"/>
    <w:lvl w:ilvl="0" w:tplc="0416000F">
      <w:start w:val="1"/>
      <w:numFmt w:val="decimal"/>
      <w:lvlText w:val="%1."/>
      <w:lvlJc w:val="left"/>
      <w:pPr>
        <w:ind w:left="720" w:hanging="360"/>
      </w:pPr>
    </w:lvl>
    <w:lvl w:ilvl="1" w:tplc="04160017">
      <w:start w:val="1"/>
      <w:numFmt w:val="lowerLetter"/>
      <w:lvlText w:val="%2)"/>
      <w:lvlJc w:val="left"/>
      <w:pPr>
        <w:ind w:left="1440" w:hanging="360"/>
      </w:pPr>
      <w:rPr>
        <w:rFonts w:hint="default"/>
      </w:rPr>
    </w:lvl>
    <w:lvl w:ilvl="2" w:tplc="04160013">
      <w:start w:val="1"/>
      <w:numFmt w:val="upperRoman"/>
      <w:lvlText w:val="%3."/>
      <w:lvlJc w:val="right"/>
      <w:pPr>
        <w:ind w:left="2160" w:hanging="180"/>
      </w:pPr>
    </w:lvl>
    <w:lvl w:ilvl="3" w:tplc="D832A1F2">
      <w:start w:val="17"/>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56A2488"/>
    <w:multiLevelType w:val="hybridMultilevel"/>
    <w:tmpl w:val="1CF89DF8"/>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80E7602"/>
    <w:multiLevelType w:val="hybridMultilevel"/>
    <w:tmpl w:val="E9F84FC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7" w15:restartNumberingAfterBreak="0">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9E05585"/>
    <w:multiLevelType w:val="multilevel"/>
    <w:tmpl w:val="3754E068"/>
    <w:lvl w:ilvl="0">
      <w:start w:val="16"/>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CCD11A5"/>
    <w:multiLevelType w:val="hybridMultilevel"/>
    <w:tmpl w:val="1CF89DF8"/>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EBA7AB4"/>
    <w:multiLevelType w:val="hybridMultilevel"/>
    <w:tmpl w:val="54744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28A4700"/>
    <w:multiLevelType w:val="hybridMultilevel"/>
    <w:tmpl w:val="0E16D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4562D3E"/>
    <w:multiLevelType w:val="multilevel"/>
    <w:tmpl w:val="9B9667E4"/>
    <w:lvl w:ilvl="0">
      <w:start w:val="1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B4D539F"/>
    <w:multiLevelType w:val="multilevel"/>
    <w:tmpl w:val="858CBC8E"/>
    <w:lvl w:ilvl="0">
      <w:start w:val="15"/>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DF13029"/>
    <w:multiLevelType w:val="hybridMultilevel"/>
    <w:tmpl w:val="79C2A87A"/>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F905BE0"/>
    <w:multiLevelType w:val="hybridMultilevel"/>
    <w:tmpl w:val="A01CDFD4"/>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0084F51"/>
    <w:multiLevelType w:val="multilevel"/>
    <w:tmpl w:val="3F2C03E2"/>
    <w:lvl w:ilvl="0">
      <w:start w:val="17"/>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60" w15:restartNumberingAfterBreak="0">
    <w:nsid w:val="653F008F"/>
    <w:multiLevelType w:val="hybridMultilevel"/>
    <w:tmpl w:val="9DC89070"/>
    <w:lvl w:ilvl="0" w:tplc="0416000F">
      <w:start w:val="1"/>
      <w:numFmt w:val="decimal"/>
      <w:lvlText w:val="%1."/>
      <w:lvlJc w:val="left"/>
      <w:pPr>
        <w:ind w:left="765" w:hanging="720"/>
      </w:pPr>
      <w:rPr>
        <w:rFonts w:hint="default"/>
      </w:rPr>
    </w:lvl>
    <w:lvl w:ilvl="1" w:tplc="04160019">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61" w15:restartNumberingAfterBreak="0">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2" w15:restartNumberingAfterBreak="0">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6BD2D39"/>
    <w:multiLevelType w:val="hybridMultilevel"/>
    <w:tmpl w:val="3996B3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66FE6078"/>
    <w:multiLevelType w:val="multilevel"/>
    <w:tmpl w:val="479EF674"/>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6BF90BFD"/>
    <w:multiLevelType w:val="hybridMultilevel"/>
    <w:tmpl w:val="5BAEA49E"/>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DFB0C36"/>
    <w:multiLevelType w:val="hybridMultilevel"/>
    <w:tmpl w:val="578E3D38"/>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068096E"/>
    <w:multiLevelType w:val="hybridMultilevel"/>
    <w:tmpl w:val="2B525E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551CB3"/>
    <w:multiLevelType w:val="hybridMultilevel"/>
    <w:tmpl w:val="4E8A985A"/>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8517F41"/>
    <w:multiLevelType w:val="hybridMultilevel"/>
    <w:tmpl w:val="52E44CD2"/>
    <w:lvl w:ilvl="0" w:tplc="6FEADB22">
      <w:start w:val="1"/>
      <w:numFmt w:val="lowerLetter"/>
      <w:lvlText w:val="%1)"/>
      <w:lvlJc w:val="left"/>
      <w:pPr>
        <w:ind w:left="720" w:hanging="360"/>
      </w:pPr>
      <w:rPr>
        <w:rFonts w:hint="default"/>
        <w:b/>
      </w:rPr>
    </w:lvl>
    <w:lvl w:ilvl="1" w:tplc="89505E2A">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8FF1B5C"/>
    <w:multiLevelType w:val="multilevel"/>
    <w:tmpl w:val="B4687F3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76" w15:restartNumberingAfterBreak="0">
    <w:nsid w:val="79EB02C3"/>
    <w:multiLevelType w:val="multilevel"/>
    <w:tmpl w:val="B33204B0"/>
    <w:lvl w:ilvl="0">
      <w:start w:val="1"/>
      <w:numFmt w:val="decimal"/>
      <w:lvlText w:val="%1."/>
      <w:lvlJc w:val="left"/>
      <w:pPr>
        <w:ind w:left="360" w:hanging="360"/>
      </w:pPr>
    </w:lvl>
    <w:lvl w:ilvl="1">
      <w:start w:val="1"/>
      <w:numFmt w:val="decimal"/>
      <w:isLgl/>
      <w:lvlText w:val="%1.%2"/>
      <w:lvlJc w:val="left"/>
      <w:pPr>
        <w:ind w:left="891" w:hanging="46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77" w15:restartNumberingAfterBreak="0">
    <w:nsid w:val="7B1C45E5"/>
    <w:multiLevelType w:val="hybridMultilevel"/>
    <w:tmpl w:val="6F581618"/>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DDE00D9"/>
    <w:multiLevelType w:val="hybridMultilevel"/>
    <w:tmpl w:val="63202F92"/>
    <w:lvl w:ilvl="0" w:tplc="0416000F">
      <w:start w:val="1"/>
      <w:numFmt w:val="decimal"/>
      <w:lvlText w:val="%1."/>
      <w:lvlJc w:val="left"/>
      <w:pPr>
        <w:ind w:left="720" w:hanging="360"/>
      </w:pPr>
    </w:lvl>
    <w:lvl w:ilvl="1" w:tplc="7D1E61D2">
      <w:start w:val="1"/>
      <w:numFmt w:val="upperLetter"/>
      <w:lvlText w:val="%2)"/>
      <w:lvlJc w:val="left"/>
      <w:pPr>
        <w:ind w:left="1440" w:hanging="360"/>
      </w:pPr>
      <w:rPr>
        <w:rFonts w:hint="default"/>
      </w:r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E7A6BE1"/>
    <w:multiLevelType w:val="hybridMultilevel"/>
    <w:tmpl w:val="D94A98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15:restartNumberingAfterBreak="0">
    <w:nsid w:val="7FA07773"/>
    <w:multiLevelType w:val="hybridMultilevel"/>
    <w:tmpl w:val="A01CDFD4"/>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6"/>
  </w:num>
  <w:num w:numId="3">
    <w:abstractNumId w:val="25"/>
  </w:num>
  <w:num w:numId="4">
    <w:abstractNumId w:val="1"/>
  </w:num>
  <w:num w:numId="5">
    <w:abstractNumId w:val="0"/>
  </w:num>
  <w:num w:numId="6">
    <w:abstractNumId w:val="2"/>
  </w:num>
  <w:num w:numId="7">
    <w:abstractNumId w:val="23"/>
  </w:num>
  <w:num w:numId="8">
    <w:abstractNumId w:val="75"/>
  </w:num>
  <w:num w:numId="9">
    <w:abstractNumId w:val="14"/>
  </w:num>
  <w:num w:numId="10">
    <w:abstractNumId w:val="59"/>
  </w:num>
  <w:num w:numId="11">
    <w:abstractNumId w:val="19"/>
  </w:num>
  <w:num w:numId="12">
    <w:abstractNumId w:val="61"/>
  </w:num>
  <w:num w:numId="13">
    <w:abstractNumId w:val="78"/>
  </w:num>
  <w:num w:numId="14">
    <w:abstractNumId w:val="7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0"/>
  </w:num>
  <w:num w:numId="18">
    <w:abstractNumId w:val="37"/>
  </w:num>
  <w:num w:numId="19">
    <w:abstractNumId w:val="53"/>
  </w:num>
  <w:num w:numId="20">
    <w:abstractNumId w:val="13"/>
  </w:num>
  <w:num w:numId="21">
    <w:abstractNumId w:val="69"/>
  </w:num>
  <w:num w:numId="22">
    <w:abstractNumId w:val="33"/>
  </w:num>
  <w:num w:numId="23">
    <w:abstractNumId w:val="26"/>
  </w:num>
  <w:num w:numId="24">
    <w:abstractNumId w:val="41"/>
  </w:num>
  <w:num w:numId="25">
    <w:abstractNumId w:val="47"/>
  </w:num>
  <w:num w:numId="26">
    <w:abstractNumId w:val="54"/>
  </w:num>
  <w:num w:numId="27">
    <w:abstractNumId w:val="72"/>
  </w:num>
  <w:num w:numId="28">
    <w:abstractNumId w:val="15"/>
  </w:num>
  <w:num w:numId="29">
    <w:abstractNumId w:val="73"/>
  </w:num>
  <w:num w:numId="30">
    <w:abstractNumId w:val="67"/>
  </w:num>
  <w:num w:numId="31">
    <w:abstractNumId w:val="40"/>
  </w:num>
  <w:num w:numId="32">
    <w:abstractNumId w:val="62"/>
  </w:num>
  <w:num w:numId="33">
    <w:abstractNumId w:val="17"/>
  </w:num>
  <w:num w:numId="34">
    <w:abstractNumId w:val="50"/>
  </w:num>
  <w:num w:numId="35">
    <w:abstractNumId w:val="65"/>
  </w:num>
  <w:num w:numId="36">
    <w:abstractNumId w:val="24"/>
  </w:num>
  <w:num w:numId="37">
    <w:abstractNumId w:val="11"/>
  </w:num>
  <w:num w:numId="38">
    <w:abstractNumId w:val="81"/>
  </w:num>
  <w:num w:numId="39">
    <w:abstractNumId w:val="63"/>
  </w:num>
  <w:num w:numId="40">
    <w:abstractNumId w:val="66"/>
  </w:num>
  <w:num w:numId="41">
    <w:abstractNumId w:val="71"/>
  </w:num>
  <w:num w:numId="42">
    <w:abstractNumId w:val="49"/>
  </w:num>
  <w:num w:numId="43">
    <w:abstractNumId w:val="76"/>
  </w:num>
  <w:num w:numId="44">
    <w:abstractNumId w:val="74"/>
  </w:num>
  <w:num w:numId="45">
    <w:abstractNumId w:val="60"/>
  </w:num>
  <w:num w:numId="46">
    <w:abstractNumId w:val="46"/>
  </w:num>
  <w:num w:numId="47">
    <w:abstractNumId w:val="34"/>
  </w:num>
  <w:num w:numId="48">
    <w:abstractNumId w:val="28"/>
  </w:num>
  <w:num w:numId="49">
    <w:abstractNumId w:val="31"/>
  </w:num>
  <w:num w:numId="50">
    <w:abstractNumId w:val="22"/>
  </w:num>
  <w:num w:numId="51">
    <w:abstractNumId w:val="30"/>
  </w:num>
  <w:num w:numId="52">
    <w:abstractNumId w:val="52"/>
  </w:num>
  <w:num w:numId="53">
    <w:abstractNumId w:val="38"/>
  </w:num>
  <w:num w:numId="54">
    <w:abstractNumId w:val="36"/>
  </w:num>
  <w:num w:numId="55">
    <w:abstractNumId w:val="64"/>
  </w:num>
  <w:num w:numId="56">
    <w:abstractNumId w:val="29"/>
  </w:num>
  <w:num w:numId="57">
    <w:abstractNumId w:val="79"/>
  </w:num>
  <w:num w:numId="58">
    <w:abstractNumId w:val="21"/>
  </w:num>
  <w:num w:numId="59">
    <w:abstractNumId w:val="55"/>
  </w:num>
  <w:num w:numId="60">
    <w:abstractNumId w:val="44"/>
  </w:num>
  <w:num w:numId="61">
    <w:abstractNumId w:val="48"/>
  </w:num>
  <w:num w:numId="62">
    <w:abstractNumId w:val="58"/>
  </w:num>
  <w:num w:numId="63">
    <w:abstractNumId w:val="43"/>
  </w:num>
  <w:num w:numId="64">
    <w:abstractNumId w:val="39"/>
  </w:num>
  <w:num w:numId="65">
    <w:abstractNumId w:val="12"/>
  </w:num>
  <w:num w:numId="66">
    <w:abstractNumId w:val="68"/>
  </w:num>
  <w:num w:numId="67">
    <w:abstractNumId w:val="77"/>
  </w:num>
  <w:num w:numId="68">
    <w:abstractNumId w:val="80"/>
  </w:num>
  <w:num w:numId="69">
    <w:abstractNumId w:val="51"/>
  </w:num>
  <w:num w:numId="70">
    <w:abstractNumId w:val="10"/>
  </w:num>
  <w:num w:numId="71">
    <w:abstractNumId w:val="56"/>
  </w:num>
  <w:num w:numId="72">
    <w:abstractNumId w:val="57"/>
  </w:num>
  <w:num w:numId="73">
    <w:abstractNumId w:val="18"/>
  </w:num>
  <w:num w:numId="74">
    <w:abstractNumId w:val="9"/>
  </w:num>
  <w:num w:numId="75">
    <w:abstractNumId w:val="45"/>
  </w:num>
  <w:num w:numId="76">
    <w:abstractNumId w:val="42"/>
  </w:num>
  <w:num w:numId="77">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6"/>
    <o:shapelayout v:ext="edit">
      <o:rules v:ext="edit">
        <o:r id="V:Rule3" type="connector" idref="#_x0000_s2053"/>
        <o:r id="V:Rule4" type="connector" idref="#_x0000_s205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999"/>
    <w:rsid w:val="00000B95"/>
    <w:rsid w:val="0000210B"/>
    <w:rsid w:val="00002377"/>
    <w:rsid w:val="0000302D"/>
    <w:rsid w:val="000038EC"/>
    <w:rsid w:val="000044B8"/>
    <w:rsid w:val="00004F10"/>
    <w:rsid w:val="0000544D"/>
    <w:rsid w:val="000056FB"/>
    <w:rsid w:val="00005897"/>
    <w:rsid w:val="00005CA4"/>
    <w:rsid w:val="0000674C"/>
    <w:rsid w:val="00006911"/>
    <w:rsid w:val="00007179"/>
    <w:rsid w:val="000079F4"/>
    <w:rsid w:val="00007FF9"/>
    <w:rsid w:val="0001114C"/>
    <w:rsid w:val="000111CA"/>
    <w:rsid w:val="00011A09"/>
    <w:rsid w:val="00011CB8"/>
    <w:rsid w:val="00013027"/>
    <w:rsid w:val="00014745"/>
    <w:rsid w:val="00014782"/>
    <w:rsid w:val="00014B35"/>
    <w:rsid w:val="00014D4C"/>
    <w:rsid w:val="000153DA"/>
    <w:rsid w:val="000163B5"/>
    <w:rsid w:val="00016AE6"/>
    <w:rsid w:val="0001724C"/>
    <w:rsid w:val="00017807"/>
    <w:rsid w:val="000179B0"/>
    <w:rsid w:val="00017E62"/>
    <w:rsid w:val="00020A2B"/>
    <w:rsid w:val="00020B4E"/>
    <w:rsid w:val="0002142D"/>
    <w:rsid w:val="0002146C"/>
    <w:rsid w:val="0002183D"/>
    <w:rsid w:val="0002351D"/>
    <w:rsid w:val="000236BD"/>
    <w:rsid w:val="00023E8F"/>
    <w:rsid w:val="00024137"/>
    <w:rsid w:val="0002529B"/>
    <w:rsid w:val="000252A0"/>
    <w:rsid w:val="000255BE"/>
    <w:rsid w:val="000259B2"/>
    <w:rsid w:val="00025A13"/>
    <w:rsid w:val="00025B0A"/>
    <w:rsid w:val="00025B49"/>
    <w:rsid w:val="00025DFC"/>
    <w:rsid w:val="00026EE8"/>
    <w:rsid w:val="0002715A"/>
    <w:rsid w:val="00027200"/>
    <w:rsid w:val="000278DA"/>
    <w:rsid w:val="00027F9D"/>
    <w:rsid w:val="00030088"/>
    <w:rsid w:val="00030C28"/>
    <w:rsid w:val="000318C2"/>
    <w:rsid w:val="00031D31"/>
    <w:rsid w:val="000327A3"/>
    <w:rsid w:val="00032828"/>
    <w:rsid w:val="00032A2E"/>
    <w:rsid w:val="0003306B"/>
    <w:rsid w:val="00033510"/>
    <w:rsid w:val="00033574"/>
    <w:rsid w:val="00033787"/>
    <w:rsid w:val="000339BF"/>
    <w:rsid w:val="0003417B"/>
    <w:rsid w:val="00034EA2"/>
    <w:rsid w:val="00034F54"/>
    <w:rsid w:val="000351A2"/>
    <w:rsid w:val="00035231"/>
    <w:rsid w:val="000356CA"/>
    <w:rsid w:val="00035C85"/>
    <w:rsid w:val="00035DF4"/>
    <w:rsid w:val="00035F2B"/>
    <w:rsid w:val="00036206"/>
    <w:rsid w:val="00036DFA"/>
    <w:rsid w:val="000374F7"/>
    <w:rsid w:val="00037D13"/>
    <w:rsid w:val="00040392"/>
    <w:rsid w:val="00040861"/>
    <w:rsid w:val="00041054"/>
    <w:rsid w:val="00041405"/>
    <w:rsid w:val="0004178B"/>
    <w:rsid w:val="00041AF9"/>
    <w:rsid w:val="00042FC8"/>
    <w:rsid w:val="00043072"/>
    <w:rsid w:val="0004318A"/>
    <w:rsid w:val="000454F2"/>
    <w:rsid w:val="0004562A"/>
    <w:rsid w:val="00045A3E"/>
    <w:rsid w:val="00045AE8"/>
    <w:rsid w:val="00045F6F"/>
    <w:rsid w:val="000460B8"/>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346C"/>
    <w:rsid w:val="00053791"/>
    <w:rsid w:val="00054316"/>
    <w:rsid w:val="00054E01"/>
    <w:rsid w:val="00056AB5"/>
    <w:rsid w:val="00056DFD"/>
    <w:rsid w:val="000573FB"/>
    <w:rsid w:val="000604AE"/>
    <w:rsid w:val="00061C97"/>
    <w:rsid w:val="00061CB7"/>
    <w:rsid w:val="00062527"/>
    <w:rsid w:val="00062728"/>
    <w:rsid w:val="00063282"/>
    <w:rsid w:val="000641EA"/>
    <w:rsid w:val="000643F2"/>
    <w:rsid w:val="000644F7"/>
    <w:rsid w:val="00064CE2"/>
    <w:rsid w:val="00064E56"/>
    <w:rsid w:val="00064EA7"/>
    <w:rsid w:val="000654B8"/>
    <w:rsid w:val="00065C12"/>
    <w:rsid w:val="00065CF0"/>
    <w:rsid w:val="0006667C"/>
    <w:rsid w:val="0006743C"/>
    <w:rsid w:val="0006750A"/>
    <w:rsid w:val="00067784"/>
    <w:rsid w:val="0006795A"/>
    <w:rsid w:val="00067C20"/>
    <w:rsid w:val="000700F0"/>
    <w:rsid w:val="00070E82"/>
    <w:rsid w:val="00071829"/>
    <w:rsid w:val="00071954"/>
    <w:rsid w:val="00072B7B"/>
    <w:rsid w:val="00073140"/>
    <w:rsid w:val="00073732"/>
    <w:rsid w:val="000744A4"/>
    <w:rsid w:val="00074FF4"/>
    <w:rsid w:val="0007596D"/>
    <w:rsid w:val="00075AB8"/>
    <w:rsid w:val="00075B3A"/>
    <w:rsid w:val="00075D44"/>
    <w:rsid w:val="0007622E"/>
    <w:rsid w:val="0007678C"/>
    <w:rsid w:val="00077544"/>
    <w:rsid w:val="00080A67"/>
    <w:rsid w:val="00080B70"/>
    <w:rsid w:val="00080F49"/>
    <w:rsid w:val="00081006"/>
    <w:rsid w:val="000813B8"/>
    <w:rsid w:val="00082983"/>
    <w:rsid w:val="000833C6"/>
    <w:rsid w:val="000838D2"/>
    <w:rsid w:val="0008395D"/>
    <w:rsid w:val="00085142"/>
    <w:rsid w:val="0008604B"/>
    <w:rsid w:val="00086110"/>
    <w:rsid w:val="0008681F"/>
    <w:rsid w:val="000868B5"/>
    <w:rsid w:val="00086956"/>
    <w:rsid w:val="00086CE4"/>
    <w:rsid w:val="00086FC5"/>
    <w:rsid w:val="00087203"/>
    <w:rsid w:val="00087EAD"/>
    <w:rsid w:val="00087F5D"/>
    <w:rsid w:val="00090918"/>
    <w:rsid w:val="00090A6D"/>
    <w:rsid w:val="00090AC8"/>
    <w:rsid w:val="00090EA0"/>
    <w:rsid w:val="00092850"/>
    <w:rsid w:val="00092F40"/>
    <w:rsid w:val="00093147"/>
    <w:rsid w:val="00093248"/>
    <w:rsid w:val="00093AC0"/>
    <w:rsid w:val="000949B2"/>
    <w:rsid w:val="00094A56"/>
    <w:rsid w:val="00096E5A"/>
    <w:rsid w:val="0009700C"/>
    <w:rsid w:val="000978AD"/>
    <w:rsid w:val="00097CD6"/>
    <w:rsid w:val="00097DEE"/>
    <w:rsid w:val="000A03C2"/>
    <w:rsid w:val="000A03DE"/>
    <w:rsid w:val="000A0839"/>
    <w:rsid w:val="000A14AE"/>
    <w:rsid w:val="000A2223"/>
    <w:rsid w:val="000A2604"/>
    <w:rsid w:val="000A27A6"/>
    <w:rsid w:val="000A27FC"/>
    <w:rsid w:val="000A2C71"/>
    <w:rsid w:val="000A3048"/>
    <w:rsid w:val="000A310E"/>
    <w:rsid w:val="000A32CB"/>
    <w:rsid w:val="000A330E"/>
    <w:rsid w:val="000A38EE"/>
    <w:rsid w:val="000A421D"/>
    <w:rsid w:val="000A434C"/>
    <w:rsid w:val="000A4580"/>
    <w:rsid w:val="000A4958"/>
    <w:rsid w:val="000A50AE"/>
    <w:rsid w:val="000A566B"/>
    <w:rsid w:val="000A61E0"/>
    <w:rsid w:val="000A643A"/>
    <w:rsid w:val="000A7A9D"/>
    <w:rsid w:val="000A7AB7"/>
    <w:rsid w:val="000B03A7"/>
    <w:rsid w:val="000B05C1"/>
    <w:rsid w:val="000B090D"/>
    <w:rsid w:val="000B1868"/>
    <w:rsid w:val="000B19BB"/>
    <w:rsid w:val="000B1B49"/>
    <w:rsid w:val="000B20E1"/>
    <w:rsid w:val="000B24D4"/>
    <w:rsid w:val="000B2563"/>
    <w:rsid w:val="000B2EC8"/>
    <w:rsid w:val="000B337C"/>
    <w:rsid w:val="000B3E71"/>
    <w:rsid w:val="000B486D"/>
    <w:rsid w:val="000B4B31"/>
    <w:rsid w:val="000B5117"/>
    <w:rsid w:val="000B56E0"/>
    <w:rsid w:val="000B5ED8"/>
    <w:rsid w:val="000B5FAB"/>
    <w:rsid w:val="000B64F5"/>
    <w:rsid w:val="000B7370"/>
    <w:rsid w:val="000B79BC"/>
    <w:rsid w:val="000C00C0"/>
    <w:rsid w:val="000C0110"/>
    <w:rsid w:val="000C0259"/>
    <w:rsid w:val="000C0318"/>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6DC2"/>
    <w:rsid w:val="000C7115"/>
    <w:rsid w:val="000C7D6D"/>
    <w:rsid w:val="000D05FB"/>
    <w:rsid w:val="000D0B0B"/>
    <w:rsid w:val="000D0CA4"/>
    <w:rsid w:val="000D0FF4"/>
    <w:rsid w:val="000D198A"/>
    <w:rsid w:val="000D1F83"/>
    <w:rsid w:val="000D3AFE"/>
    <w:rsid w:val="000D3BC4"/>
    <w:rsid w:val="000D3D82"/>
    <w:rsid w:val="000D40B0"/>
    <w:rsid w:val="000D4315"/>
    <w:rsid w:val="000D58FB"/>
    <w:rsid w:val="000D5DA4"/>
    <w:rsid w:val="000D5DB8"/>
    <w:rsid w:val="000D60B3"/>
    <w:rsid w:val="000D63BB"/>
    <w:rsid w:val="000D6888"/>
    <w:rsid w:val="000D70C3"/>
    <w:rsid w:val="000D7163"/>
    <w:rsid w:val="000D7250"/>
    <w:rsid w:val="000D765A"/>
    <w:rsid w:val="000D78F9"/>
    <w:rsid w:val="000E0490"/>
    <w:rsid w:val="000E07D5"/>
    <w:rsid w:val="000E16A7"/>
    <w:rsid w:val="000E192E"/>
    <w:rsid w:val="000E2B08"/>
    <w:rsid w:val="000E338B"/>
    <w:rsid w:val="000E365F"/>
    <w:rsid w:val="000E3AE3"/>
    <w:rsid w:val="000E3CFF"/>
    <w:rsid w:val="000E4590"/>
    <w:rsid w:val="000E4A1E"/>
    <w:rsid w:val="000E4B0E"/>
    <w:rsid w:val="000E4FEE"/>
    <w:rsid w:val="000E5468"/>
    <w:rsid w:val="000E5831"/>
    <w:rsid w:val="000E64E9"/>
    <w:rsid w:val="000E697E"/>
    <w:rsid w:val="000E6D1D"/>
    <w:rsid w:val="000E73B6"/>
    <w:rsid w:val="000E7522"/>
    <w:rsid w:val="000F0262"/>
    <w:rsid w:val="000F030B"/>
    <w:rsid w:val="000F0735"/>
    <w:rsid w:val="000F090E"/>
    <w:rsid w:val="000F0960"/>
    <w:rsid w:val="000F0A83"/>
    <w:rsid w:val="000F0FC6"/>
    <w:rsid w:val="000F107C"/>
    <w:rsid w:val="000F127D"/>
    <w:rsid w:val="000F12E0"/>
    <w:rsid w:val="000F15FB"/>
    <w:rsid w:val="000F1C13"/>
    <w:rsid w:val="000F1C6A"/>
    <w:rsid w:val="000F1F68"/>
    <w:rsid w:val="000F2617"/>
    <w:rsid w:val="000F2998"/>
    <w:rsid w:val="000F35B4"/>
    <w:rsid w:val="000F3B73"/>
    <w:rsid w:val="000F3D5C"/>
    <w:rsid w:val="000F3EF3"/>
    <w:rsid w:val="000F431C"/>
    <w:rsid w:val="000F4773"/>
    <w:rsid w:val="000F48BD"/>
    <w:rsid w:val="000F4993"/>
    <w:rsid w:val="000F4BC2"/>
    <w:rsid w:val="000F508B"/>
    <w:rsid w:val="000F5427"/>
    <w:rsid w:val="000F61B1"/>
    <w:rsid w:val="000F66D6"/>
    <w:rsid w:val="000F6A4A"/>
    <w:rsid w:val="000F6B33"/>
    <w:rsid w:val="000F70C2"/>
    <w:rsid w:val="000F7820"/>
    <w:rsid w:val="000F7F23"/>
    <w:rsid w:val="001003A2"/>
    <w:rsid w:val="001011B2"/>
    <w:rsid w:val="001013DD"/>
    <w:rsid w:val="001019BF"/>
    <w:rsid w:val="00101BBB"/>
    <w:rsid w:val="00101CD9"/>
    <w:rsid w:val="00102313"/>
    <w:rsid w:val="0010283B"/>
    <w:rsid w:val="00102938"/>
    <w:rsid w:val="001034AA"/>
    <w:rsid w:val="00103B90"/>
    <w:rsid w:val="00103CB4"/>
    <w:rsid w:val="00103EEE"/>
    <w:rsid w:val="00104102"/>
    <w:rsid w:val="0010429F"/>
    <w:rsid w:val="00104D72"/>
    <w:rsid w:val="00105682"/>
    <w:rsid w:val="00105755"/>
    <w:rsid w:val="00105CF6"/>
    <w:rsid w:val="0010610E"/>
    <w:rsid w:val="00106956"/>
    <w:rsid w:val="00106FFA"/>
    <w:rsid w:val="00107553"/>
    <w:rsid w:val="001076E2"/>
    <w:rsid w:val="00107871"/>
    <w:rsid w:val="00107E9F"/>
    <w:rsid w:val="0011054A"/>
    <w:rsid w:val="0011191E"/>
    <w:rsid w:val="00111960"/>
    <w:rsid w:val="00111E9F"/>
    <w:rsid w:val="00112489"/>
    <w:rsid w:val="001128A5"/>
    <w:rsid w:val="00113A7C"/>
    <w:rsid w:val="00114036"/>
    <w:rsid w:val="0011418D"/>
    <w:rsid w:val="00114413"/>
    <w:rsid w:val="0011470F"/>
    <w:rsid w:val="001156EF"/>
    <w:rsid w:val="001158D9"/>
    <w:rsid w:val="00115AF6"/>
    <w:rsid w:val="00115B54"/>
    <w:rsid w:val="001161E8"/>
    <w:rsid w:val="00116260"/>
    <w:rsid w:val="00117B73"/>
    <w:rsid w:val="00117D3D"/>
    <w:rsid w:val="00120324"/>
    <w:rsid w:val="00120980"/>
    <w:rsid w:val="00120D94"/>
    <w:rsid w:val="00121344"/>
    <w:rsid w:val="001216CE"/>
    <w:rsid w:val="0012184B"/>
    <w:rsid w:val="001219C1"/>
    <w:rsid w:val="001233B1"/>
    <w:rsid w:val="00123EBC"/>
    <w:rsid w:val="00123EC4"/>
    <w:rsid w:val="00124077"/>
    <w:rsid w:val="00124602"/>
    <w:rsid w:val="00124A2C"/>
    <w:rsid w:val="00125142"/>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D5"/>
    <w:rsid w:val="00136CD8"/>
    <w:rsid w:val="001374F4"/>
    <w:rsid w:val="00137A44"/>
    <w:rsid w:val="00137CC7"/>
    <w:rsid w:val="00137F43"/>
    <w:rsid w:val="00140027"/>
    <w:rsid w:val="00140581"/>
    <w:rsid w:val="001406A7"/>
    <w:rsid w:val="0014109C"/>
    <w:rsid w:val="001427C0"/>
    <w:rsid w:val="0014370F"/>
    <w:rsid w:val="00143717"/>
    <w:rsid w:val="0014403C"/>
    <w:rsid w:val="0014431D"/>
    <w:rsid w:val="0014457A"/>
    <w:rsid w:val="001449B9"/>
    <w:rsid w:val="00144F37"/>
    <w:rsid w:val="00145788"/>
    <w:rsid w:val="00145DC2"/>
    <w:rsid w:val="00145E63"/>
    <w:rsid w:val="0014675A"/>
    <w:rsid w:val="00146920"/>
    <w:rsid w:val="001501F1"/>
    <w:rsid w:val="00151AD6"/>
    <w:rsid w:val="00151DA5"/>
    <w:rsid w:val="00152286"/>
    <w:rsid w:val="00152CCC"/>
    <w:rsid w:val="00153397"/>
    <w:rsid w:val="00154100"/>
    <w:rsid w:val="00154179"/>
    <w:rsid w:val="00154F02"/>
    <w:rsid w:val="00154F52"/>
    <w:rsid w:val="0015517B"/>
    <w:rsid w:val="00155D4D"/>
    <w:rsid w:val="0015642E"/>
    <w:rsid w:val="001564A6"/>
    <w:rsid w:val="0015666D"/>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DFA"/>
    <w:rsid w:val="00163EFA"/>
    <w:rsid w:val="001645C1"/>
    <w:rsid w:val="00164E75"/>
    <w:rsid w:val="001651B9"/>
    <w:rsid w:val="00165224"/>
    <w:rsid w:val="001652C7"/>
    <w:rsid w:val="00165608"/>
    <w:rsid w:val="001663DA"/>
    <w:rsid w:val="00167042"/>
    <w:rsid w:val="00170491"/>
    <w:rsid w:val="001717AF"/>
    <w:rsid w:val="00171EE9"/>
    <w:rsid w:val="001721DF"/>
    <w:rsid w:val="00172525"/>
    <w:rsid w:val="00172611"/>
    <w:rsid w:val="00173005"/>
    <w:rsid w:val="00173296"/>
    <w:rsid w:val="001734F9"/>
    <w:rsid w:val="0017368F"/>
    <w:rsid w:val="001736FF"/>
    <w:rsid w:val="00173FC4"/>
    <w:rsid w:val="0017425C"/>
    <w:rsid w:val="00174E02"/>
    <w:rsid w:val="0017569F"/>
    <w:rsid w:val="00176B9F"/>
    <w:rsid w:val="00177099"/>
    <w:rsid w:val="00177775"/>
    <w:rsid w:val="001802C0"/>
    <w:rsid w:val="00180BCF"/>
    <w:rsid w:val="00181906"/>
    <w:rsid w:val="00181CDC"/>
    <w:rsid w:val="00182470"/>
    <w:rsid w:val="00182CBB"/>
    <w:rsid w:val="00183871"/>
    <w:rsid w:val="00183C0D"/>
    <w:rsid w:val="00183D5F"/>
    <w:rsid w:val="001840C6"/>
    <w:rsid w:val="0018427F"/>
    <w:rsid w:val="00184344"/>
    <w:rsid w:val="00185053"/>
    <w:rsid w:val="001851F2"/>
    <w:rsid w:val="0018646D"/>
    <w:rsid w:val="00186CF7"/>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4AD4"/>
    <w:rsid w:val="00195705"/>
    <w:rsid w:val="00195881"/>
    <w:rsid w:val="001962F7"/>
    <w:rsid w:val="00196870"/>
    <w:rsid w:val="00196871"/>
    <w:rsid w:val="001971BB"/>
    <w:rsid w:val="001974A3"/>
    <w:rsid w:val="00197D30"/>
    <w:rsid w:val="001A0842"/>
    <w:rsid w:val="001A0B28"/>
    <w:rsid w:val="001A0E0A"/>
    <w:rsid w:val="001A1450"/>
    <w:rsid w:val="001A1A23"/>
    <w:rsid w:val="001A1A67"/>
    <w:rsid w:val="001A2B8E"/>
    <w:rsid w:val="001A2B9A"/>
    <w:rsid w:val="001A35A5"/>
    <w:rsid w:val="001A4563"/>
    <w:rsid w:val="001A48CB"/>
    <w:rsid w:val="001A49AF"/>
    <w:rsid w:val="001A4FC6"/>
    <w:rsid w:val="001A52D4"/>
    <w:rsid w:val="001A53F3"/>
    <w:rsid w:val="001A5812"/>
    <w:rsid w:val="001A6B94"/>
    <w:rsid w:val="001A6FB6"/>
    <w:rsid w:val="001A70FF"/>
    <w:rsid w:val="001A71BA"/>
    <w:rsid w:val="001A74CC"/>
    <w:rsid w:val="001A7F2F"/>
    <w:rsid w:val="001B064C"/>
    <w:rsid w:val="001B0BCC"/>
    <w:rsid w:val="001B230F"/>
    <w:rsid w:val="001B27DF"/>
    <w:rsid w:val="001B3111"/>
    <w:rsid w:val="001B3525"/>
    <w:rsid w:val="001B382A"/>
    <w:rsid w:val="001B3B3D"/>
    <w:rsid w:val="001B3E05"/>
    <w:rsid w:val="001B4368"/>
    <w:rsid w:val="001B478F"/>
    <w:rsid w:val="001B486C"/>
    <w:rsid w:val="001B49C1"/>
    <w:rsid w:val="001B4FF2"/>
    <w:rsid w:val="001B648C"/>
    <w:rsid w:val="001B79BF"/>
    <w:rsid w:val="001C009C"/>
    <w:rsid w:val="001C0607"/>
    <w:rsid w:val="001C0BA3"/>
    <w:rsid w:val="001C0F03"/>
    <w:rsid w:val="001C10BB"/>
    <w:rsid w:val="001C145C"/>
    <w:rsid w:val="001C151D"/>
    <w:rsid w:val="001C1553"/>
    <w:rsid w:val="001C1691"/>
    <w:rsid w:val="001C1842"/>
    <w:rsid w:val="001C197A"/>
    <w:rsid w:val="001C2851"/>
    <w:rsid w:val="001C285E"/>
    <w:rsid w:val="001C2D5B"/>
    <w:rsid w:val="001C333E"/>
    <w:rsid w:val="001C3B5C"/>
    <w:rsid w:val="001C4801"/>
    <w:rsid w:val="001C508C"/>
    <w:rsid w:val="001C5538"/>
    <w:rsid w:val="001C597A"/>
    <w:rsid w:val="001C5A1F"/>
    <w:rsid w:val="001C5A49"/>
    <w:rsid w:val="001C5B23"/>
    <w:rsid w:val="001C5E77"/>
    <w:rsid w:val="001C5F49"/>
    <w:rsid w:val="001C60D5"/>
    <w:rsid w:val="001C69A7"/>
    <w:rsid w:val="001C7A9A"/>
    <w:rsid w:val="001C7D65"/>
    <w:rsid w:val="001C7DD3"/>
    <w:rsid w:val="001D08AB"/>
    <w:rsid w:val="001D0F8F"/>
    <w:rsid w:val="001D111D"/>
    <w:rsid w:val="001D14E7"/>
    <w:rsid w:val="001D1D07"/>
    <w:rsid w:val="001D1F25"/>
    <w:rsid w:val="001D253F"/>
    <w:rsid w:val="001D287F"/>
    <w:rsid w:val="001D31A6"/>
    <w:rsid w:val="001D34C2"/>
    <w:rsid w:val="001D38B5"/>
    <w:rsid w:val="001D393F"/>
    <w:rsid w:val="001D39FB"/>
    <w:rsid w:val="001D3E92"/>
    <w:rsid w:val="001D5FC6"/>
    <w:rsid w:val="001D5FEF"/>
    <w:rsid w:val="001D67B4"/>
    <w:rsid w:val="001D6E14"/>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E9A"/>
    <w:rsid w:val="001E5A87"/>
    <w:rsid w:val="001E6132"/>
    <w:rsid w:val="001E66C9"/>
    <w:rsid w:val="001E6CF1"/>
    <w:rsid w:val="001E7EE4"/>
    <w:rsid w:val="001F0259"/>
    <w:rsid w:val="001F0633"/>
    <w:rsid w:val="001F15B2"/>
    <w:rsid w:val="001F17F3"/>
    <w:rsid w:val="001F197F"/>
    <w:rsid w:val="001F1B70"/>
    <w:rsid w:val="001F27CF"/>
    <w:rsid w:val="001F2EAB"/>
    <w:rsid w:val="001F2EDF"/>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EDE"/>
    <w:rsid w:val="0020279F"/>
    <w:rsid w:val="00202990"/>
    <w:rsid w:val="00202D5E"/>
    <w:rsid w:val="0020372C"/>
    <w:rsid w:val="002043E1"/>
    <w:rsid w:val="0020452D"/>
    <w:rsid w:val="00204963"/>
    <w:rsid w:val="00204CDF"/>
    <w:rsid w:val="002052F5"/>
    <w:rsid w:val="0020559C"/>
    <w:rsid w:val="00205CFC"/>
    <w:rsid w:val="002071D8"/>
    <w:rsid w:val="00207ADD"/>
    <w:rsid w:val="00207BC8"/>
    <w:rsid w:val="0021002C"/>
    <w:rsid w:val="00210147"/>
    <w:rsid w:val="002104AD"/>
    <w:rsid w:val="00210A1A"/>
    <w:rsid w:val="00210F9E"/>
    <w:rsid w:val="00211014"/>
    <w:rsid w:val="00211887"/>
    <w:rsid w:val="00211918"/>
    <w:rsid w:val="00212050"/>
    <w:rsid w:val="002123C4"/>
    <w:rsid w:val="002126BD"/>
    <w:rsid w:val="002129E5"/>
    <w:rsid w:val="00213157"/>
    <w:rsid w:val="00213532"/>
    <w:rsid w:val="00213B94"/>
    <w:rsid w:val="00214A7E"/>
    <w:rsid w:val="0021517F"/>
    <w:rsid w:val="00215849"/>
    <w:rsid w:val="00216A93"/>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BC9"/>
    <w:rsid w:val="00222E1D"/>
    <w:rsid w:val="00223178"/>
    <w:rsid w:val="0022325A"/>
    <w:rsid w:val="002232C2"/>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3AD9"/>
    <w:rsid w:val="00233B07"/>
    <w:rsid w:val="002345B0"/>
    <w:rsid w:val="00234711"/>
    <w:rsid w:val="00235A35"/>
    <w:rsid w:val="00235A51"/>
    <w:rsid w:val="00235AF2"/>
    <w:rsid w:val="00236146"/>
    <w:rsid w:val="002361FE"/>
    <w:rsid w:val="0023648E"/>
    <w:rsid w:val="00237493"/>
    <w:rsid w:val="002375FF"/>
    <w:rsid w:val="002400FB"/>
    <w:rsid w:val="00240552"/>
    <w:rsid w:val="002410C1"/>
    <w:rsid w:val="0024119B"/>
    <w:rsid w:val="0024169A"/>
    <w:rsid w:val="00241D4B"/>
    <w:rsid w:val="00242055"/>
    <w:rsid w:val="0024214B"/>
    <w:rsid w:val="002426D1"/>
    <w:rsid w:val="00243B3E"/>
    <w:rsid w:val="00243DC6"/>
    <w:rsid w:val="0024438E"/>
    <w:rsid w:val="00244A67"/>
    <w:rsid w:val="00245B2F"/>
    <w:rsid w:val="00245B92"/>
    <w:rsid w:val="0024638A"/>
    <w:rsid w:val="00246F76"/>
    <w:rsid w:val="00247721"/>
    <w:rsid w:val="00247F0F"/>
    <w:rsid w:val="002508F7"/>
    <w:rsid w:val="00251012"/>
    <w:rsid w:val="0025182E"/>
    <w:rsid w:val="00251AD8"/>
    <w:rsid w:val="00251EA1"/>
    <w:rsid w:val="00252429"/>
    <w:rsid w:val="00252689"/>
    <w:rsid w:val="00252C02"/>
    <w:rsid w:val="00252D7D"/>
    <w:rsid w:val="002539CA"/>
    <w:rsid w:val="00253C55"/>
    <w:rsid w:val="00254155"/>
    <w:rsid w:val="0025436D"/>
    <w:rsid w:val="00254C3E"/>
    <w:rsid w:val="002555E9"/>
    <w:rsid w:val="00255820"/>
    <w:rsid w:val="00256426"/>
    <w:rsid w:val="00257213"/>
    <w:rsid w:val="00257474"/>
    <w:rsid w:val="00257BBE"/>
    <w:rsid w:val="00257DC7"/>
    <w:rsid w:val="00260465"/>
    <w:rsid w:val="002605EA"/>
    <w:rsid w:val="002609C4"/>
    <w:rsid w:val="00260B49"/>
    <w:rsid w:val="002613E3"/>
    <w:rsid w:val="00261956"/>
    <w:rsid w:val="00261A3B"/>
    <w:rsid w:val="00262265"/>
    <w:rsid w:val="00262BD2"/>
    <w:rsid w:val="00262ECC"/>
    <w:rsid w:val="0026375B"/>
    <w:rsid w:val="00263BDB"/>
    <w:rsid w:val="00264215"/>
    <w:rsid w:val="00264605"/>
    <w:rsid w:val="00264B40"/>
    <w:rsid w:val="00265108"/>
    <w:rsid w:val="00265492"/>
    <w:rsid w:val="00266724"/>
    <w:rsid w:val="0026674D"/>
    <w:rsid w:val="00266B3D"/>
    <w:rsid w:val="00267338"/>
    <w:rsid w:val="00267F53"/>
    <w:rsid w:val="002701AD"/>
    <w:rsid w:val="0027092F"/>
    <w:rsid w:val="002716D2"/>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6169"/>
    <w:rsid w:val="0027617D"/>
    <w:rsid w:val="00277379"/>
    <w:rsid w:val="0027755F"/>
    <w:rsid w:val="00277E3D"/>
    <w:rsid w:val="00277E62"/>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45E"/>
    <w:rsid w:val="00285460"/>
    <w:rsid w:val="00285F6E"/>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3D7B"/>
    <w:rsid w:val="00294863"/>
    <w:rsid w:val="0029487B"/>
    <w:rsid w:val="00294B57"/>
    <w:rsid w:val="00294B99"/>
    <w:rsid w:val="00294CC3"/>
    <w:rsid w:val="00294D59"/>
    <w:rsid w:val="00294DBC"/>
    <w:rsid w:val="00295210"/>
    <w:rsid w:val="002962C7"/>
    <w:rsid w:val="002964AE"/>
    <w:rsid w:val="00296AB1"/>
    <w:rsid w:val="00296D67"/>
    <w:rsid w:val="00296E87"/>
    <w:rsid w:val="00297563"/>
    <w:rsid w:val="002A0749"/>
    <w:rsid w:val="002A0BF5"/>
    <w:rsid w:val="002A0E3F"/>
    <w:rsid w:val="002A1817"/>
    <w:rsid w:val="002A1E40"/>
    <w:rsid w:val="002A1FA9"/>
    <w:rsid w:val="002A206C"/>
    <w:rsid w:val="002A2302"/>
    <w:rsid w:val="002A2D50"/>
    <w:rsid w:val="002A311D"/>
    <w:rsid w:val="002A3D6B"/>
    <w:rsid w:val="002A4B59"/>
    <w:rsid w:val="002A501E"/>
    <w:rsid w:val="002A5893"/>
    <w:rsid w:val="002A5C2A"/>
    <w:rsid w:val="002A5F9A"/>
    <w:rsid w:val="002A6212"/>
    <w:rsid w:val="002A6A8D"/>
    <w:rsid w:val="002A761C"/>
    <w:rsid w:val="002B00AB"/>
    <w:rsid w:val="002B0526"/>
    <w:rsid w:val="002B0919"/>
    <w:rsid w:val="002B0FFD"/>
    <w:rsid w:val="002B135F"/>
    <w:rsid w:val="002B146C"/>
    <w:rsid w:val="002B1731"/>
    <w:rsid w:val="002B1820"/>
    <w:rsid w:val="002B2107"/>
    <w:rsid w:val="002B22EB"/>
    <w:rsid w:val="002B2638"/>
    <w:rsid w:val="002B2AD2"/>
    <w:rsid w:val="002B2D06"/>
    <w:rsid w:val="002B34A1"/>
    <w:rsid w:val="002B3D8B"/>
    <w:rsid w:val="002B3EE1"/>
    <w:rsid w:val="002B3FA0"/>
    <w:rsid w:val="002B4409"/>
    <w:rsid w:val="002B57E2"/>
    <w:rsid w:val="002B603B"/>
    <w:rsid w:val="002B612E"/>
    <w:rsid w:val="002B646F"/>
    <w:rsid w:val="002B6A04"/>
    <w:rsid w:val="002B7521"/>
    <w:rsid w:val="002B7548"/>
    <w:rsid w:val="002B7C36"/>
    <w:rsid w:val="002C020C"/>
    <w:rsid w:val="002C08CE"/>
    <w:rsid w:val="002C0D59"/>
    <w:rsid w:val="002C1AD4"/>
    <w:rsid w:val="002C2B49"/>
    <w:rsid w:val="002C2D48"/>
    <w:rsid w:val="002C33B0"/>
    <w:rsid w:val="002C361C"/>
    <w:rsid w:val="002C3F61"/>
    <w:rsid w:val="002C4060"/>
    <w:rsid w:val="002C427B"/>
    <w:rsid w:val="002C463F"/>
    <w:rsid w:val="002C6874"/>
    <w:rsid w:val="002D03F2"/>
    <w:rsid w:val="002D0B0C"/>
    <w:rsid w:val="002D13F2"/>
    <w:rsid w:val="002D225C"/>
    <w:rsid w:val="002D2DB9"/>
    <w:rsid w:val="002D3986"/>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16C6"/>
    <w:rsid w:val="002E16F7"/>
    <w:rsid w:val="002E17FA"/>
    <w:rsid w:val="002E2A7E"/>
    <w:rsid w:val="002E321A"/>
    <w:rsid w:val="002E3B1D"/>
    <w:rsid w:val="002E44A7"/>
    <w:rsid w:val="002E4878"/>
    <w:rsid w:val="002E4B78"/>
    <w:rsid w:val="002E574D"/>
    <w:rsid w:val="002E5D27"/>
    <w:rsid w:val="002E6769"/>
    <w:rsid w:val="002E6792"/>
    <w:rsid w:val="002E6C2C"/>
    <w:rsid w:val="002E7E88"/>
    <w:rsid w:val="002F0181"/>
    <w:rsid w:val="002F05C5"/>
    <w:rsid w:val="002F1581"/>
    <w:rsid w:val="002F1920"/>
    <w:rsid w:val="002F1B27"/>
    <w:rsid w:val="002F2047"/>
    <w:rsid w:val="002F21A8"/>
    <w:rsid w:val="002F3085"/>
    <w:rsid w:val="002F43CC"/>
    <w:rsid w:val="002F500B"/>
    <w:rsid w:val="002F541B"/>
    <w:rsid w:val="002F59BB"/>
    <w:rsid w:val="002F5FA8"/>
    <w:rsid w:val="002F6135"/>
    <w:rsid w:val="002F6DEE"/>
    <w:rsid w:val="002F6F70"/>
    <w:rsid w:val="002F75D6"/>
    <w:rsid w:val="002F797F"/>
    <w:rsid w:val="002F7DCF"/>
    <w:rsid w:val="00300AFA"/>
    <w:rsid w:val="00300C59"/>
    <w:rsid w:val="00301D3A"/>
    <w:rsid w:val="00301D85"/>
    <w:rsid w:val="003025B6"/>
    <w:rsid w:val="00302FD9"/>
    <w:rsid w:val="003030DB"/>
    <w:rsid w:val="00303BEF"/>
    <w:rsid w:val="0030499E"/>
    <w:rsid w:val="00304BE7"/>
    <w:rsid w:val="003050A7"/>
    <w:rsid w:val="003055DB"/>
    <w:rsid w:val="00305BA1"/>
    <w:rsid w:val="00305FD8"/>
    <w:rsid w:val="00306045"/>
    <w:rsid w:val="003060A7"/>
    <w:rsid w:val="00306E59"/>
    <w:rsid w:val="00307DCF"/>
    <w:rsid w:val="00307F40"/>
    <w:rsid w:val="00307F60"/>
    <w:rsid w:val="0031024A"/>
    <w:rsid w:val="00311732"/>
    <w:rsid w:val="00312284"/>
    <w:rsid w:val="00312519"/>
    <w:rsid w:val="003128EC"/>
    <w:rsid w:val="00313842"/>
    <w:rsid w:val="003139E9"/>
    <w:rsid w:val="003148F6"/>
    <w:rsid w:val="00314ADC"/>
    <w:rsid w:val="00314C31"/>
    <w:rsid w:val="0031502A"/>
    <w:rsid w:val="003152D7"/>
    <w:rsid w:val="00315B40"/>
    <w:rsid w:val="00317093"/>
    <w:rsid w:val="0031730A"/>
    <w:rsid w:val="003175E0"/>
    <w:rsid w:val="00320B34"/>
    <w:rsid w:val="00320FA3"/>
    <w:rsid w:val="003210D8"/>
    <w:rsid w:val="00321379"/>
    <w:rsid w:val="003216BF"/>
    <w:rsid w:val="00321B3B"/>
    <w:rsid w:val="00321C32"/>
    <w:rsid w:val="0032235B"/>
    <w:rsid w:val="00322504"/>
    <w:rsid w:val="00322E5F"/>
    <w:rsid w:val="00323517"/>
    <w:rsid w:val="0032455A"/>
    <w:rsid w:val="00324BAA"/>
    <w:rsid w:val="00324F73"/>
    <w:rsid w:val="00325A76"/>
    <w:rsid w:val="00326D6F"/>
    <w:rsid w:val="00327C80"/>
    <w:rsid w:val="00327F09"/>
    <w:rsid w:val="003306B5"/>
    <w:rsid w:val="00330717"/>
    <w:rsid w:val="00330C16"/>
    <w:rsid w:val="00330F76"/>
    <w:rsid w:val="0033139B"/>
    <w:rsid w:val="00331863"/>
    <w:rsid w:val="00332C23"/>
    <w:rsid w:val="00332EB1"/>
    <w:rsid w:val="0033321D"/>
    <w:rsid w:val="003333DA"/>
    <w:rsid w:val="0033363E"/>
    <w:rsid w:val="00333B7D"/>
    <w:rsid w:val="00333EC7"/>
    <w:rsid w:val="00334113"/>
    <w:rsid w:val="00334963"/>
    <w:rsid w:val="00334F4B"/>
    <w:rsid w:val="00335576"/>
    <w:rsid w:val="00335848"/>
    <w:rsid w:val="00335A3E"/>
    <w:rsid w:val="00335B1C"/>
    <w:rsid w:val="00335FE2"/>
    <w:rsid w:val="003365BF"/>
    <w:rsid w:val="00336805"/>
    <w:rsid w:val="00336A37"/>
    <w:rsid w:val="00336D4D"/>
    <w:rsid w:val="003373CE"/>
    <w:rsid w:val="003373EF"/>
    <w:rsid w:val="00337560"/>
    <w:rsid w:val="00337C4F"/>
    <w:rsid w:val="00340E12"/>
    <w:rsid w:val="00342773"/>
    <w:rsid w:val="00342930"/>
    <w:rsid w:val="0034359F"/>
    <w:rsid w:val="00343A53"/>
    <w:rsid w:val="00343A7A"/>
    <w:rsid w:val="00343DB4"/>
    <w:rsid w:val="003443C1"/>
    <w:rsid w:val="00344BFB"/>
    <w:rsid w:val="00345098"/>
    <w:rsid w:val="003452F8"/>
    <w:rsid w:val="003454ED"/>
    <w:rsid w:val="003458CC"/>
    <w:rsid w:val="003458DE"/>
    <w:rsid w:val="003459FE"/>
    <w:rsid w:val="00346004"/>
    <w:rsid w:val="00347411"/>
    <w:rsid w:val="00347E5A"/>
    <w:rsid w:val="003501B9"/>
    <w:rsid w:val="00350235"/>
    <w:rsid w:val="00350323"/>
    <w:rsid w:val="00350934"/>
    <w:rsid w:val="00350F04"/>
    <w:rsid w:val="00350F51"/>
    <w:rsid w:val="0035107F"/>
    <w:rsid w:val="00351343"/>
    <w:rsid w:val="00351AEB"/>
    <w:rsid w:val="00351C6B"/>
    <w:rsid w:val="00351CA7"/>
    <w:rsid w:val="00352238"/>
    <w:rsid w:val="00352C90"/>
    <w:rsid w:val="0035353C"/>
    <w:rsid w:val="00353B7D"/>
    <w:rsid w:val="00354092"/>
    <w:rsid w:val="003542E0"/>
    <w:rsid w:val="0035445C"/>
    <w:rsid w:val="003547B0"/>
    <w:rsid w:val="003548E5"/>
    <w:rsid w:val="00354AC8"/>
    <w:rsid w:val="00354F1A"/>
    <w:rsid w:val="003552C4"/>
    <w:rsid w:val="003553C2"/>
    <w:rsid w:val="00355978"/>
    <w:rsid w:val="00355A66"/>
    <w:rsid w:val="00355E49"/>
    <w:rsid w:val="00356C6B"/>
    <w:rsid w:val="00356FB7"/>
    <w:rsid w:val="00357FCB"/>
    <w:rsid w:val="003601E5"/>
    <w:rsid w:val="003606B3"/>
    <w:rsid w:val="00361256"/>
    <w:rsid w:val="003620A1"/>
    <w:rsid w:val="00362E89"/>
    <w:rsid w:val="0036336A"/>
    <w:rsid w:val="003633B3"/>
    <w:rsid w:val="003634E0"/>
    <w:rsid w:val="00363A41"/>
    <w:rsid w:val="00363D5C"/>
    <w:rsid w:val="00363E8E"/>
    <w:rsid w:val="00364278"/>
    <w:rsid w:val="00364724"/>
    <w:rsid w:val="00364745"/>
    <w:rsid w:val="00364D48"/>
    <w:rsid w:val="00365126"/>
    <w:rsid w:val="00365311"/>
    <w:rsid w:val="00366039"/>
    <w:rsid w:val="00366C92"/>
    <w:rsid w:val="0036713B"/>
    <w:rsid w:val="003674F2"/>
    <w:rsid w:val="00367AB6"/>
    <w:rsid w:val="00367E7D"/>
    <w:rsid w:val="0037037B"/>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658"/>
    <w:rsid w:val="00374A42"/>
    <w:rsid w:val="00375794"/>
    <w:rsid w:val="00375F55"/>
    <w:rsid w:val="00376C5D"/>
    <w:rsid w:val="00376E57"/>
    <w:rsid w:val="00377AA2"/>
    <w:rsid w:val="003802DE"/>
    <w:rsid w:val="00380806"/>
    <w:rsid w:val="0038134D"/>
    <w:rsid w:val="00381637"/>
    <w:rsid w:val="00381FB9"/>
    <w:rsid w:val="00383A03"/>
    <w:rsid w:val="00384049"/>
    <w:rsid w:val="003843B2"/>
    <w:rsid w:val="00384F76"/>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38A9"/>
    <w:rsid w:val="003938F3"/>
    <w:rsid w:val="0039396E"/>
    <w:rsid w:val="00394423"/>
    <w:rsid w:val="00394814"/>
    <w:rsid w:val="00395B02"/>
    <w:rsid w:val="00395CBC"/>
    <w:rsid w:val="00395D41"/>
    <w:rsid w:val="003960FA"/>
    <w:rsid w:val="0039665E"/>
    <w:rsid w:val="0039773B"/>
    <w:rsid w:val="00397936"/>
    <w:rsid w:val="00397D7E"/>
    <w:rsid w:val="003A0D8E"/>
    <w:rsid w:val="003A1116"/>
    <w:rsid w:val="003A21F2"/>
    <w:rsid w:val="003A24B6"/>
    <w:rsid w:val="003A34D2"/>
    <w:rsid w:val="003A3BEF"/>
    <w:rsid w:val="003A451A"/>
    <w:rsid w:val="003A4A4C"/>
    <w:rsid w:val="003A4BAF"/>
    <w:rsid w:val="003A592A"/>
    <w:rsid w:val="003A63CA"/>
    <w:rsid w:val="003A73B3"/>
    <w:rsid w:val="003A73B5"/>
    <w:rsid w:val="003A7834"/>
    <w:rsid w:val="003B03B4"/>
    <w:rsid w:val="003B0663"/>
    <w:rsid w:val="003B073E"/>
    <w:rsid w:val="003B0780"/>
    <w:rsid w:val="003B0B32"/>
    <w:rsid w:val="003B15AB"/>
    <w:rsid w:val="003B2B04"/>
    <w:rsid w:val="003B40A7"/>
    <w:rsid w:val="003B42FA"/>
    <w:rsid w:val="003B4595"/>
    <w:rsid w:val="003B54D1"/>
    <w:rsid w:val="003B5676"/>
    <w:rsid w:val="003B5E72"/>
    <w:rsid w:val="003B68ED"/>
    <w:rsid w:val="003B6C06"/>
    <w:rsid w:val="003B7239"/>
    <w:rsid w:val="003B7D68"/>
    <w:rsid w:val="003C01ED"/>
    <w:rsid w:val="003C0272"/>
    <w:rsid w:val="003C04E2"/>
    <w:rsid w:val="003C0DF4"/>
    <w:rsid w:val="003C0F32"/>
    <w:rsid w:val="003C337D"/>
    <w:rsid w:val="003C49A0"/>
    <w:rsid w:val="003C4D0D"/>
    <w:rsid w:val="003C53A6"/>
    <w:rsid w:val="003C53E4"/>
    <w:rsid w:val="003C5497"/>
    <w:rsid w:val="003C5611"/>
    <w:rsid w:val="003C5A0C"/>
    <w:rsid w:val="003C6013"/>
    <w:rsid w:val="003C61AF"/>
    <w:rsid w:val="003C6227"/>
    <w:rsid w:val="003C695B"/>
    <w:rsid w:val="003C6ACA"/>
    <w:rsid w:val="003C73AF"/>
    <w:rsid w:val="003C759B"/>
    <w:rsid w:val="003C76E1"/>
    <w:rsid w:val="003D03C9"/>
    <w:rsid w:val="003D13B0"/>
    <w:rsid w:val="003D1610"/>
    <w:rsid w:val="003D242C"/>
    <w:rsid w:val="003D40F3"/>
    <w:rsid w:val="003D46FE"/>
    <w:rsid w:val="003D5203"/>
    <w:rsid w:val="003D5DFC"/>
    <w:rsid w:val="003D72F8"/>
    <w:rsid w:val="003D7C84"/>
    <w:rsid w:val="003D7D3F"/>
    <w:rsid w:val="003D7DF8"/>
    <w:rsid w:val="003E0028"/>
    <w:rsid w:val="003E0212"/>
    <w:rsid w:val="003E0401"/>
    <w:rsid w:val="003E0B9B"/>
    <w:rsid w:val="003E17C7"/>
    <w:rsid w:val="003E1B8D"/>
    <w:rsid w:val="003E1CC3"/>
    <w:rsid w:val="003E2556"/>
    <w:rsid w:val="003E2607"/>
    <w:rsid w:val="003E2644"/>
    <w:rsid w:val="003E3422"/>
    <w:rsid w:val="003E3AC9"/>
    <w:rsid w:val="003E43C1"/>
    <w:rsid w:val="003E4D94"/>
    <w:rsid w:val="003E5042"/>
    <w:rsid w:val="003E5898"/>
    <w:rsid w:val="003E5E06"/>
    <w:rsid w:val="003E6585"/>
    <w:rsid w:val="003E696C"/>
    <w:rsid w:val="003E6F61"/>
    <w:rsid w:val="003E7136"/>
    <w:rsid w:val="003E75D3"/>
    <w:rsid w:val="003E766B"/>
    <w:rsid w:val="003F02A4"/>
    <w:rsid w:val="003F0968"/>
    <w:rsid w:val="003F0FE6"/>
    <w:rsid w:val="003F115B"/>
    <w:rsid w:val="003F130A"/>
    <w:rsid w:val="003F1827"/>
    <w:rsid w:val="003F1ADF"/>
    <w:rsid w:val="003F1D0D"/>
    <w:rsid w:val="003F2313"/>
    <w:rsid w:val="003F2583"/>
    <w:rsid w:val="003F27C4"/>
    <w:rsid w:val="003F28B0"/>
    <w:rsid w:val="003F2CA8"/>
    <w:rsid w:val="003F2F5B"/>
    <w:rsid w:val="003F35C1"/>
    <w:rsid w:val="003F420F"/>
    <w:rsid w:val="003F4320"/>
    <w:rsid w:val="003F498C"/>
    <w:rsid w:val="003F5302"/>
    <w:rsid w:val="003F5576"/>
    <w:rsid w:val="003F5F93"/>
    <w:rsid w:val="003F696F"/>
    <w:rsid w:val="003F6A3B"/>
    <w:rsid w:val="003F7626"/>
    <w:rsid w:val="003F7C89"/>
    <w:rsid w:val="003F7CA7"/>
    <w:rsid w:val="004002AB"/>
    <w:rsid w:val="00400838"/>
    <w:rsid w:val="00400C2A"/>
    <w:rsid w:val="00401105"/>
    <w:rsid w:val="004017EE"/>
    <w:rsid w:val="004018FF"/>
    <w:rsid w:val="004021E4"/>
    <w:rsid w:val="00403397"/>
    <w:rsid w:val="00403781"/>
    <w:rsid w:val="0040391A"/>
    <w:rsid w:val="00403B1C"/>
    <w:rsid w:val="00404712"/>
    <w:rsid w:val="00404900"/>
    <w:rsid w:val="00404AD8"/>
    <w:rsid w:val="004062AF"/>
    <w:rsid w:val="004062D8"/>
    <w:rsid w:val="00406AFF"/>
    <w:rsid w:val="004071B7"/>
    <w:rsid w:val="00407913"/>
    <w:rsid w:val="00407B95"/>
    <w:rsid w:val="00407BDA"/>
    <w:rsid w:val="00407E86"/>
    <w:rsid w:val="004103E0"/>
    <w:rsid w:val="0041095C"/>
    <w:rsid w:val="00410D31"/>
    <w:rsid w:val="00411200"/>
    <w:rsid w:val="00411C87"/>
    <w:rsid w:val="004130C1"/>
    <w:rsid w:val="0041339D"/>
    <w:rsid w:val="0041357C"/>
    <w:rsid w:val="00413B65"/>
    <w:rsid w:val="004140D9"/>
    <w:rsid w:val="004144C8"/>
    <w:rsid w:val="00414932"/>
    <w:rsid w:val="004150D0"/>
    <w:rsid w:val="0041558C"/>
    <w:rsid w:val="004156AB"/>
    <w:rsid w:val="004159CB"/>
    <w:rsid w:val="00415AB5"/>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69F7"/>
    <w:rsid w:val="00426D25"/>
    <w:rsid w:val="004276B5"/>
    <w:rsid w:val="004300A9"/>
    <w:rsid w:val="00431AA4"/>
    <w:rsid w:val="00431FE7"/>
    <w:rsid w:val="0043213A"/>
    <w:rsid w:val="004322C1"/>
    <w:rsid w:val="00432DF6"/>
    <w:rsid w:val="00432F15"/>
    <w:rsid w:val="00433093"/>
    <w:rsid w:val="00433620"/>
    <w:rsid w:val="0043378D"/>
    <w:rsid w:val="004340CF"/>
    <w:rsid w:val="004340ED"/>
    <w:rsid w:val="004343C8"/>
    <w:rsid w:val="004346D5"/>
    <w:rsid w:val="004349E1"/>
    <w:rsid w:val="004352E4"/>
    <w:rsid w:val="00435481"/>
    <w:rsid w:val="00435D16"/>
    <w:rsid w:val="00435F2F"/>
    <w:rsid w:val="00435FD9"/>
    <w:rsid w:val="00436B71"/>
    <w:rsid w:val="00436C8C"/>
    <w:rsid w:val="004374C4"/>
    <w:rsid w:val="00440175"/>
    <w:rsid w:val="00440825"/>
    <w:rsid w:val="00440BB5"/>
    <w:rsid w:val="0044122F"/>
    <w:rsid w:val="004418A0"/>
    <w:rsid w:val="00441AAD"/>
    <w:rsid w:val="00441D32"/>
    <w:rsid w:val="00441F37"/>
    <w:rsid w:val="0044288D"/>
    <w:rsid w:val="0044289C"/>
    <w:rsid w:val="0044347A"/>
    <w:rsid w:val="00443609"/>
    <w:rsid w:val="00443C09"/>
    <w:rsid w:val="00443D32"/>
    <w:rsid w:val="00443EBF"/>
    <w:rsid w:val="00443FB0"/>
    <w:rsid w:val="00444731"/>
    <w:rsid w:val="00444A2A"/>
    <w:rsid w:val="00444F78"/>
    <w:rsid w:val="00445A60"/>
    <w:rsid w:val="004461FC"/>
    <w:rsid w:val="00446A8A"/>
    <w:rsid w:val="00446AEA"/>
    <w:rsid w:val="00447064"/>
    <w:rsid w:val="0044787C"/>
    <w:rsid w:val="00447A81"/>
    <w:rsid w:val="00450347"/>
    <w:rsid w:val="004504F9"/>
    <w:rsid w:val="004508DD"/>
    <w:rsid w:val="00451695"/>
    <w:rsid w:val="00452CD1"/>
    <w:rsid w:val="0045316B"/>
    <w:rsid w:val="0045374B"/>
    <w:rsid w:val="00453C44"/>
    <w:rsid w:val="0045458C"/>
    <w:rsid w:val="00454733"/>
    <w:rsid w:val="00454DEE"/>
    <w:rsid w:val="00455D95"/>
    <w:rsid w:val="004561CD"/>
    <w:rsid w:val="00456755"/>
    <w:rsid w:val="00457467"/>
    <w:rsid w:val="00457BFE"/>
    <w:rsid w:val="00457CDC"/>
    <w:rsid w:val="00457E7F"/>
    <w:rsid w:val="004617E0"/>
    <w:rsid w:val="00462C4D"/>
    <w:rsid w:val="00462D0E"/>
    <w:rsid w:val="0046387E"/>
    <w:rsid w:val="00463C0A"/>
    <w:rsid w:val="00465371"/>
    <w:rsid w:val="00465691"/>
    <w:rsid w:val="004667D2"/>
    <w:rsid w:val="00466D4E"/>
    <w:rsid w:val="0046747F"/>
    <w:rsid w:val="00467913"/>
    <w:rsid w:val="00467CA5"/>
    <w:rsid w:val="00471829"/>
    <w:rsid w:val="00471900"/>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79E5"/>
    <w:rsid w:val="00480238"/>
    <w:rsid w:val="00480398"/>
    <w:rsid w:val="00480A86"/>
    <w:rsid w:val="00480FDB"/>
    <w:rsid w:val="004815A8"/>
    <w:rsid w:val="00481BAC"/>
    <w:rsid w:val="00481DB9"/>
    <w:rsid w:val="004828C1"/>
    <w:rsid w:val="00482D1B"/>
    <w:rsid w:val="00483199"/>
    <w:rsid w:val="00483CA7"/>
    <w:rsid w:val="00484954"/>
    <w:rsid w:val="00485170"/>
    <w:rsid w:val="00485E45"/>
    <w:rsid w:val="00485F6E"/>
    <w:rsid w:val="0048655B"/>
    <w:rsid w:val="00486835"/>
    <w:rsid w:val="00486A28"/>
    <w:rsid w:val="004904F2"/>
    <w:rsid w:val="00490CE1"/>
    <w:rsid w:val="004910BC"/>
    <w:rsid w:val="00491464"/>
    <w:rsid w:val="00492447"/>
    <w:rsid w:val="004943C0"/>
    <w:rsid w:val="004943CC"/>
    <w:rsid w:val="00494A66"/>
    <w:rsid w:val="00495615"/>
    <w:rsid w:val="004958F1"/>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3B97"/>
    <w:rsid w:val="004A45CF"/>
    <w:rsid w:val="004A4750"/>
    <w:rsid w:val="004A4AFB"/>
    <w:rsid w:val="004A50BC"/>
    <w:rsid w:val="004A51EF"/>
    <w:rsid w:val="004A5948"/>
    <w:rsid w:val="004A5F1F"/>
    <w:rsid w:val="004A61A1"/>
    <w:rsid w:val="004A61FA"/>
    <w:rsid w:val="004A71ED"/>
    <w:rsid w:val="004A7649"/>
    <w:rsid w:val="004A77E7"/>
    <w:rsid w:val="004A7AD4"/>
    <w:rsid w:val="004A7BD4"/>
    <w:rsid w:val="004A7F0D"/>
    <w:rsid w:val="004B009D"/>
    <w:rsid w:val="004B06B3"/>
    <w:rsid w:val="004B0B7D"/>
    <w:rsid w:val="004B0C37"/>
    <w:rsid w:val="004B11BB"/>
    <w:rsid w:val="004B161A"/>
    <w:rsid w:val="004B1B0A"/>
    <w:rsid w:val="004B1DE9"/>
    <w:rsid w:val="004B2060"/>
    <w:rsid w:val="004B2780"/>
    <w:rsid w:val="004B30CB"/>
    <w:rsid w:val="004B31D4"/>
    <w:rsid w:val="004B37D5"/>
    <w:rsid w:val="004B37EE"/>
    <w:rsid w:val="004B40CF"/>
    <w:rsid w:val="004B4760"/>
    <w:rsid w:val="004B4DFD"/>
    <w:rsid w:val="004B4F54"/>
    <w:rsid w:val="004B5159"/>
    <w:rsid w:val="004B58FD"/>
    <w:rsid w:val="004B5EDD"/>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334D"/>
    <w:rsid w:val="004C3B0C"/>
    <w:rsid w:val="004C444A"/>
    <w:rsid w:val="004C5035"/>
    <w:rsid w:val="004C5C2F"/>
    <w:rsid w:val="004C5F61"/>
    <w:rsid w:val="004C61C2"/>
    <w:rsid w:val="004C632F"/>
    <w:rsid w:val="004C66AE"/>
    <w:rsid w:val="004C69D1"/>
    <w:rsid w:val="004C69F5"/>
    <w:rsid w:val="004C70ED"/>
    <w:rsid w:val="004C7543"/>
    <w:rsid w:val="004C79EF"/>
    <w:rsid w:val="004C7A0C"/>
    <w:rsid w:val="004D1E26"/>
    <w:rsid w:val="004D2889"/>
    <w:rsid w:val="004D2A4A"/>
    <w:rsid w:val="004D2A6A"/>
    <w:rsid w:val="004D3216"/>
    <w:rsid w:val="004D32E7"/>
    <w:rsid w:val="004D3533"/>
    <w:rsid w:val="004D3AF3"/>
    <w:rsid w:val="004D4254"/>
    <w:rsid w:val="004D4476"/>
    <w:rsid w:val="004D490B"/>
    <w:rsid w:val="004D4EEF"/>
    <w:rsid w:val="004D5BE2"/>
    <w:rsid w:val="004D624A"/>
    <w:rsid w:val="004D6A3A"/>
    <w:rsid w:val="004D6ECF"/>
    <w:rsid w:val="004E0CDD"/>
    <w:rsid w:val="004E15F7"/>
    <w:rsid w:val="004E1C4C"/>
    <w:rsid w:val="004E1E51"/>
    <w:rsid w:val="004E22D6"/>
    <w:rsid w:val="004E2D1F"/>
    <w:rsid w:val="004E2D23"/>
    <w:rsid w:val="004E3351"/>
    <w:rsid w:val="004E33ED"/>
    <w:rsid w:val="004E39D3"/>
    <w:rsid w:val="004E3C30"/>
    <w:rsid w:val="004E5312"/>
    <w:rsid w:val="004E54CB"/>
    <w:rsid w:val="004E5B67"/>
    <w:rsid w:val="004E60B2"/>
    <w:rsid w:val="004E64E2"/>
    <w:rsid w:val="004E6E4A"/>
    <w:rsid w:val="004E7257"/>
    <w:rsid w:val="004F01A6"/>
    <w:rsid w:val="004F08B9"/>
    <w:rsid w:val="004F0CA9"/>
    <w:rsid w:val="004F115C"/>
    <w:rsid w:val="004F1476"/>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38E"/>
    <w:rsid w:val="004F4FD6"/>
    <w:rsid w:val="004F563B"/>
    <w:rsid w:val="004F61FF"/>
    <w:rsid w:val="004F7187"/>
    <w:rsid w:val="004F75A2"/>
    <w:rsid w:val="004F76BA"/>
    <w:rsid w:val="004F7C3B"/>
    <w:rsid w:val="004F7CDA"/>
    <w:rsid w:val="00500169"/>
    <w:rsid w:val="0050037E"/>
    <w:rsid w:val="005003B5"/>
    <w:rsid w:val="00500593"/>
    <w:rsid w:val="005008B4"/>
    <w:rsid w:val="00500ACA"/>
    <w:rsid w:val="00500DB8"/>
    <w:rsid w:val="00500E61"/>
    <w:rsid w:val="005018E1"/>
    <w:rsid w:val="00501A8D"/>
    <w:rsid w:val="00502468"/>
    <w:rsid w:val="00502529"/>
    <w:rsid w:val="00502547"/>
    <w:rsid w:val="0050332E"/>
    <w:rsid w:val="00503535"/>
    <w:rsid w:val="00503862"/>
    <w:rsid w:val="00505546"/>
    <w:rsid w:val="005056DE"/>
    <w:rsid w:val="00505935"/>
    <w:rsid w:val="00505F95"/>
    <w:rsid w:val="005062C2"/>
    <w:rsid w:val="005076CE"/>
    <w:rsid w:val="00507BC6"/>
    <w:rsid w:val="0051043A"/>
    <w:rsid w:val="0051111F"/>
    <w:rsid w:val="00511405"/>
    <w:rsid w:val="005119CD"/>
    <w:rsid w:val="00511ACB"/>
    <w:rsid w:val="005129AE"/>
    <w:rsid w:val="00512A96"/>
    <w:rsid w:val="00512D34"/>
    <w:rsid w:val="005135C8"/>
    <w:rsid w:val="005137F2"/>
    <w:rsid w:val="005139E1"/>
    <w:rsid w:val="00513AD9"/>
    <w:rsid w:val="00514063"/>
    <w:rsid w:val="0051529F"/>
    <w:rsid w:val="00515F98"/>
    <w:rsid w:val="0051630B"/>
    <w:rsid w:val="005170B9"/>
    <w:rsid w:val="00517A8A"/>
    <w:rsid w:val="00517BFF"/>
    <w:rsid w:val="00517F26"/>
    <w:rsid w:val="00520CF7"/>
    <w:rsid w:val="00521594"/>
    <w:rsid w:val="00521639"/>
    <w:rsid w:val="005219A8"/>
    <w:rsid w:val="00521BA3"/>
    <w:rsid w:val="00521C21"/>
    <w:rsid w:val="00521ECA"/>
    <w:rsid w:val="005220A2"/>
    <w:rsid w:val="00522639"/>
    <w:rsid w:val="00522EC1"/>
    <w:rsid w:val="0052316A"/>
    <w:rsid w:val="0052367D"/>
    <w:rsid w:val="00523B71"/>
    <w:rsid w:val="005244FE"/>
    <w:rsid w:val="005247A9"/>
    <w:rsid w:val="00525319"/>
    <w:rsid w:val="005257DF"/>
    <w:rsid w:val="00525C12"/>
    <w:rsid w:val="00526C56"/>
    <w:rsid w:val="005270D9"/>
    <w:rsid w:val="00527589"/>
    <w:rsid w:val="00527B8A"/>
    <w:rsid w:val="00527C77"/>
    <w:rsid w:val="0053053E"/>
    <w:rsid w:val="005305CD"/>
    <w:rsid w:val="005308B3"/>
    <w:rsid w:val="00530CD9"/>
    <w:rsid w:val="0053112E"/>
    <w:rsid w:val="005313E6"/>
    <w:rsid w:val="00531DB6"/>
    <w:rsid w:val="00531F1E"/>
    <w:rsid w:val="00531F5F"/>
    <w:rsid w:val="00532293"/>
    <w:rsid w:val="00532529"/>
    <w:rsid w:val="00532EE4"/>
    <w:rsid w:val="00532FA2"/>
    <w:rsid w:val="005331C8"/>
    <w:rsid w:val="0053326D"/>
    <w:rsid w:val="0053333C"/>
    <w:rsid w:val="0053394E"/>
    <w:rsid w:val="00533A60"/>
    <w:rsid w:val="00533C69"/>
    <w:rsid w:val="00534FA2"/>
    <w:rsid w:val="00535015"/>
    <w:rsid w:val="00535761"/>
    <w:rsid w:val="0053624D"/>
    <w:rsid w:val="00536F2C"/>
    <w:rsid w:val="00537615"/>
    <w:rsid w:val="005409F5"/>
    <w:rsid w:val="00540DB2"/>
    <w:rsid w:val="00541318"/>
    <w:rsid w:val="00541680"/>
    <w:rsid w:val="00541712"/>
    <w:rsid w:val="00541E85"/>
    <w:rsid w:val="00541FE3"/>
    <w:rsid w:val="00542059"/>
    <w:rsid w:val="005422C9"/>
    <w:rsid w:val="00542FAB"/>
    <w:rsid w:val="00543D59"/>
    <w:rsid w:val="00543D5E"/>
    <w:rsid w:val="00544809"/>
    <w:rsid w:val="005450F3"/>
    <w:rsid w:val="00545262"/>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369A"/>
    <w:rsid w:val="00553A07"/>
    <w:rsid w:val="00553F55"/>
    <w:rsid w:val="005548FE"/>
    <w:rsid w:val="00554E72"/>
    <w:rsid w:val="0055509D"/>
    <w:rsid w:val="00556470"/>
    <w:rsid w:val="005569C3"/>
    <w:rsid w:val="0055721B"/>
    <w:rsid w:val="005575AD"/>
    <w:rsid w:val="00557755"/>
    <w:rsid w:val="00557F26"/>
    <w:rsid w:val="005608B7"/>
    <w:rsid w:val="0056170E"/>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95F"/>
    <w:rsid w:val="005672AD"/>
    <w:rsid w:val="00567479"/>
    <w:rsid w:val="00567625"/>
    <w:rsid w:val="00567AC7"/>
    <w:rsid w:val="005704BC"/>
    <w:rsid w:val="00570684"/>
    <w:rsid w:val="00570C6D"/>
    <w:rsid w:val="00570D15"/>
    <w:rsid w:val="00571560"/>
    <w:rsid w:val="00571A73"/>
    <w:rsid w:val="00571C77"/>
    <w:rsid w:val="00571D90"/>
    <w:rsid w:val="005722CD"/>
    <w:rsid w:val="005722F8"/>
    <w:rsid w:val="005727DF"/>
    <w:rsid w:val="00572A04"/>
    <w:rsid w:val="00572CBC"/>
    <w:rsid w:val="0057426C"/>
    <w:rsid w:val="00574609"/>
    <w:rsid w:val="00574AF7"/>
    <w:rsid w:val="00574B08"/>
    <w:rsid w:val="00574B09"/>
    <w:rsid w:val="00575BCA"/>
    <w:rsid w:val="00575E36"/>
    <w:rsid w:val="00575F5C"/>
    <w:rsid w:val="00576197"/>
    <w:rsid w:val="00576B73"/>
    <w:rsid w:val="00576CCB"/>
    <w:rsid w:val="005774AE"/>
    <w:rsid w:val="005778F3"/>
    <w:rsid w:val="00577BC6"/>
    <w:rsid w:val="00580319"/>
    <w:rsid w:val="0058051D"/>
    <w:rsid w:val="005806C6"/>
    <w:rsid w:val="005826D4"/>
    <w:rsid w:val="005837D9"/>
    <w:rsid w:val="00584246"/>
    <w:rsid w:val="00584795"/>
    <w:rsid w:val="00584852"/>
    <w:rsid w:val="0058491E"/>
    <w:rsid w:val="0058511E"/>
    <w:rsid w:val="005854DB"/>
    <w:rsid w:val="005857E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8F3"/>
    <w:rsid w:val="00590BB0"/>
    <w:rsid w:val="0059150A"/>
    <w:rsid w:val="00591664"/>
    <w:rsid w:val="00591D81"/>
    <w:rsid w:val="00592195"/>
    <w:rsid w:val="0059292E"/>
    <w:rsid w:val="005929D6"/>
    <w:rsid w:val="00592D79"/>
    <w:rsid w:val="00593450"/>
    <w:rsid w:val="00593E0A"/>
    <w:rsid w:val="0059405B"/>
    <w:rsid w:val="00594ADE"/>
    <w:rsid w:val="00594E69"/>
    <w:rsid w:val="00595114"/>
    <w:rsid w:val="005955E6"/>
    <w:rsid w:val="00595868"/>
    <w:rsid w:val="0059663C"/>
    <w:rsid w:val="00596E27"/>
    <w:rsid w:val="00597FE1"/>
    <w:rsid w:val="005A08DB"/>
    <w:rsid w:val="005A0CF0"/>
    <w:rsid w:val="005A16F9"/>
    <w:rsid w:val="005A1EF2"/>
    <w:rsid w:val="005A221F"/>
    <w:rsid w:val="005A247B"/>
    <w:rsid w:val="005A2ED8"/>
    <w:rsid w:val="005A31BE"/>
    <w:rsid w:val="005A369D"/>
    <w:rsid w:val="005A4110"/>
    <w:rsid w:val="005A45EB"/>
    <w:rsid w:val="005A51CA"/>
    <w:rsid w:val="005A52E7"/>
    <w:rsid w:val="005A58FB"/>
    <w:rsid w:val="005A5CDA"/>
    <w:rsid w:val="005A66C8"/>
    <w:rsid w:val="005A7837"/>
    <w:rsid w:val="005A7AC1"/>
    <w:rsid w:val="005B043B"/>
    <w:rsid w:val="005B0624"/>
    <w:rsid w:val="005B0E74"/>
    <w:rsid w:val="005B1212"/>
    <w:rsid w:val="005B1F34"/>
    <w:rsid w:val="005B2218"/>
    <w:rsid w:val="005B2825"/>
    <w:rsid w:val="005B56E0"/>
    <w:rsid w:val="005B5813"/>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FCB"/>
    <w:rsid w:val="005C34C5"/>
    <w:rsid w:val="005C3EEF"/>
    <w:rsid w:val="005C3EFE"/>
    <w:rsid w:val="005C4028"/>
    <w:rsid w:val="005C4B4B"/>
    <w:rsid w:val="005C4CD6"/>
    <w:rsid w:val="005C554B"/>
    <w:rsid w:val="005C5A25"/>
    <w:rsid w:val="005C5DA6"/>
    <w:rsid w:val="005C686B"/>
    <w:rsid w:val="005C7A7D"/>
    <w:rsid w:val="005C7F20"/>
    <w:rsid w:val="005D0A16"/>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7474"/>
    <w:rsid w:val="005D7B30"/>
    <w:rsid w:val="005D7EC7"/>
    <w:rsid w:val="005E04D7"/>
    <w:rsid w:val="005E1368"/>
    <w:rsid w:val="005E152A"/>
    <w:rsid w:val="005E1558"/>
    <w:rsid w:val="005E16BA"/>
    <w:rsid w:val="005E1DCA"/>
    <w:rsid w:val="005E276B"/>
    <w:rsid w:val="005E2900"/>
    <w:rsid w:val="005E2EAD"/>
    <w:rsid w:val="005E36A3"/>
    <w:rsid w:val="005E4354"/>
    <w:rsid w:val="005E4602"/>
    <w:rsid w:val="005E4B63"/>
    <w:rsid w:val="005E52BC"/>
    <w:rsid w:val="005E5AB3"/>
    <w:rsid w:val="005E5C0F"/>
    <w:rsid w:val="005E6DBC"/>
    <w:rsid w:val="005E748F"/>
    <w:rsid w:val="005E7EE4"/>
    <w:rsid w:val="005F027E"/>
    <w:rsid w:val="005F03B0"/>
    <w:rsid w:val="005F0494"/>
    <w:rsid w:val="005F05AE"/>
    <w:rsid w:val="005F1A9B"/>
    <w:rsid w:val="005F201C"/>
    <w:rsid w:val="005F2629"/>
    <w:rsid w:val="005F2843"/>
    <w:rsid w:val="005F284F"/>
    <w:rsid w:val="005F3213"/>
    <w:rsid w:val="005F32E3"/>
    <w:rsid w:val="005F3610"/>
    <w:rsid w:val="005F362F"/>
    <w:rsid w:val="005F427E"/>
    <w:rsid w:val="005F52C2"/>
    <w:rsid w:val="005F5445"/>
    <w:rsid w:val="005F5652"/>
    <w:rsid w:val="005F592E"/>
    <w:rsid w:val="005F6556"/>
    <w:rsid w:val="005F6939"/>
    <w:rsid w:val="00600053"/>
    <w:rsid w:val="00600140"/>
    <w:rsid w:val="006001C8"/>
    <w:rsid w:val="00600993"/>
    <w:rsid w:val="0060125D"/>
    <w:rsid w:val="00602E75"/>
    <w:rsid w:val="006031EF"/>
    <w:rsid w:val="0060381A"/>
    <w:rsid w:val="00603CFB"/>
    <w:rsid w:val="006045C6"/>
    <w:rsid w:val="006045C7"/>
    <w:rsid w:val="00604714"/>
    <w:rsid w:val="00604CD9"/>
    <w:rsid w:val="00605734"/>
    <w:rsid w:val="00605B4A"/>
    <w:rsid w:val="006060C1"/>
    <w:rsid w:val="006064D1"/>
    <w:rsid w:val="00606728"/>
    <w:rsid w:val="006067CF"/>
    <w:rsid w:val="006067D1"/>
    <w:rsid w:val="00606957"/>
    <w:rsid w:val="00607F7E"/>
    <w:rsid w:val="00611604"/>
    <w:rsid w:val="0061192B"/>
    <w:rsid w:val="00611A41"/>
    <w:rsid w:val="006122C2"/>
    <w:rsid w:val="006124DF"/>
    <w:rsid w:val="0061296B"/>
    <w:rsid w:val="00612EA2"/>
    <w:rsid w:val="00613283"/>
    <w:rsid w:val="0061354F"/>
    <w:rsid w:val="00613B95"/>
    <w:rsid w:val="00613F98"/>
    <w:rsid w:val="006140C3"/>
    <w:rsid w:val="0061443A"/>
    <w:rsid w:val="00615DF4"/>
    <w:rsid w:val="00616191"/>
    <w:rsid w:val="00616815"/>
    <w:rsid w:val="006179D1"/>
    <w:rsid w:val="0062002C"/>
    <w:rsid w:val="006202B4"/>
    <w:rsid w:val="0062115B"/>
    <w:rsid w:val="006219C0"/>
    <w:rsid w:val="00621B3F"/>
    <w:rsid w:val="00621B5C"/>
    <w:rsid w:val="006221BA"/>
    <w:rsid w:val="0062258F"/>
    <w:rsid w:val="006227DF"/>
    <w:rsid w:val="00622A3E"/>
    <w:rsid w:val="00622D4C"/>
    <w:rsid w:val="0062300D"/>
    <w:rsid w:val="006231E6"/>
    <w:rsid w:val="00624113"/>
    <w:rsid w:val="0062482F"/>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F0"/>
    <w:rsid w:val="00636B00"/>
    <w:rsid w:val="00636EE9"/>
    <w:rsid w:val="006370D5"/>
    <w:rsid w:val="006371DD"/>
    <w:rsid w:val="006372D8"/>
    <w:rsid w:val="00637311"/>
    <w:rsid w:val="0063751B"/>
    <w:rsid w:val="00637534"/>
    <w:rsid w:val="006377A0"/>
    <w:rsid w:val="00637E8A"/>
    <w:rsid w:val="00640391"/>
    <w:rsid w:val="00640B66"/>
    <w:rsid w:val="00640DDC"/>
    <w:rsid w:val="00640E68"/>
    <w:rsid w:val="00641761"/>
    <w:rsid w:val="006417C4"/>
    <w:rsid w:val="006422EC"/>
    <w:rsid w:val="00642306"/>
    <w:rsid w:val="0064239B"/>
    <w:rsid w:val="00642C72"/>
    <w:rsid w:val="0064385B"/>
    <w:rsid w:val="00643A0E"/>
    <w:rsid w:val="00644321"/>
    <w:rsid w:val="006448BC"/>
    <w:rsid w:val="00645734"/>
    <w:rsid w:val="00646447"/>
    <w:rsid w:val="00646DE9"/>
    <w:rsid w:val="0064799C"/>
    <w:rsid w:val="00647F03"/>
    <w:rsid w:val="00650144"/>
    <w:rsid w:val="006503F0"/>
    <w:rsid w:val="00650AE9"/>
    <w:rsid w:val="006510ED"/>
    <w:rsid w:val="0065139A"/>
    <w:rsid w:val="0065143A"/>
    <w:rsid w:val="006514E2"/>
    <w:rsid w:val="00651544"/>
    <w:rsid w:val="00651B2A"/>
    <w:rsid w:val="00651C18"/>
    <w:rsid w:val="00652577"/>
    <w:rsid w:val="006527E8"/>
    <w:rsid w:val="0065288F"/>
    <w:rsid w:val="00653A16"/>
    <w:rsid w:val="006541E0"/>
    <w:rsid w:val="00654210"/>
    <w:rsid w:val="006543CB"/>
    <w:rsid w:val="00654776"/>
    <w:rsid w:val="0065487B"/>
    <w:rsid w:val="00654D5E"/>
    <w:rsid w:val="0065546A"/>
    <w:rsid w:val="00655C77"/>
    <w:rsid w:val="00656662"/>
    <w:rsid w:val="006566B2"/>
    <w:rsid w:val="00656AA4"/>
    <w:rsid w:val="00657226"/>
    <w:rsid w:val="00657728"/>
    <w:rsid w:val="0065776B"/>
    <w:rsid w:val="006578FD"/>
    <w:rsid w:val="00657DD2"/>
    <w:rsid w:val="00657EC8"/>
    <w:rsid w:val="006607DD"/>
    <w:rsid w:val="00660EB6"/>
    <w:rsid w:val="006611A5"/>
    <w:rsid w:val="00661B07"/>
    <w:rsid w:val="00661B75"/>
    <w:rsid w:val="00662029"/>
    <w:rsid w:val="00662221"/>
    <w:rsid w:val="006626B2"/>
    <w:rsid w:val="0066270A"/>
    <w:rsid w:val="00663399"/>
    <w:rsid w:val="006635C8"/>
    <w:rsid w:val="00663E4A"/>
    <w:rsid w:val="00664AC8"/>
    <w:rsid w:val="00665959"/>
    <w:rsid w:val="006662B1"/>
    <w:rsid w:val="00666474"/>
    <w:rsid w:val="00666783"/>
    <w:rsid w:val="0066728A"/>
    <w:rsid w:val="00667468"/>
    <w:rsid w:val="00667CD8"/>
    <w:rsid w:val="00667CF7"/>
    <w:rsid w:val="00667F77"/>
    <w:rsid w:val="00667FCF"/>
    <w:rsid w:val="006700C8"/>
    <w:rsid w:val="00670C6D"/>
    <w:rsid w:val="00671668"/>
    <w:rsid w:val="00671821"/>
    <w:rsid w:val="00672C0A"/>
    <w:rsid w:val="00673800"/>
    <w:rsid w:val="00673B7D"/>
    <w:rsid w:val="006747A6"/>
    <w:rsid w:val="00674862"/>
    <w:rsid w:val="00674A0E"/>
    <w:rsid w:val="00675028"/>
    <w:rsid w:val="00675282"/>
    <w:rsid w:val="00675FF8"/>
    <w:rsid w:val="006760E2"/>
    <w:rsid w:val="00676915"/>
    <w:rsid w:val="00676D74"/>
    <w:rsid w:val="0067703B"/>
    <w:rsid w:val="00681BF7"/>
    <w:rsid w:val="00681EF3"/>
    <w:rsid w:val="00683156"/>
    <w:rsid w:val="00683495"/>
    <w:rsid w:val="00684161"/>
    <w:rsid w:val="00684975"/>
    <w:rsid w:val="0068634A"/>
    <w:rsid w:val="0068645E"/>
    <w:rsid w:val="00686554"/>
    <w:rsid w:val="00686AA6"/>
    <w:rsid w:val="00686E3F"/>
    <w:rsid w:val="00686E7B"/>
    <w:rsid w:val="006879F5"/>
    <w:rsid w:val="006904E7"/>
    <w:rsid w:val="0069084F"/>
    <w:rsid w:val="0069120F"/>
    <w:rsid w:val="006923F1"/>
    <w:rsid w:val="006927A2"/>
    <w:rsid w:val="00693374"/>
    <w:rsid w:val="00693621"/>
    <w:rsid w:val="0069372B"/>
    <w:rsid w:val="0069404C"/>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97AFD"/>
    <w:rsid w:val="006A0837"/>
    <w:rsid w:val="006A0FFC"/>
    <w:rsid w:val="006A1514"/>
    <w:rsid w:val="006A1D2F"/>
    <w:rsid w:val="006A2023"/>
    <w:rsid w:val="006A2EBA"/>
    <w:rsid w:val="006A3127"/>
    <w:rsid w:val="006A3271"/>
    <w:rsid w:val="006A359A"/>
    <w:rsid w:val="006A3730"/>
    <w:rsid w:val="006A38E2"/>
    <w:rsid w:val="006A426D"/>
    <w:rsid w:val="006A437F"/>
    <w:rsid w:val="006A4607"/>
    <w:rsid w:val="006A49C4"/>
    <w:rsid w:val="006A4A92"/>
    <w:rsid w:val="006A52C8"/>
    <w:rsid w:val="006A554B"/>
    <w:rsid w:val="006A58CC"/>
    <w:rsid w:val="006A6420"/>
    <w:rsid w:val="006A68BE"/>
    <w:rsid w:val="006A70C9"/>
    <w:rsid w:val="006A7BD8"/>
    <w:rsid w:val="006A7C8E"/>
    <w:rsid w:val="006A7E4D"/>
    <w:rsid w:val="006B06D3"/>
    <w:rsid w:val="006B090E"/>
    <w:rsid w:val="006B09AC"/>
    <w:rsid w:val="006B0D66"/>
    <w:rsid w:val="006B198C"/>
    <w:rsid w:val="006B1C80"/>
    <w:rsid w:val="006B1D9B"/>
    <w:rsid w:val="006B1EC1"/>
    <w:rsid w:val="006B20D4"/>
    <w:rsid w:val="006B2180"/>
    <w:rsid w:val="006B29C5"/>
    <w:rsid w:val="006B2F00"/>
    <w:rsid w:val="006B3934"/>
    <w:rsid w:val="006B3B84"/>
    <w:rsid w:val="006B3E40"/>
    <w:rsid w:val="006B4009"/>
    <w:rsid w:val="006B437B"/>
    <w:rsid w:val="006B46E6"/>
    <w:rsid w:val="006B49F3"/>
    <w:rsid w:val="006B5116"/>
    <w:rsid w:val="006B51E7"/>
    <w:rsid w:val="006B54C8"/>
    <w:rsid w:val="006B54ED"/>
    <w:rsid w:val="006B5A7D"/>
    <w:rsid w:val="006B61C0"/>
    <w:rsid w:val="006B6E20"/>
    <w:rsid w:val="006B75E5"/>
    <w:rsid w:val="006B7DA1"/>
    <w:rsid w:val="006C023E"/>
    <w:rsid w:val="006C02BB"/>
    <w:rsid w:val="006C045D"/>
    <w:rsid w:val="006C0844"/>
    <w:rsid w:val="006C0B3D"/>
    <w:rsid w:val="006C1004"/>
    <w:rsid w:val="006C12A3"/>
    <w:rsid w:val="006C1CA9"/>
    <w:rsid w:val="006C2094"/>
    <w:rsid w:val="006C269E"/>
    <w:rsid w:val="006C29E9"/>
    <w:rsid w:val="006C2D1E"/>
    <w:rsid w:val="006C368F"/>
    <w:rsid w:val="006C36A8"/>
    <w:rsid w:val="006C3854"/>
    <w:rsid w:val="006C3D8C"/>
    <w:rsid w:val="006C4394"/>
    <w:rsid w:val="006C4944"/>
    <w:rsid w:val="006C4EF7"/>
    <w:rsid w:val="006C53E1"/>
    <w:rsid w:val="006C5843"/>
    <w:rsid w:val="006C586E"/>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447"/>
    <w:rsid w:val="006D5865"/>
    <w:rsid w:val="006D5884"/>
    <w:rsid w:val="006D5D32"/>
    <w:rsid w:val="006D6593"/>
    <w:rsid w:val="006D6698"/>
    <w:rsid w:val="006D69BD"/>
    <w:rsid w:val="006D6C24"/>
    <w:rsid w:val="006D7785"/>
    <w:rsid w:val="006D7839"/>
    <w:rsid w:val="006D7B94"/>
    <w:rsid w:val="006E0282"/>
    <w:rsid w:val="006E05D5"/>
    <w:rsid w:val="006E0A04"/>
    <w:rsid w:val="006E14E9"/>
    <w:rsid w:val="006E1A1C"/>
    <w:rsid w:val="006E2119"/>
    <w:rsid w:val="006E2FD5"/>
    <w:rsid w:val="006E3635"/>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0A9"/>
    <w:rsid w:val="006E7813"/>
    <w:rsid w:val="006E7B94"/>
    <w:rsid w:val="006F0448"/>
    <w:rsid w:val="006F1246"/>
    <w:rsid w:val="006F1674"/>
    <w:rsid w:val="006F168B"/>
    <w:rsid w:val="006F2CC5"/>
    <w:rsid w:val="006F3283"/>
    <w:rsid w:val="006F3396"/>
    <w:rsid w:val="006F4038"/>
    <w:rsid w:val="006F4C08"/>
    <w:rsid w:val="006F4EB3"/>
    <w:rsid w:val="006F5133"/>
    <w:rsid w:val="006F570F"/>
    <w:rsid w:val="006F6013"/>
    <w:rsid w:val="006F6782"/>
    <w:rsid w:val="006F68F6"/>
    <w:rsid w:val="006F6ABD"/>
    <w:rsid w:val="006F75EA"/>
    <w:rsid w:val="006F7729"/>
    <w:rsid w:val="006F7E33"/>
    <w:rsid w:val="00701175"/>
    <w:rsid w:val="00701EF6"/>
    <w:rsid w:val="00702273"/>
    <w:rsid w:val="00702F68"/>
    <w:rsid w:val="00702F75"/>
    <w:rsid w:val="0070436A"/>
    <w:rsid w:val="00704E6D"/>
    <w:rsid w:val="00704F02"/>
    <w:rsid w:val="0070545C"/>
    <w:rsid w:val="007056A0"/>
    <w:rsid w:val="00705F04"/>
    <w:rsid w:val="007068B7"/>
    <w:rsid w:val="00706E5A"/>
    <w:rsid w:val="00706EC3"/>
    <w:rsid w:val="00707A22"/>
    <w:rsid w:val="00707DD7"/>
    <w:rsid w:val="00710219"/>
    <w:rsid w:val="00710564"/>
    <w:rsid w:val="00710715"/>
    <w:rsid w:val="007107AE"/>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D92"/>
    <w:rsid w:val="00714F12"/>
    <w:rsid w:val="00715170"/>
    <w:rsid w:val="0071615C"/>
    <w:rsid w:val="00716497"/>
    <w:rsid w:val="0071680F"/>
    <w:rsid w:val="0071746B"/>
    <w:rsid w:val="0071791E"/>
    <w:rsid w:val="00717F89"/>
    <w:rsid w:val="00717FFE"/>
    <w:rsid w:val="00720210"/>
    <w:rsid w:val="00720BF4"/>
    <w:rsid w:val="00720DA4"/>
    <w:rsid w:val="0072110F"/>
    <w:rsid w:val="00721C95"/>
    <w:rsid w:val="00721CD5"/>
    <w:rsid w:val="00721DB5"/>
    <w:rsid w:val="0072258C"/>
    <w:rsid w:val="0072290F"/>
    <w:rsid w:val="00722997"/>
    <w:rsid w:val="00722AFE"/>
    <w:rsid w:val="00722D7C"/>
    <w:rsid w:val="00723183"/>
    <w:rsid w:val="007235C1"/>
    <w:rsid w:val="00723FC2"/>
    <w:rsid w:val="007240DF"/>
    <w:rsid w:val="007248AA"/>
    <w:rsid w:val="0072594F"/>
    <w:rsid w:val="00725B0B"/>
    <w:rsid w:val="0072656C"/>
    <w:rsid w:val="00726A2B"/>
    <w:rsid w:val="00727422"/>
    <w:rsid w:val="00727803"/>
    <w:rsid w:val="00730072"/>
    <w:rsid w:val="00730482"/>
    <w:rsid w:val="00730B63"/>
    <w:rsid w:val="00731198"/>
    <w:rsid w:val="007318B6"/>
    <w:rsid w:val="007320EA"/>
    <w:rsid w:val="00732B0E"/>
    <w:rsid w:val="00733139"/>
    <w:rsid w:val="00733AFD"/>
    <w:rsid w:val="00733D22"/>
    <w:rsid w:val="00734D36"/>
    <w:rsid w:val="00734F39"/>
    <w:rsid w:val="00736154"/>
    <w:rsid w:val="007364E6"/>
    <w:rsid w:val="00736D92"/>
    <w:rsid w:val="007379F8"/>
    <w:rsid w:val="00737B2A"/>
    <w:rsid w:val="007400B0"/>
    <w:rsid w:val="0074024F"/>
    <w:rsid w:val="00740F68"/>
    <w:rsid w:val="00740F81"/>
    <w:rsid w:val="00742395"/>
    <w:rsid w:val="00743007"/>
    <w:rsid w:val="007432B9"/>
    <w:rsid w:val="007433CA"/>
    <w:rsid w:val="0074346E"/>
    <w:rsid w:val="00744061"/>
    <w:rsid w:val="00744D2B"/>
    <w:rsid w:val="0074647B"/>
    <w:rsid w:val="0074717F"/>
    <w:rsid w:val="00747898"/>
    <w:rsid w:val="007501C8"/>
    <w:rsid w:val="00750468"/>
    <w:rsid w:val="0075181C"/>
    <w:rsid w:val="007518A0"/>
    <w:rsid w:val="00751A80"/>
    <w:rsid w:val="00753470"/>
    <w:rsid w:val="007534FB"/>
    <w:rsid w:val="00753661"/>
    <w:rsid w:val="00753ECB"/>
    <w:rsid w:val="00754E05"/>
    <w:rsid w:val="00754E8E"/>
    <w:rsid w:val="00755467"/>
    <w:rsid w:val="00757760"/>
    <w:rsid w:val="0075791F"/>
    <w:rsid w:val="00757F4B"/>
    <w:rsid w:val="0076065D"/>
    <w:rsid w:val="00760892"/>
    <w:rsid w:val="00760ADA"/>
    <w:rsid w:val="00760D42"/>
    <w:rsid w:val="00760EF0"/>
    <w:rsid w:val="00761172"/>
    <w:rsid w:val="007612FF"/>
    <w:rsid w:val="00761C15"/>
    <w:rsid w:val="00762721"/>
    <w:rsid w:val="00762AD0"/>
    <w:rsid w:val="007630FD"/>
    <w:rsid w:val="00763B90"/>
    <w:rsid w:val="007644D5"/>
    <w:rsid w:val="007661BD"/>
    <w:rsid w:val="0076620D"/>
    <w:rsid w:val="007663F3"/>
    <w:rsid w:val="0076769B"/>
    <w:rsid w:val="007676A4"/>
    <w:rsid w:val="00767BC7"/>
    <w:rsid w:val="00770209"/>
    <w:rsid w:val="00770C44"/>
    <w:rsid w:val="00770DF0"/>
    <w:rsid w:val="00770EF9"/>
    <w:rsid w:val="007716A7"/>
    <w:rsid w:val="00771B3D"/>
    <w:rsid w:val="00771E42"/>
    <w:rsid w:val="00772087"/>
    <w:rsid w:val="007728FF"/>
    <w:rsid w:val="007729CE"/>
    <w:rsid w:val="00772BA9"/>
    <w:rsid w:val="00773F9D"/>
    <w:rsid w:val="007741E2"/>
    <w:rsid w:val="00774A19"/>
    <w:rsid w:val="00775309"/>
    <w:rsid w:val="00775421"/>
    <w:rsid w:val="007756A1"/>
    <w:rsid w:val="007757FB"/>
    <w:rsid w:val="0077591D"/>
    <w:rsid w:val="00775F68"/>
    <w:rsid w:val="00775FED"/>
    <w:rsid w:val="007760A1"/>
    <w:rsid w:val="007768DD"/>
    <w:rsid w:val="007774F2"/>
    <w:rsid w:val="007802BC"/>
    <w:rsid w:val="00781839"/>
    <w:rsid w:val="0078233F"/>
    <w:rsid w:val="007834EE"/>
    <w:rsid w:val="0078368E"/>
    <w:rsid w:val="007837AD"/>
    <w:rsid w:val="00784262"/>
    <w:rsid w:val="00784482"/>
    <w:rsid w:val="00784A4F"/>
    <w:rsid w:val="00785C5B"/>
    <w:rsid w:val="00786A56"/>
    <w:rsid w:val="00786C67"/>
    <w:rsid w:val="0078751F"/>
    <w:rsid w:val="00787BEA"/>
    <w:rsid w:val="00790499"/>
    <w:rsid w:val="0079068A"/>
    <w:rsid w:val="00790974"/>
    <w:rsid w:val="00790AFA"/>
    <w:rsid w:val="007911A4"/>
    <w:rsid w:val="00792094"/>
    <w:rsid w:val="0079214D"/>
    <w:rsid w:val="0079231A"/>
    <w:rsid w:val="007926BD"/>
    <w:rsid w:val="00792AC4"/>
    <w:rsid w:val="00792D51"/>
    <w:rsid w:val="00793C67"/>
    <w:rsid w:val="00793EAD"/>
    <w:rsid w:val="00793F30"/>
    <w:rsid w:val="00794A30"/>
    <w:rsid w:val="0079513E"/>
    <w:rsid w:val="007956B5"/>
    <w:rsid w:val="00795C76"/>
    <w:rsid w:val="0079694F"/>
    <w:rsid w:val="00796E44"/>
    <w:rsid w:val="00797985"/>
    <w:rsid w:val="007A0C52"/>
    <w:rsid w:val="007A11CE"/>
    <w:rsid w:val="007A15D8"/>
    <w:rsid w:val="007A1D97"/>
    <w:rsid w:val="007A2671"/>
    <w:rsid w:val="007A2735"/>
    <w:rsid w:val="007A29AF"/>
    <w:rsid w:val="007A370D"/>
    <w:rsid w:val="007A3881"/>
    <w:rsid w:val="007A3E8E"/>
    <w:rsid w:val="007A4724"/>
    <w:rsid w:val="007A627E"/>
    <w:rsid w:val="007A6917"/>
    <w:rsid w:val="007A77EB"/>
    <w:rsid w:val="007A7DF1"/>
    <w:rsid w:val="007B03B0"/>
    <w:rsid w:val="007B1079"/>
    <w:rsid w:val="007B15C5"/>
    <w:rsid w:val="007B1B14"/>
    <w:rsid w:val="007B1C47"/>
    <w:rsid w:val="007B261C"/>
    <w:rsid w:val="007B2AA6"/>
    <w:rsid w:val="007B2B48"/>
    <w:rsid w:val="007B3564"/>
    <w:rsid w:val="007B3A65"/>
    <w:rsid w:val="007B3C5D"/>
    <w:rsid w:val="007B3C76"/>
    <w:rsid w:val="007B4877"/>
    <w:rsid w:val="007B533C"/>
    <w:rsid w:val="007B5347"/>
    <w:rsid w:val="007B56A7"/>
    <w:rsid w:val="007B587B"/>
    <w:rsid w:val="007B5CB5"/>
    <w:rsid w:val="007B7388"/>
    <w:rsid w:val="007B73BC"/>
    <w:rsid w:val="007C0350"/>
    <w:rsid w:val="007C0447"/>
    <w:rsid w:val="007C067F"/>
    <w:rsid w:val="007C16C6"/>
    <w:rsid w:val="007C178A"/>
    <w:rsid w:val="007C1865"/>
    <w:rsid w:val="007C1B32"/>
    <w:rsid w:val="007C276C"/>
    <w:rsid w:val="007C36CA"/>
    <w:rsid w:val="007C3921"/>
    <w:rsid w:val="007C4583"/>
    <w:rsid w:val="007C4B33"/>
    <w:rsid w:val="007C4BCA"/>
    <w:rsid w:val="007C540A"/>
    <w:rsid w:val="007C5647"/>
    <w:rsid w:val="007C5A69"/>
    <w:rsid w:val="007C5CC6"/>
    <w:rsid w:val="007C6850"/>
    <w:rsid w:val="007C6F7B"/>
    <w:rsid w:val="007D0E87"/>
    <w:rsid w:val="007D10A5"/>
    <w:rsid w:val="007D15EF"/>
    <w:rsid w:val="007D238A"/>
    <w:rsid w:val="007D2836"/>
    <w:rsid w:val="007D2CED"/>
    <w:rsid w:val="007D3042"/>
    <w:rsid w:val="007D35BB"/>
    <w:rsid w:val="007D3717"/>
    <w:rsid w:val="007D3823"/>
    <w:rsid w:val="007D3836"/>
    <w:rsid w:val="007D4381"/>
    <w:rsid w:val="007D4734"/>
    <w:rsid w:val="007D4BDF"/>
    <w:rsid w:val="007D4C1D"/>
    <w:rsid w:val="007D56E5"/>
    <w:rsid w:val="007D5CDE"/>
    <w:rsid w:val="007D6FE2"/>
    <w:rsid w:val="007D7D17"/>
    <w:rsid w:val="007E0710"/>
    <w:rsid w:val="007E09E6"/>
    <w:rsid w:val="007E0D7C"/>
    <w:rsid w:val="007E1319"/>
    <w:rsid w:val="007E1652"/>
    <w:rsid w:val="007E1C16"/>
    <w:rsid w:val="007E2BBB"/>
    <w:rsid w:val="007E2CD9"/>
    <w:rsid w:val="007E2E28"/>
    <w:rsid w:val="007E2FC0"/>
    <w:rsid w:val="007E40EB"/>
    <w:rsid w:val="007E4427"/>
    <w:rsid w:val="007E4681"/>
    <w:rsid w:val="007E47E9"/>
    <w:rsid w:val="007E4AD3"/>
    <w:rsid w:val="007E4DE9"/>
    <w:rsid w:val="007E4E5B"/>
    <w:rsid w:val="007E528C"/>
    <w:rsid w:val="007E61FC"/>
    <w:rsid w:val="007E72B6"/>
    <w:rsid w:val="007E7610"/>
    <w:rsid w:val="007E7BF7"/>
    <w:rsid w:val="007F0B3D"/>
    <w:rsid w:val="007F0C00"/>
    <w:rsid w:val="007F0FC0"/>
    <w:rsid w:val="007F1393"/>
    <w:rsid w:val="007F194D"/>
    <w:rsid w:val="007F196C"/>
    <w:rsid w:val="007F1A96"/>
    <w:rsid w:val="007F2DB1"/>
    <w:rsid w:val="007F2E39"/>
    <w:rsid w:val="007F30F0"/>
    <w:rsid w:val="007F39BC"/>
    <w:rsid w:val="007F3A7A"/>
    <w:rsid w:val="007F3EF2"/>
    <w:rsid w:val="007F40A8"/>
    <w:rsid w:val="007F4DEA"/>
    <w:rsid w:val="007F5595"/>
    <w:rsid w:val="007F567C"/>
    <w:rsid w:val="007F56AC"/>
    <w:rsid w:val="007F5993"/>
    <w:rsid w:val="007F5B25"/>
    <w:rsid w:val="007F5F43"/>
    <w:rsid w:val="007F63EC"/>
    <w:rsid w:val="007F650B"/>
    <w:rsid w:val="007F67A8"/>
    <w:rsid w:val="007F68A2"/>
    <w:rsid w:val="007F6CA3"/>
    <w:rsid w:val="007F6ED1"/>
    <w:rsid w:val="007F7C1F"/>
    <w:rsid w:val="008001D4"/>
    <w:rsid w:val="00800712"/>
    <w:rsid w:val="00800983"/>
    <w:rsid w:val="00800B8B"/>
    <w:rsid w:val="00800D9B"/>
    <w:rsid w:val="00801A5C"/>
    <w:rsid w:val="00801BAB"/>
    <w:rsid w:val="00802E3F"/>
    <w:rsid w:val="00803AD3"/>
    <w:rsid w:val="00803C3A"/>
    <w:rsid w:val="008043D0"/>
    <w:rsid w:val="008044D9"/>
    <w:rsid w:val="00805213"/>
    <w:rsid w:val="00805CE3"/>
    <w:rsid w:val="00806C91"/>
    <w:rsid w:val="00806D12"/>
    <w:rsid w:val="00806E7D"/>
    <w:rsid w:val="00806F6C"/>
    <w:rsid w:val="00806F8D"/>
    <w:rsid w:val="008071D7"/>
    <w:rsid w:val="00810245"/>
    <w:rsid w:val="008105D3"/>
    <w:rsid w:val="00810E75"/>
    <w:rsid w:val="00810FC5"/>
    <w:rsid w:val="0081158A"/>
    <w:rsid w:val="00811E36"/>
    <w:rsid w:val="00812BDD"/>
    <w:rsid w:val="00812F05"/>
    <w:rsid w:val="0081334C"/>
    <w:rsid w:val="00813572"/>
    <w:rsid w:val="00813A8A"/>
    <w:rsid w:val="00813BAA"/>
    <w:rsid w:val="00813C5F"/>
    <w:rsid w:val="00814435"/>
    <w:rsid w:val="00814681"/>
    <w:rsid w:val="00814E1C"/>
    <w:rsid w:val="0081548C"/>
    <w:rsid w:val="0081559D"/>
    <w:rsid w:val="0081616D"/>
    <w:rsid w:val="00816419"/>
    <w:rsid w:val="00816919"/>
    <w:rsid w:val="00816CC8"/>
    <w:rsid w:val="00816F5B"/>
    <w:rsid w:val="00817AF0"/>
    <w:rsid w:val="00817B73"/>
    <w:rsid w:val="00820660"/>
    <w:rsid w:val="00820A63"/>
    <w:rsid w:val="00820D26"/>
    <w:rsid w:val="00821278"/>
    <w:rsid w:val="00822CAC"/>
    <w:rsid w:val="00822D7A"/>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764"/>
    <w:rsid w:val="00827845"/>
    <w:rsid w:val="0083085D"/>
    <w:rsid w:val="00830870"/>
    <w:rsid w:val="008312D5"/>
    <w:rsid w:val="008315C2"/>
    <w:rsid w:val="008316BE"/>
    <w:rsid w:val="008320BF"/>
    <w:rsid w:val="00832248"/>
    <w:rsid w:val="00832270"/>
    <w:rsid w:val="00832B49"/>
    <w:rsid w:val="00833122"/>
    <w:rsid w:val="00833775"/>
    <w:rsid w:val="00833DD3"/>
    <w:rsid w:val="00833F36"/>
    <w:rsid w:val="00834295"/>
    <w:rsid w:val="00834501"/>
    <w:rsid w:val="008347B9"/>
    <w:rsid w:val="00834B3C"/>
    <w:rsid w:val="00834BE6"/>
    <w:rsid w:val="00834D96"/>
    <w:rsid w:val="00835E36"/>
    <w:rsid w:val="008360DB"/>
    <w:rsid w:val="0083643A"/>
    <w:rsid w:val="00836988"/>
    <w:rsid w:val="008371AE"/>
    <w:rsid w:val="0083761D"/>
    <w:rsid w:val="008377B1"/>
    <w:rsid w:val="00837876"/>
    <w:rsid w:val="008378DD"/>
    <w:rsid w:val="00837B73"/>
    <w:rsid w:val="008409DA"/>
    <w:rsid w:val="00840C61"/>
    <w:rsid w:val="00840CAB"/>
    <w:rsid w:val="00840D23"/>
    <w:rsid w:val="00840F42"/>
    <w:rsid w:val="008418BA"/>
    <w:rsid w:val="00841BCA"/>
    <w:rsid w:val="00841C94"/>
    <w:rsid w:val="00841E6A"/>
    <w:rsid w:val="00842140"/>
    <w:rsid w:val="008427DB"/>
    <w:rsid w:val="00842EF3"/>
    <w:rsid w:val="008434AB"/>
    <w:rsid w:val="00843980"/>
    <w:rsid w:val="0084509D"/>
    <w:rsid w:val="00845A91"/>
    <w:rsid w:val="00845C3A"/>
    <w:rsid w:val="00845F32"/>
    <w:rsid w:val="00846555"/>
    <w:rsid w:val="00846BF5"/>
    <w:rsid w:val="00846FB9"/>
    <w:rsid w:val="00847667"/>
    <w:rsid w:val="00847F12"/>
    <w:rsid w:val="00850060"/>
    <w:rsid w:val="0085012B"/>
    <w:rsid w:val="00850E81"/>
    <w:rsid w:val="00851809"/>
    <w:rsid w:val="00851CA0"/>
    <w:rsid w:val="00851EBB"/>
    <w:rsid w:val="008530D9"/>
    <w:rsid w:val="00853433"/>
    <w:rsid w:val="0085354D"/>
    <w:rsid w:val="00853564"/>
    <w:rsid w:val="0085383D"/>
    <w:rsid w:val="008538EF"/>
    <w:rsid w:val="00853B77"/>
    <w:rsid w:val="00853D7B"/>
    <w:rsid w:val="00854A77"/>
    <w:rsid w:val="00854D76"/>
    <w:rsid w:val="00854F65"/>
    <w:rsid w:val="008551EF"/>
    <w:rsid w:val="00855561"/>
    <w:rsid w:val="008555BA"/>
    <w:rsid w:val="0085560D"/>
    <w:rsid w:val="00855B62"/>
    <w:rsid w:val="00855F67"/>
    <w:rsid w:val="00856129"/>
    <w:rsid w:val="00856417"/>
    <w:rsid w:val="00856AAE"/>
    <w:rsid w:val="008576CA"/>
    <w:rsid w:val="0085792B"/>
    <w:rsid w:val="00860CC2"/>
    <w:rsid w:val="00860E10"/>
    <w:rsid w:val="00860F36"/>
    <w:rsid w:val="00861148"/>
    <w:rsid w:val="00861234"/>
    <w:rsid w:val="008615BE"/>
    <w:rsid w:val="00862440"/>
    <w:rsid w:val="00862985"/>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E6C"/>
    <w:rsid w:val="0086746F"/>
    <w:rsid w:val="00867625"/>
    <w:rsid w:val="0086771F"/>
    <w:rsid w:val="00867738"/>
    <w:rsid w:val="00867765"/>
    <w:rsid w:val="008679C4"/>
    <w:rsid w:val="00867DBE"/>
    <w:rsid w:val="008703EA"/>
    <w:rsid w:val="00870A88"/>
    <w:rsid w:val="00870B90"/>
    <w:rsid w:val="00870CDC"/>
    <w:rsid w:val="00871271"/>
    <w:rsid w:val="00871350"/>
    <w:rsid w:val="00871428"/>
    <w:rsid w:val="0087174B"/>
    <w:rsid w:val="00872196"/>
    <w:rsid w:val="008726BE"/>
    <w:rsid w:val="00872C2F"/>
    <w:rsid w:val="008733DA"/>
    <w:rsid w:val="008734DE"/>
    <w:rsid w:val="0087384F"/>
    <w:rsid w:val="0087393F"/>
    <w:rsid w:val="00873B24"/>
    <w:rsid w:val="00873D7F"/>
    <w:rsid w:val="00876313"/>
    <w:rsid w:val="00876363"/>
    <w:rsid w:val="0087637F"/>
    <w:rsid w:val="008764A6"/>
    <w:rsid w:val="008764B2"/>
    <w:rsid w:val="008765C5"/>
    <w:rsid w:val="008771C2"/>
    <w:rsid w:val="00877787"/>
    <w:rsid w:val="008777EA"/>
    <w:rsid w:val="008778E3"/>
    <w:rsid w:val="00877FDE"/>
    <w:rsid w:val="008800AD"/>
    <w:rsid w:val="008805F8"/>
    <w:rsid w:val="008808BC"/>
    <w:rsid w:val="00880EB0"/>
    <w:rsid w:val="00881697"/>
    <w:rsid w:val="008819B3"/>
    <w:rsid w:val="008819E9"/>
    <w:rsid w:val="00881B90"/>
    <w:rsid w:val="00881CB5"/>
    <w:rsid w:val="00882708"/>
    <w:rsid w:val="00883C2B"/>
    <w:rsid w:val="0088425D"/>
    <w:rsid w:val="00884BAD"/>
    <w:rsid w:val="00884BD2"/>
    <w:rsid w:val="00884CC4"/>
    <w:rsid w:val="00884F73"/>
    <w:rsid w:val="00885754"/>
    <w:rsid w:val="00885769"/>
    <w:rsid w:val="008861C3"/>
    <w:rsid w:val="008863F3"/>
    <w:rsid w:val="0088672C"/>
    <w:rsid w:val="00886953"/>
    <w:rsid w:val="0088727D"/>
    <w:rsid w:val="0088732A"/>
    <w:rsid w:val="00890219"/>
    <w:rsid w:val="008902E4"/>
    <w:rsid w:val="00890890"/>
    <w:rsid w:val="00890E3E"/>
    <w:rsid w:val="00891830"/>
    <w:rsid w:val="00891A22"/>
    <w:rsid w:val="00891A7D"/>
    <w:rsid w:val="00891FD8"/>
    <w:rsid w:val="00892A6F"/>
    <w:rsid w:val="00892C4D"/>
    <w:rsid w:val="008936C4"/>
    <w:rsid w:val="00893E9D"/>
    <w:rsid w:val="00893EE4"/>
    <w:rsid w:val="008943DE"/>
    <w:rsid w:val="00894842"/>
    <w:rsid w:val="0089591B"/>
    <w:rsid w:val="00895ACA"/>
    <w:rsid w:val="00895F18"/>
    <w:rsid w:val="00895F92"/>
    <w:rsid w:val="008963E6"/>
    <w:rsid w:val="00896BE1"/>
    <w:rsid w:val="0089708C"/>
    <w:rsid w:val="00897B4D"/>
    <w:rsid w:val="00897D37"/>
    <w:rsid w:val="008A02C2"/>
    <w:rsid w:val="008A12EF"/>
    <w:rsid w:val="008A1398"/>
    <w:rsid w:val="008A1668"/>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6854"/>
    <w:rsid w:val="008A7B32"/>
    <w:rsid w:val="008A7B42"/>
    <w:rsid w:val="008A7C81"/>
    <w:rsid w:val="008B0C62"/>
    <w:rsid w:val="008B0FC2"/>
    <w:rsid w:val="008B1045"/>
    <w:rsid w:val="008B1E87"/>
    <w:rsid w:val="008B2A5D"/>
    <w:rsid w:val="008B3E45"/>
    <w:rsid w:val="008B416A"/>
    <w:rsid w:val="008B4577"/>
    <w:rsid w:val="008B463D"/>
    <w:rsid w:val="008B54AF"/>
    <w:rsid w:val="008B73D1"/>
    <w:rsid w:val="008B77B5"/>
    <w:rsid w:val="008B7D23"/>
    <w:rsid w:val="008B7D2F"/>
    <w:rsid w:val="008C0E39"/>
    <w:rsid w:val="008C1526"/>
    <w:rsid w:val="008C1DB2"/>
    <w:rsid w:val="008C2446"/>
    <w:rsid w:val="008C25D5"/>
    <w:rsid w:val="008C2925"/>
    <w:rsid w:val="008C3795"/>
    <w:rsid w:val="008C498A"/>
    <w:rsid w:val="008C4A2C"/>
    <w:rsid w:val="008C4EC9"/>
    <w:rsid w:val="008C575A"/>
    <w:rsid w:val="008C5B1C"/>
    <w:rsid w:val="008C5F44"/>
    <w:rsid w:val="008C63E5"/>
    <w:rsid w:val="008C727F"/>
    <w:rsid w:val="008C7A57"/>
    <w:rsid w:val="008C7DCD"/>
    <w:rsid w:val="008C7FDC"/>
    <w:rsid w:val="008D0C01"/>
    <w:rsid w:val="008D1286"/>
    <w:rsid w:val="008D130E"/>
    <w:rsid w:val="008D1E27"/>
    <w:rsid w:val="008D1FD3"/>
    <w:rsid w:val="008D1FF1"/>
    <w:rsid w:val="008D237D"/>
    <w:rsid w:val="008D3100"/>
    <w:rsid w:val="008D33F9"/>
    <w:rsid w:val="008D37CE"/>
    <w:rsid w:val="008D3D5B"/>
    <w:rsid w:val="008D4102"/>
    <w:rsid w:val="008D462B"/>
    <w:rsid w:val="008D589F"/>
    <w:rsid w:val="008D6472"/>
    <w:rsid w:val="008D6561"/>
    <w:rsid w:val="008D69E6"/>
    <w:rsid w:val="008D794D"/>
    <w:rsid w:val="008D7A80"/>
    <w:rsid w:val="008D7DD0"/>
    <w:rsid w:val="008E02A0"/>
    <w:rsid w:val="008E0AB9"/>
    <w:rsid w:val="008E0C42"/>
    <w:rsid w:val="008E0ECD"/>
    <w:rsid w:val="008E1A09"/>
    <w:rsid w:val="008E2138"/>
    <w:rsid w:val="008E22DB"/>
    <w:rsid w:val="008E2A71"/>
    <w:rsid w:val="008E2EDE"/>
    <w:rsid w:val="008E2EF6"/>
    <w:rsid w:val="008E3160"/>
    <w:rsid w:val="008E3F02"/>
    <w:rsid w:val="008E455A"/>
    <w:rsid w:val="008E4F3B"/>
    <w:rsid w:val="008E5257"/>
    <w:rsid w:val="008E6686"/>
    <w:rsid w:val="008E6EE7"/>
    <w:rsid w:val="008E7368"/>
    <w:rsid w:val="008E75C3"/>
    <w:rsid w:val="008E7B46"/>
    <w:rsid w:val="008E7C84"/>
    <w:rsid w:val="008F0111"/>
    <w:rsid w:val="008F0848"/>
    <w:rsid w:val="008F0AA7"/>
    <w:rsid w:val="008F0B67"/>
    <w:rsid w:val="008F2CFA"/>
    <w:rsid w:val="008F321C"/>
    <w:rsid w:val="008F462D"/>
    <w:rsid w:val="008F4A63"/>
    <w:rsid w:val="008F4E32"/>
    <w:rsid w:val="008F5002"/>
    <w:rsid w:val="008F5720"/>
    <w:rsid w:val="008F58FC"/>
    <w:rsid w:val="008F5B24"/>
    <w:rsid w:val="008F5FB1"/>
    <w:rsid w:val="008F78EB"/>
    <w:rsid w:val="008F7AA9"/>
    <w:rsid w:val="008F7F1F"/>
    <w:rsid w:val="008F7F50"/>
    <w:rsid w:val="00900C8C"/>
    <w:rsid w:val="00900E3A"/>
    <w:rsid w:val="0090100F"/>
    <w:rsid w:val="00901017"/>
    <w:rsid w:val="00901303"/>
    <w:rsid w:val="00901F54"/>
    <w:rsid w:val="00902ECE"/>
    <w:rsid w:val="00902F80"/>
    <w:rsid w:val="00903275"/>
    <w:rsid w:val="009032F3"/>
    <w:rsid w:val="0090345A"/>
    <w:rsid w:val="00903830"/>
    <w:rsid w:val="00903858"/>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2B5"/>
    <w:rsid w:val="0091287A"/>
    <w:rsid w:val="00912CEA"/>
    <w:rsid w:val="00913BD3"/>
    <w:rsid w:val="00913D20"/>
    <w:rsid w:val="009143DA"/>
    <w:rsid w:val="00914750"/>
    <w:rsid w:val="009147DF"/>
    <w:rsid w:val="00914D43"/>
    <w:rsid w:val="00914EDE"/>
    <w:rsid w:val="0091573C"/>
    <w:rsid w:val="00915B0C"/>
    <w:rsid w:val="00916706"/>
    <w:rsid w:val="00916C6B"/>
    <w:rsid w:val="00916E73"/>
    <w:rsid w:val="00917F56"/>
    <w:rsid w:val="009209CF"/>
    <w:rsid w:val="00921313"/>
    <w:rsid w:val="009215E6"/>
    <w:rsid w:val="009216DB"/>
    <w:rsid w:val="00921966"/>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302FB"/>
    <w:rsid w:val="009303C8"/>
    <w:rsid w:val="00930592"/>
    <w:rsid w:val="00930D3F"/>
    <w:rsid w:val="00930E2F"/>
    <w:rsid w:val="00931B59"/>
    <w:rsid w:val="00932384"/>
    <w:rsid w:val="00932B33"/>
    <w:rsid w:val="00932C60"/>
    <w:rsid w:val="00933228"/>
    <w:rsid w:val="009336E4"/>
    <w:rsid w:val="00933D7E"/>
    <w:rsid w:val="00934117"/>
    <w:rsid w:val="00935B90"/>
    <w:rsid w:val="00935BD0"/>
    <w:rsid w:val="00936180"/>
    <w:rsid w:val="0093625F"/>
    <w:rsid w:val="0093665F"/>
    <w:rsid w:val="00937446"/>
    <w:rsid w:val="00937532"/>
    <w:rsid w:val="00937569"/>
    <w:rsid w:val="009375D4"/>
    <w:rsid w:val="00937CD3"/>
    <w:rsid w:val="00937D57"/>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533B"/>
    <w:rsid w:val="009454A3"/>
    <w:rsid w:val="00945640"/>
    <w:rsid w:val="00945946"/>
    <w:rsid w:val="00945ACD"/>
    <w:rsid w:val="00945B8D"/>
    <w:rsid w:val="00945CF1"/>
    <w:rsid w:val="00945E5C"/>
    <w:rsid w:val="00946395"/>
    <w:rsid w:val="009469EF"/>
    <w:rsid w:val="00946E35"/>
    <w:rsid w:val="00946FE0"/>
    <w:rsid w:val="009470A3"/>
    <w:rsid w:val="009505FC"/>
    <w:rsid w:val="0095072B"/>
    <w:rsid w:val="0095088D"/>
    <w:rsid w:val="009508D3"/>
    <w:rsid w:val="00950E9C"/>
    <w:rsid w:val="00951362"/>
    <w:rsid w:val="009517D2"/>
    <w:rsid w:val="00951D5B"/>
    <w:rsid w:val="00951F19"/>
    <w:rsid w:val="009528B7"/>
    <w:rsid w:val="00952F10"/>
    <w:rsid w:val="0095331B"/>
    <w:rsid w:val="00953C3A"/>
    <w:rsid w:val="00954079"/>
    <w:rsid w:val="00955C7F"/>
    <w:rsid w:val="00956176"/>
    <w:rsid w:val="009566E3"/>
    <w:rsid w:val="00956B41"/>
    <w:rsid w:val="00956C4D"/>
    <w:rsid w:val="009570FF"/>
    <w:rsid w:val="00957BCC"/>
    <w:rsid w:val="00957EC8"/>
    <w:rsid w:val="009604DC"/>
    <w:rsid w:val="00960EBE"/>
    <w:rsid w:val="009616F3"/>
    <w:rsid w:val="009619DB"/>
    <w:rsid w:val="00961D18"/>
    <w:rsid w:val="0096268A"/>
    <w:rsid w:val="00962783"/>
    <w:rsid w:val="009630EB"/>
    <w:rsid w:val="00964CB7"/>
    <w:rsid w:val="00965436"/>
    <w:rsid w:val="009656E8"/>
    <w:rsid w:val="009657C6"/>
    <w:rsid w:val="009658FF"/>
    <w:rsid w:val="00965D36"/>
    <w:rsid w:val="00966BDB"/>
    <w:rsid w:val="0096700F"/>
    <w:rsid w:val="00967320"/>
    <w:rsid w:val="0097123F"/>
    <w:rsid w:val="00971D84"/>
    <w:rsid w:val="009727A2"/>
    <w:rsid w:val="009731A2"/>
    <w:rsid w:val="00973257"/>
    <w:rsid w:val="00973736"/>
    <w:rsid w:val="0097393B"/>
    <w:rsid w:val="00973E6F"/>
    <w:rsid w:val="00974982"/>
    <w:rsid w:val="00975B85"/>
    <w:rsid w:val="00975C60"/>
    <w:rsid w:val="0097661F"/>
    <w:rsid w:val="00976A8D"/>
    <w:rsid w:val="009775F5"/>
    <w:rsid w:val="009776EB"/>
    <w:rsid w:val="00977CAF"/>
    <w:rsid w:val="00977E4C"/>
    <w:rsid w:val="0098112E"/>
    <w:rsid w:val="0098155C"/>
    <w:rsid w:val="00981E40"/>
    <w:rsid w:val="0098244B"/>
    <w:rsid w:val="009824A8"/>
    <w:rsid w:val="0098263D"/>
    <w:rsid w:val="009831E3"/>
    <w:rsid w:val="0098326B"/>
    <w:rsid w:val="00983E42"/>
    <w:rsid w:val="00984C15"/>
    <w:rsid w:val="00984D59"/>
    <w:rsid w:val="00984E0F"/>
    <w:rsid w:val="00984F77"/>
    <w:rsid w:val="00985014"/>
    <w:rsid w:val="00985093"/>
    <w:rsid w:val="009853D2"/>
    <w:rsid w:val="00985AC2"/>
    <w:rsid w:val="00985BB4"/>
    <w:rsid w:val="00986657"/>
    <w:rsid w:val="00986AA1"/>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5442"/>
    <w:rsid w:val="009957A8"/>
    <w:rsid w:val="009969AE"/>
    <w:rsid w:val="00997335"/>
    <w:rsid w:val="00997903"/>
    <w:rsid w:val="009A0315"/>
    <w:rsid w:val="009A03C4"/>
    <w:rsid w:val="009A0B12"/>
    <w:rsid w:val="009A1122"/>
    <w:rsid w:val="009A21BA"/>
    <w:rsid w:val="009A29B9"/>
    <w:rsid w:val="009A3214"/>
    <w:rsid w:val="009A384E"/>
    <w:rsid w:val="009A3892"/>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2103"/>
    <w:rsid w:val="009B27A6"/>
    <w:rsid w:val="009B2B94"/>
    <w:rsid w:val="009B2F9E"/>
    <w:rsid w:val="009B3077"/>
    <w:rsid w:val="009B315A"/>
    <w:rsid w:val="009B357A"/>
    <w:rsid w:val="009B393F"/>
    <w:rsid w:val="009B3D10"/>
    <w:rsid w:val="009B46B7"/>
    <w:rsid w:val="009B530E"/>
    <w:rsid w:val="009B622A"/>
    <w:rsid w:val="009B6350"/>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BC8"/>
    <w:rsid w:val="009C4CE0"/>
    <w:rsid w:val="009C4FB6"/>
    <w:rsid w:val="009C6586"/>
    <w:rsid w:val="009C7321"/>
    <w:rsid w:val="009C7B69"/>
    <w:rsid w:val="009C7FAE"/>
    <w:rsid w:val="009D09E0"/>
    <w:rsid w:val="009D1953"/>
    <w:rsid w:val="009D1D95"/>
    <w:rsid w:val="009D2201"/>
    <w:rsid w:val="009D2A78"/>
    <w:rsid w:val="009D2E08"/>
    <w:rsid w:val="009D39EE"/>
    <w:rsid w:val="009D3BE3"/>
    <w:rsid w:val="009D3DDF"/>
    <w:rsid w:val="009D425F"/>
    <w:rsid w:val="009D58DF"/>
    <w:rsid w:val="009D64DB"/>
    <w:rsid w:val="009D6A77"/>
    <w:rsid w:val="009D6CEA"/>
    <w:rsid w:val="009D6DE0"/>
    <w:rsid w:val="009D7840"/>
    <w:rsid w:val="009D7CF9"/>
    <w:rsid w:val="009E052C"/>
    <w:rsid w:val="009E06C4"/>
    <w:rsid w:val="009E1B49"/>
    <w:rsid w:val="009E1DAA"/>
    <w:rsid w:val="009E20C9"/>
    <w:rsid w:val="009E421D"/>
    <w:rsid w:val="009E45AF"/>
    <w:rsid w:val="009E4925"/>
    <w:rsid w:val="009E4A07"/>
    <w:rsid w:val="009E4CE1"/>
    <w:rsid w:val="009E568A"/>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4B6"/>
    <w:rsid w:val="009F187A"/>
    <w:rsid w:val="009F21DA"/>
    <w:rsid w:val="009F2C48"/>
    <w:rsid w:val="009F3A55"/>
    <w:rsid w:val="009F44B1"/>
    <w:rsid w:val="009F4920"/>
    <w:rsid w:val="009F5348"/>
    <w:rsid w:val="009F543F"/>
    <w:rsid w:val="009F5487"/>
    <w:rsid w:val="009F60E4"/>
    <w:rsid w:val="009F63BA"/>
    <w:rsid w:val="009F6939"/>
    <w:rsid w:val="009F6C4C"/>
    <w:rsid w:val="009F6DBB"/>
    <w:rsid w:val="009F7183"/>
    <w:rsid w:val="009F7274"/>
    <w:rsid w:val="009F7C8E"/>
    <w:rsid w:val="009F7D35"/>
    <w:rsid w:val="00A00705"/>
    <w:rsid w:val="00A0074A"/>
    <w:rsid w:val="00A01204"/>
    <w:rsid w:val="00A01696"/>
    <w:rsid w:val="00A02371"/>
    <w:rsid w:val="00A04138"/>
    <w:rsid w:val="00A04954"/>
    <w:rsid w:val="00A05A78"/>
    <w:rsid w:val="00A063CD"/>
    <w:rsid w:val="00A06D5B"/>
    <w:rsid w:val="00A075A3"/>
    <w:rsid w:val="00A07782"/>
    <w:rsid w:val="00A101BB"/>
    <w:rsid w:val="00A11094"/>
    <w:rsid w:val="00A11114"/>
    <w:rsid w:val="00A117DF"/>
    <w:rsid w:val="00A11C58"/>
    <w:rsid w:val="00A11D0C"/>
    <w:rsid w:val="00A11E91"/>
    <w:rsid w:val="00A11EDA"/>
    <w:rsid w:val="00A12045"/>
    <w:rsid w:val="00A12179"/>
    <w:rsid w:val="00A12674"/>
    <w:rsid w:val="00A12888"/>
    <w:rsid w:val="00A12B49"/>
    <w:rsid w:val="00A12D21"/>
    <w:rsid w:val="00A1305C"/>
    <w:rsid w:val="00A136A2"/>
    <w:rsid w:val="00A1388B"/>
    <w:rsid w:val="00A138C4"/>
    <w:rsid w:val="00A14A8B"/>
    <w:rsid w:val="00A14C97"/>
    <w:rsid w:val="00A15E49"/>
    <w:rsid w:val="00A16B96"/>
    <w:rsid w:val="00A170C0"/>
    <w:rsid w:val="00A171EF"/>
    <w:rsid w:val="00A1756C"/>
    <w:rsid w:val="00A176D1"/>
    <w:rsid w:val="00A177B2"/>
    <w:rsid w:val="00A20640"/>
    <w:rsid w:val="00A222A5"/>
    <w:rsid w:val="00A224AE"/>
    <w:rsid w:val="00A226EB"/>
    <w:rsid w:val="00A2270B"/>
    <w:rsid w:val="00A24144"/>
    <w:rsid w:val="00A24628"/>
    <w:rsid w:val="00A247CF"/>
    <w:rsid w:val="00A24889"/>
    <w:rsid w:val="00A24968"/>
    <w:rsid w:val="00A24B2F"/>
    <w:rsid w:val="00A24E2A"/>
    <w:rsid w:val="00A24E45"/>
    <w:rsid w:val="00A2511A"/>
    <w:rsid w:val="00A2516F"/>
    <w:rsid w:val="00A25B9F"/>
    <w:rsid w:val="00A25FBD"/>
    <w:rsid w:val="00A26B36"/>
    <w:rsid w:val="00A26C14"/>
    <w:rsid w:val="00A2760E"/>
    <w:rsid w:val="00A27766"/>
    <w:rsid w:val="00A27DF0"/>
    <w:rsid w:val="00A27EE4"/>
    <w:rsid w:val="00A27F3E"/>
    <w:rsid w:val="00A30BDF"/>
    <w:rsid w:val="00A31453"/>
    <w:rsid w:val="00A31872"/>
    <w:rsid w:val="00A31C6A"/>
    <w:rsid w:val="00A3216D"/>
    <w:rsid w:val="00A328CC"/>
    <w:rsid w:val="00A32BE0"/>
    <w:rsid w:val="00A32F98"/>
    <w:rsid w:val="00A33245"/>
    <w:rsid w:val="00A3333A"/>
    <w:rsid w:val="00A337CE"/>
    <w:rsid w:val="00A33B5B"/>
    <w:rsid w:val="00A341D3"/>
    <w:rsid w:val="00A34AA6"/>
    <w:rsid w:val="00A34B35"/>
    <w:rsid w:val="00A34BA6"/>
    <w:rsid w:val="00A34D3F"/>
    <w:rsid w:val="00A34ECE"/>
    <w:rsid w:val="00A35E28"/>
    <w:rsid w:val="00A3603D"/>
    <w:rsid w:val="00A369A8"/>
    <w:rsid w:val="00A3702B"/>
    <w:rsid w:val="00A4010C"/>
    <w:rsid w:val="00A40287"/>
    <w:rsid w:val="00A40A91"/>
    <w:rsid w:val="00A40B46"/>
    <w:rsid w:val="00A41125"/>
    <w:rsid w:val="00A4162A"/>
    <w:rsid w:val="00A41B02"/>
    <w:rsid w:val="00A41C2C"/>
    <w:rsid w:val="00A42150"/>
    <w:rsid w:val="00A427CD"/>
    <w:rsid w:val="00A42912"/>
    <w:rsid w:val="00A42D46"/>
    <w:rsid w:val="00A43AD0"/>
    <w:rsid w:val="00A43E90"/>
    <w:rsid w:val="00A4472E"/>
    <w:rsid w:val="00A44F9F"/>
    <w:rsid w:val="00A454BF"/>
    <w:rsid w:val="00A45604"/>
    <w:rsid w:val="00A45670"/>
    <w:rsid w:val="00A4668A"/>
    <w:rsid w:val="00A4693D"/>
    <w:rsid w:val="00A46CBC"/>
    <w:rsid w:val="00A46D86"/>
    <w:rsid w:val="00A47B1F"/>
    <w:rsid w:val="00A47DC6"/>
    <w:rsid w:val="00A47EF1"/>
    <w:rsid w:val="00A504CD"/>
    <w:rsid w:val="00A5080E"/>
    <w:rsid w:val="00A508D2"/>
    <w:rsid w:val="00A50FE2"/>
    <w:rsid w:val="00A5195C"/>
    <w:rsid w:val="00A51B9A"/>
    <w:rsid w:val="00A51D1D"/>
    <w:rsid w:val="00A5276B"/>
    <w:rsid w:val="00A52A48"/>
    <w:rsid w:val="00A52FD3"/>
    <w:rsid w:val="00A53247"/>
    <w:rsid w:val="00A532A9"/>
    <w:rsid w:val="00A53702"/>
    <w:rsid w:val="00A537A8"/>
    <w:rsid w:val="00A53893"/>
    <w:rsid w:val="00A539BD"/>
    <w:rsid w:val="00A54F42"/>
    <w:rsid w:val="00A5510B"/>
    <w:rsid w:val="00A551F8"/>
    <w:rsid w:val="00A5650F"/>
    <w:rsid w:val="00A56914"/>
    <w:rsid w:val="00A56BDD"/>
    <w:rsid w:val="00A57923"/>
    <w:rsid w:val="00A57DB3"/>
    <w:rsid w:val="00A57FA2"/>
    <w:rsid w:val="00A60068"/>
    <w:rsid w:val="00A6038E"/>
    <w:rsid w:val="00A6153A"/>
    <w:rsid w:val="00A617D6"/>
    <w:rsid w:val="00A619CD"/>
    <w:rsid w:val="00A6210E"/>
    <w:rsid w:val="00A625BC"/>
    <w:rsid w:val="00A62827"/>
    <w:rsid w:val="00A631BD"/>
    <w:rsid w:val="00A64109"/>
    <w:rsid w:val="00A644F2"/>
    <w:rsid w:val="00A6515C"/>
    <w:rsid w:val="00A65244"/>
    <w:rsid w:val="00A6594F"/>
    <w:rsid w:val="00A65D7D"/>
    <w:rsid w:val="00A65DF7"/>
    <w:rsid w:val="00A668F1"/>
    <w:rsid w:val="00A66B48"/>
    <w:rsid w:val="00A66BCC"/>
    <w:rsid w:val="00A66C48"/>
    <w:rsid w:val="00A66FA9"/>
    <w:rsid w:val="00A672F7"/>
    <w:rsid w:val="00A67724"/>
    <w:rsid w:val="00A67D83"/>
    <w:rsid w:val="00A7040B"/>
    <w:rsid w:val="00A704E0"/>
    <w:rsid w:val="00A70BE3"/>
    <w:rsid w:val="00A70DB2"/>
    <w:rsid w:val="00A7156B"/>
    <w:rsid w:val="00A71D54"/>
    <w:rsid w:val="00A721B6"/>
    <w:rsid w:val="00A72D84"/>
    <w:rsid w:val="00A72EA8"/>
    <w:rsid w:val="00A74419"/>
    <w:rsid w:val="00A7513E"/>
    <w:rsid w:val="00A7572D"/>
    <w:rsid w:val="00A75817"/>
    <w:rsid w:val="00A76119"/>
    <w:rsid w:val="00A7666B"/>
    <w:rsid w:val="00A7696A"/>
    <w:rsid w:val="00A76AE5"/>
    <w:rsid w:val="00A76E53"/>
    <w:rsid w:val="00A777F3"/>
    <w:rsid w:val="00A779CA"/>
    <w:rsid w:val="00A800F7"/>
    <w:rsid w:val="00A802B6"/>
    <w:rsid w:val="00A80984"/>
    <w:rsid w:val="00A8175D"/>
    <w:rsid w:val="00A817A2"/>
    <w:rsid w:val="00A81ED8"/>
    <w:rsid w:val="00A82736"/>
    <w:rsid w:val="00A8286A"/>
    <w:rsid w:val="00A82F29"/>
    <w:rsid w:val="00A837C1"/>
    <w:rsid w:val="00A839F3"/>
    <w:rsid w:val="00A8400F"/>
    <w:rsid w:val="00A843F3"/>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5833"/>
    <w:rsid w:val="00A9719F"/>
    <w:rsid w:val="00A973C1"/>
    <w:rsid w:val="00A979BB"/>
    <w:rsid w:val="00A97AD9"/>
    <w:rsid w:val="00A97CA3"/>
    <w:rsid w:val="00AA0A79"/>
    <w:rsid w:val="00AA1247"/>
    <w:rsid w:val="00AA177E"/>
    <w:rsid w:val="00AA19E0"/>
    <w:rsid w:val="00AA1A04"/>
    <w:rsid w:val="00AA2BB9"/>
    <w:rsid w:val="00AA374D"/>
    <w:rsid w:val="00AA3B3A"/>
    <w:rsid w:val="00AA401F"/>
    <w:rsid w:val="00AA42E7"/>
    <w:rsid w:val="00AA4338"/>
    <w:rsid w:val="00AA491C"/>
    <w:rsid w:val="00AA53DD"/>
    <w:rsid w:val="00AA6481"/>
    <w:rsid w:val="00AA6EF4"/>
    <w:rsid w:val="00AA71A5"/>
    <w:rsid w:val="00AB00CD"/>
    <w:rsid w:val="00AB076C"/>
    <w:rsid w:val="00AB0C20"/>
    <w:rsid w:val="00AB2152"/>
    <w:rsid w:val="00AB2509"/>
    <w:rsid w:val="00AB289C"/>
    <w:rsid w:val="00AB2C94"/>
    <w:rsid w:val="00AB31A3"/>
    <w:rsid w:val="00AB355D"/>
    <w:rsid w:val="00AB3634"/>
    <w:rsid w:val="00AB36CE"/>
    <w:rsid w:val="00AB376C"/>
    <w:rsid w:val="00AB3A83"/>
    <w:rsid w:val="00AB44CE"/>
    <w:rsid w:val="00AB4B0E"/>
    <w:rsid w:val="00AB4CB7"/>
    <w:rsid w:val="00AB56C5"/>
    <w:rsid w:val="00AB6172"/>
    <w:rsid w:val="00AB7391"/>
    <w:rsid w:val="00AB7953"/>
    <w:rsid w:val="00AB7B61"/>
    <w:rsid w:val="00AC00E1"/>
    <w:rsid w:val="00AC04FB"/>
    <w:rsid w:val="00AC0608"/>
    <w:rsid w:val="00AC0B75"/>
    <w:rsid w:val="00AC10FF"/>
    <w:rsid w:val="00AC1560"/>
    <w:rsid w:val="00AC175B"/>
    <w:rsid w:val="00AC1C46"/>
    <w:rsid w:val="00AC1CB3"/>
    <w:rsid w:val="00AC231E"/>
    <w:rsid w:val="00AC28C1"/>
    <w:rsid w:val="00AC2A8B"/>
    <w:rsid w:val="00AC3186"/>
    <w:rsid w:val="00AC31BA"/>
    <w:rsid w:val="00AC34C5"/>
    <w:rsid w:val="00AC4630"/>
    <w:rsid w:val="00AC46CE"/>
    <w:rsid w:val="00AC513E"/>
    <w:rsid w:val="00AC552D"/>
    <w:rsid w:val="00AC566A"/>
    <w:rsid w:val="00AC59FC"/>
    <w:rsid w:val="00AC5E5F"/>
    <w:rsid w:val="00AC662A"/>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605"/>
    <w:rsid w:val="00AD24FF"/>
    <w:rsid w:val="00AD2654"/>
    <w:rsid w:val="00AD265B"/>
    <w:rsid w:val="00AD2D36"/>
    <w:rsid w:val="00AD3107"/>
    <w:rsid w:val="00AD376F"/>
    <w:rsid w:val="00AD3A27"/>
    <w:rsid w:val="00AD3D01"/>
    <w:rsid w:val="00AD4C37"/>
    <w:rsid w:val="00AD4E08"/>
    <w:rsid w:val="00AD568F"/>
    <w:rsid w:val="00AD5983"/>
    <w:rsid w:val="00AD6515"/>
    <w:rsid w:val="00AD6C4E"/>
    <w:rsid w:val="00AD6EEB"/>
    <w:rsid w:val="00AD6FA0"/>
    <w:rsid w:val="00AD711B"/>
    <w:rsid w:val="00AE02F1"/>
    <w:rsid w:val="00AE060A"/>
    <w:rsid w:val="00AE0CD4"/>
    <w:rsid w:val="00AE10C1"/>
    <w:rsid w:val="00AE1F84"/>
    <w:rsid w:val="00AE23B1"/>
    <w:rsid w:val="00AE2B06"/>
    <w:rsid w:val="00AE2B94"/>
    <w:rsid w:val="00AE32FE"/>
    <w:rsid w:val="00AE331A"/>
    <w:rsid w:val="00AE344C"/>
    <w:rsid w:val="00AE5041"/>
    <w:rsid w:val="00AE5908"/>
    <w:rsid w:val="00AE5A81"/>
    <w:rsid w:val="00AE5DB0"/>
    <w:rsid w:val="00AE5FA9"/>
    <w:rsid w:val="00AE6032"/>
    <w:rsid w:val="00AE607D"/>
    <w:rsid w:val="00AE67F4"/>
    <w:rsid w:val="00AE69AF"/>
    <w:rsid w:val="00AE7D6E"/>
    <w:rsid w:val="00AF01AE"/>
    <w:rsid w:val="00AF0784"/>
    <w:rsid w:val="00AF12B2"/>
    <w:rsid w:val="00AF1A7B"/>
    <w:rsid w:val="00AF21DE"/>
    <w:rsid w:val="00AF2A6C"/>
    <w:rsid w:val="00AF336A"/>
    <w:rsid w:val="00AF375F"/>
    <w:rsid w:val="00AF451C"/>
    <w:rsid w:val="00AF4A7C"/>
    <w:rsid w:val="00AF53D7"/>
    <w:rsid w:val="00AF5DDC"/>
    <w:rsid w:val="00AF5E24"/>
    <w:rsid w:val="00AF63D1"/>
    <w:rsid w:val="00AF6AA7"/>
    <w:rsid w:val="00AF6AE0"/>
    <w:rsid w:val="00AF6EB7"/>
    <w:rsid w:val="00AF770B"/>
    <w:rsid w:val="00AF7728"/>
    <w:rsid w:val="00AF7810"/>
    <w:rsid w:val="00B00657"/>
    <w:rsid w:val="00B00679"/>
    <w:rsid w:val="00B00C4F"/>
    <w:rsid w:val="00B010BF"/>
    <w:rsid w:val="00B011CE"/>
    <w:rsid w:val="00B011F9"/>
    <w:rsid w:val="00B01C90"/>
    <w:rsid w:val="00B0213C"/>
    <w:rsid w:val="00B021E0"/>
    <w:rsid w:val="00B0275A"/>
    <w:rsid w:val="00B02EE7"/>
    <w:rsid w:val="00B030A3"/>
    <w:rsid w:val="00B034BF"/>
    <w:rsid w:val="00B03F75"/>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18DF"/>
    <w:rsid w:val="00B119C8"/>
    <w:rsid w:val="00B12EBB"/>
    <w:rsid w:val="00B12F1C"/>
    <w:rsid w:val="00B14B4A"/>
    <w:rsid w:val="00B14F12"/>
    <w:rsid w:val="00B14F1F"/>
    <w:rsid w:val="00B15D1E"/>
    <w:rsid w:val="00B16495"/>
    <w:rsid w:val="00B16D7C"/>
    <w:rsid w:val="00B16FA3"/>
    <w:rsid w:val="00B17C2A"/>
    <w:rsid w:val="00B20134"/>
    <w:rsid w:val="00B2030F"/>
    <w:rsid w:val="00B20555"/>
    <w:rsid w:val="00B20F8C"/>
    <w:rsid w:val="00B217F1"/>
    <w:rsid w:val="00B21A2B"/>
    <w:rsid w:val="00B21DC6"/>
    <w:rsid w:val="00B21F3C"/>
    <w:rsid w:val="00B22012"/>
    <w:rsid w:val="00B2257E"/>
    <w:rsid w:val="00B22816"/>
    <w:rsid w:val="00B22FE2"/>
    <w:rsid w:val="00B231A5"/>
    <w:rsid w:val="00B23657"/>
    <w:rsid w:val="00B23AF7"/>
    <w:rsid w:val="00B243BF"/>
    <w:rsid w:val="00B249B9"/>
    <w:rsid w:val="00B24D78"/>
    <w:rsid w:val="00B24E6B"/>
    <w:rsid w:val="00B250B5"/>
    <w:rsid w:val="00B250EA"/>
    <w:rsid w:val="00B257DD"/>
    <w:rsid w:val="00B25A27"/>
    <w:rsid w:val="00B25CC1"/>
    <w:rsid w:val="00B260C9"/>
    <w:rsid w:val="00B26861"/>
    <w:rsid w:val="00B26AAC"/>
    <w:rsid w:val="00B26E6D"/>
    <w:rsid w:val="00B2790F"/>
    <w:rsid w:val="00B27918"/>
    <w:rsid w:val="00B30864"/>
    <w:rsid w:val="00B30E65"/>
    <w:rsid w:val="00B312A3"/>
    <w:rsid w:val="00B31FEE"/>
    <w:rsid w:val="00B330F5"/>
    <w:rsid w:val="00B333C3"/>
    <w:rsid w:val="00B33E96"/>
    <w:rsid w:val="00B3402D"/>
    <w:rsid w:val="00B345F6"/>
    <w:rsid w:val="00B348D5"/>
    <w:rsid w:val="00B3502E"/>
    <w:rsid w:val="00B350CF"/>
    <w:rsid w:val="00B3536E"/>
    <w:rsid w:val="00B35BF9"/>
    <w:rsid w:val="00B36ECA"/>
    <w:rsid w:val="00B36FB3"/>
    <w:rsid w:val="00B401CF"/>
    <w:rsid w:val="00B4059E"/>
    <w:rsid w:val="00B406CF"/>
    <w:rsid w:val="00B40CB1"/>
    <w:rsid w:val="00B415EF"/>
    <w:rsid w:val="00B41836"/>
    <w:rsid w:val="00B41B29"/>
    <w:rsid w:val="00B41C48"/>
    <w:rsid w:val="00B4224A"/>
    <w:rsid w:val="00B425EC"/>
    <w:rsid w:val="00B42B31"/>
    <w:rsid w:val="00B433FE"/>
    <w:rsid w:val="00B435FF"/>
    <w:rsid w:val="00B43930"/>
    <w:rsid w:val="00B43BF8"/>
    <w:rsid w:val="00B43F05"/>
    <w:rsid w:val="00B44209"/>
    <w:rsid w:val="00B444FD"/>
    <w:rsid w:val="00B44606"/>
    <w:rsid w:val="00B44871"/>
    <w:rsid w:val="00B448D1"/>
    <w:rsid w:val="00B448E7"/>
    <w:rsid w:val="00B44F8E"/>
    <w:rsid w:val="00B451E2"/>
    <w:rsid w:val="00B453D0"/>
    <w:rsid w:val="00B45519"/>
    <w:rsid w:val="00B45FB7"/>
    <w:rsid w:val="00B462B8"/>
    <w:rsid w:val="00B4653F"/>
    <w:rsid w:val="00B4692D"/>
    <w:rsid w:val="00B47196"/>
    <w:rsid w:val="00B47385"/>
    <w:rsid w:val="00B47661"/>
    <w:rsid w:val="00B47CAB"/>
    <w:rsid w:val="00B47FF3"/>
    <w:rsid w:val="00B50126"/>
    <w:rsid w:val="00B512A0"/>
    <w:rsid w:val="00B51B48"/>
    <w:rsid w:val="00B51CA7"/>
    <w:rsid w:val="00B51F8C"/>
    <w:rsid w:val="00B5301D"/>
    <w:rsid w:val="00B5351D"/>
    <w:rsid w:val="00B53A7F"/>
    <w:rsid w:val="00B54AAD"/>
    <w:rsid w:val="00B54BBF"/>
    <w:rsid w:val="00B54F3A"/>
    <w:rsid w:val="00B55B47"/>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FB4"/>
    <w:rsid w:val="00B62346"/>
    <w:rsid w:val="00B6293E"/>
    <w:rsid w:val="00B62998"/>
    <w:rsid w:val="00B639EC"/>
    <w:rsid w:val="00B647C3"/>
    <w:rsid w:val="00B66B6D"/>
    <w:rsid w:val="00B66BD9"/>
    <w:rsid w:val="00B66C9C"/>
    <w:rsid w:val="00B67001"/>
    <w:rsid w:val="00B674B1"/>
    <w:rsid w:val="00B67C6B"/>
    <w:rsid w:val="00B67DC6"/>
    <w:rsid w:val="00B70003"/>
    <w:rsid w:val="00B703F5"/>
    <w:rsid w:val="00B7209D"/>
    <w:rsid w:val="00B720FE"/>
    <w:rsid w:val="00B7267E"/>
    <w:rsid w:val="00B7282E"/>
    <w:rsid w:val="00B72AA9"/>
    <w:rsid w:val="00B72C75"/>
    <w:rsid w:val="00B735DF"/>
    <w:rsid w:val="00B74053"/>
    <w:rsid w:val="00B7442B"/>
    <w:rsid w:val="00B74AA5"/>
    <w:rsid w:val="00B751D6"/>
    <w:rsid w:val="00B75701"/>
    <w:rsid w:val="00B75DDB"/>
    <w:rsid w:val="00B7658D"/>
    <w:rsid w:val="00B766CC"/>
    <w:rsid w:val="00B772DB"/>
    <w:rsid w:val="00B807DE"/>
    <w:rsid w:val="00B8080C"/>
    <w:rsid w:val="00B80838"/>
    <w:rsid w:val="00B810BC"/>
    <w:rsid w:val="00B817D3"/>
    <w:rsid w:val="00B81BD3"/>
    <w:rsid w:val="00B82764"/>
    <w:rsid w:val="00B82858"/>
    <w:rsid w:val="00B82DDD"/>
    <w:rsid w:val="00B83842"/>
    <w:rsid w:val="00B83867"/>
    <w:rsid w:val="00B84AEF"/>
    <w:rsid w:val="00B853FC"/>
    <w:rsid w:val="00B85D8B"/>
    <w:rsid w:val="00B85EFE"/>
    <w:rsid w:val="00B863EF"/>
    <w:rsid w:val="00B86E40"/>
    <w:rsid w:val="00B873E9"/>
    <w:rsid w:val="00B877E3"/>
    <w:rsid w:val="00B8798B"/>
    <w:rsid w:val="00B9089C"/>
    <w:rsid w:val="00B9151F"/>
    <w:rsid w:val="00B916A8"/>
    <w:rsid w:val="00B916D8"/>
    <w:rsid w:val="00B91F71"/>
    <w:rsid w:val="00B92AF1"/>
    <w:rsid w:val="00B92EF8"/>
    <w:rsid w:val="00B93403"/>
    <w:rsid w:val="00B93C25"/>
    <w:rsid w:val="00B93D2A"/>
    <w:rsid w:val="00B93F8C"/>
    <w:rsid w:val="00B94583"/>
    <w:rsid w:val="00B94B2E"/>
    <w:rsid w:val="00B9610D"/>
    <w:rsid w:val="00B96297"/>
    <w:rsid w:val="00B96559"/>
    <w:rsid w:val="00BA0682"/>
    <w:rsid w:val="00BA0A69"/>
    <w:rsid w:val="00BA0BB6"/>
    <w:rsid w:val="00BA0D6C"/>
    <w:rsid w:val="00BA165B"/>
    <w:rsid w:val="00BA187C"/>
    <w:rsid w:val="00BA1A94"/>
    <w:rsid w:val="00BA20D5"/>
    <w:rsid w:val="00BA2AA1"/>
    <w:rsid w:val="00BA2CA6"/>
    <w:rsid w:val="00BA3147"/>
    <w:rsid w:val="00BA368D"/>
    <w:rsid w:val="00BA3795"/>
    <w:rsid w:val="00BA3B96"/>
    <w:rsid w:val="00BA4167"/>
    <w:rsid w:val="00BA42DF"/>
    <w:rsid w:val="00BA479F"/>
    <w:rsid w:val="00BA5283"/>
    <w:rsid w:val="00BA55BC"/>
    <w:rsid w:val="00BA5D81"/>
    <w:rsid w:val="00BA618A"/>
    <w:rsid w:val="00BA6AFE"/>
    <w:rsid w:val="00BA6E4A"/>
    <w:rsid w:val="00BA71E8"/>
    <w:rsid w:val="00BA731E"/>
    <w:rsid w:val="00BA7548"/>
    <w:rsid w:val="00BA78D1"/>
    <w:rsid w:val="00BB062A"/>
    <w:rsid w:val="00BB0632"/>
    <w:rsid w:val="00BB1197"/>
    <w:rsid w:val="00BB32C8"/>
    <w:rsid w:val="00BB35AF"/>
    <w:rsid w:val="00BB38AC"/>
    <w:rsid w:val="00BB3EA4"/>
    <w:rsid w:val="00BB47EC"/>
    <w:rsid w:val="00BB5BA2"/>
    <w:rsid w:val="00BB609D"/>
    <w:rsid w:val="00BB6170"/>
    <w:rsid w:val="00BB6884"/>
    <w:rsid w:val="00BB716B"/>
    <w:rsid w:val="00BB73E5"/>
    <w:rsid w:val="00BB7AAC"/>
    <w:rsid w:val="00BC0446"/>
    <w:rsid w:val="00BC186B"/>
    <w:rsid w:val="00BC1A06"/>
    <w:rsid w:val="00BC1F48"/>
    <w:rsid w:val="00BC232A"/>
    <w:rsid w:val="00BC2422"/>
    <w:rsid w:val="00BC25C5"/>
    <w:rsid w:val="00BC2E16"/>
    <w:rsid w:val="00BC3102"/>
    <w:rsid w:val="00BC3ADC"/>
    <w:rsid w:val="00BC3BD9"/>
    <w:rsid w:val="00BC4A2C"/>
    <w:rsid w:val="00BC4B5C"/>
    <w:rsid w:val="00BC5682"/>
    <w:rsid w:val="00BC5E56"/>
    <w:rsid w:val="00BC5EF9"/>
    <w:rsid w:val="00BC6E8E"/>
    <w:rsid w:val="00BC71A4"/>
    <w:rsid w:val="00BC77A1"/>
    <w:rsid w:val="00BD06A4"/>
    <w:rsid w:val="00BD0C57"/>
    <w:rsid w:val="00BD0D86"/>
    <w:rsid w:val="00BD0DC4"/>
    <w:rsid w:val="00BD109B"/>
    <w:rsid w:val="00BD14D6"/>
    <w:rsid w:val="00BD2B97"/>
    <w:rsid w:val="00BD36E2"/>
    <w:rsid w:val="00BD3969"/>
    <w:rsid w:val="00BD3C0D"/>
    <w:rsid w:val="00BD3D99"/>
    <w:rsid w:val="00BD3E57"/>
    <w:rsid w:val="00BD4783"/>
    <w:rsid w:val="00BD4D37"/>
    <w:rsid w:val="00BD4FC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E020B"/>
    <w:rsid w:val="00BE058F"/>
    <w:rsid w:val="00BE1059"/>
    <w:rsid w:val="00BE14C7"/>
    <w:rsid w:val="00BE2538"/>
    <w:rsid w:val="00BE27D7"/>
    <w:rsid w:val="00BE312A"/>
    <w:rsid w:val="00BE33E6"/>
    <w:rsid w:val="00BE3AAD"/>
    <w:rsid w:val="00BE41CC"/>
    <w:rsid w:val="00BE4965"/>
    <w:rsid w:val="00BE5930"/>
    <w:rsid w:val="00BE5DD3"/>
    <w:rsid w:val="00BE6912"/>
    <w:rsid w:val="00BE6C6C"/>
    <w:rsid w:val="00BE7B5A"/>
    <w:rsid w:val="00BE7E16"/>
    <w:rsid w:val="00BF058E"/>
    <w:rsid w:val="00BF0898"/>
    <w:rsid w:val="00BF0D2F"/>
    <w:rsid w:val="00BF0F69"/>
    <w:rsid w:val="00BF1436"/>
    <w:rsid w:val="00BF1CAA"/>
    <w:rsid w:val="00BF1F06"/>
    <w:rsid w:val="00BF20E7"/>
    <w:rsid w:val="00BF228B"/>
    <w:rsid w:val="00BF233D"/>
    <w:rsid w:val="00BF29DA"/>
    <w:rsid w:val="00BF39A1"/>
    <w:rsid w:val="00BF3B31"/>
    <w:rsid w:val="00BF3B47"/>
    <w:rsid w:val="00BF3C96"/>
    <w:rsid w:val="00BF4224"/>
    <w:rsid w:val="00BF4377"/>
    <w:rsid w:val="00BF44A3"/>
    <w:rsid w:val="00BF46A5"/>
    <w:rsid w:val="00BF4BE9"/>
    <w:rsid w:val="00BF4C91"/>
    <w:rsid w:val="00BF4E24"/>
    <w:rsid w:val="00BF50C0"/>
    <w:rsid w:val="00BF5935"/>
    <w:rsid w:val="00BF601A"/>
    <w:rsid w:val="00BF6043"/>
    <w:rsid w:val="00BF625B"/>
    <w:rsid w:val="00BF667D"/>
    <w:rsid w:val="00BF6A75"/>
    <w:rsid w:val="00BF6CFF"/>
    <w:rsid w:val="00BF7B90"/>
    <w:rsid w:val="00BF7BD3"/>
    <w:rsid w:val="00C002FF"/>
    <w:rsid w:val="00C011EF"/>
    <w:rsid w:val="00C01DCA"/>
    <w:rsid w:val="00C01E3D"/>
    <w:rsid w:val="00C025B1"/>
    <w:rsid w:val="00C02694"/>
    <w:rsid w:val="00C02C3D"/>
    <w:rsid w:val="00C031CE"/>
    <w:rsid w:val="00C03769"/>
    <w:rsid w:val="00C037D6"/>
    <w:rsid w:val="00C0440A"/>
    <w:rsid w:val="00C050F9"/>
    <w:rsid w:val="00C051BA"/>
    <w:rsid w:val="00C0544A"/>
    <w:rsid w:val="00C057C5"/>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467D"/>
    <w:rsid w:val="00C14855"/>
    <w:rsid w:val="00C14D98"/>
    <w:rsid w:val="00C14F8D"/>
    <w:rsid w:val="00C15424"/>
    <w:rsid w:val="00C15964"/>
    <w:rsid w:val="00C16592"/>
    <w:rsid w:val="00C1736A"/>
    <w:rsid w:val="00C202AA"/>
    <w:rsid w:val="00C20370"/>
    <w:rsid w:val="00C203E6"/>
    <w:rsid w:val="00C20814"/>
    <w:rsid w:val="00C20989"/>
    <w:rsid w:val="00C2158E"/>
    <w:rsid w:val="00C22516"/>
    <w:rsid w:val="00C23CD6"/>
    <w:rsid w:val="00C24165"/>
    <w:rsid w:val="00C2434C"/>
    <w:rsid w:val="00C24E4F"/>
    <w:rsid w:val="00C250EE"/>
    <w:rsid w:val="00C2526F"/>
    <w:rsid w:val="00C25FFA"/>
    <w:rsid w:val="00C26055"/>
    <w:rsid w:val="00C26494"/>
    <w:rsid w:val="00C26F64"/>
    <w:rsid w:val="00C27850"/>
    <w:rsid w:val="00C3031E"/>
    <w:rsid w:val="00C30845"/>
    <w:rsid w:val="00C3106D"/>
    <w:rsid w:val="00C318A1"/>
    <w:rsid w:val="00C31E48"/>
    <w:rsid w:val="00C320CB"/>
    <w:rsid w:val="00C323C7"/>
    <w:rsid w:val="00C32CA1"/>
    <w:rsid w:val="00C33A4E"/>
    <w:rsid w:val="00C34602"/>
    <w:rsid w:val="00C3521D"/>
    <w:rsid w:val="00C35691"/>
    <w:rsid w:val="00C365F8"/>
    <w:rsid w:val="00C3669C"/>
    <w:rsid w:val="00C367B8"/>
    <w:rsid w:val="00C36ADC"/>
    <w:rsid w:val="00C36FC0"/>
    <w:rsid w:val="00C37136"/>
    <w:rsid w:val="00C3717E"/>
    <w:rsid w:val="00C374D0"/>
    <w:rsid w:val="00C37DA6"/>
    <w:rsid w:val="00C37E51"/>
    <w:rsid w:val="00C404A3"/>
    <w:rsid w:val="00C404AB"/>
    <w:rsid w:val="00C41656"/>
    <w:rsid w:val="00C41E72"/>
    <w:rsid w:val="00C42460"/>
    <w:rsid w:val="00C4277C"/>
    <w:rsid w:val="00C42F32"/>
    <w:rsid w:val="00C431FE"/>
    <w:rsid w:val="00C43BA8"/>
    <w:rsid w:val="00C44320"/>
    <w:rsid w:val="00C44428"/>
    <w:rsid w:val="00C4479E"/>
    <w:rsid w:val="00C44EAF"/>
    <w:rsid w:val="00C44F3C"/>
    <w:rsid w:val="00C456C2"/>
    <w:rsid w:val="00C45940"/>
    <w:rsid w:val="00C4595C"/>
    <w:rsid w:val="00C459D8"/>
    <w:rsid w:val="00C45E34"/>
    <w:rsid w:val="00C46572"/>
    <w:rsid w:val="00C46CC0"/>
    <w:rsid w:val="00C46E7B"/>
    <w:rsid w:val="00C46EC0"/>
    <w:rsid w:val="00C46F19"/>
    <w:rsid w:val="00C4793B"/>
    <w:rsid w:val="00C503E1"/>
    <w:rsid w:val="00C5040C"/>
    <w:rsid w:val="00C50485"/>
    <w:rsid w:val="00C51201"/>
    <w:rsid w:val="00C5125F"/>
    <w:rsid w:val="00C51DCE"/>
    <w:rsid w:val="00C52141"/>
    <w:rsid w:val="00C523A7"/>
    <w:rsid w:val="00C52800"/>
    <w:rsid w:val="00C52FCC"/>
    <w:rsid w:val="00C5314C"/>
    <w:rsid w:val="00C5381C"/>
    <w:rsid w:val="00C53838"/>
    <w:rsid w:val="00C53C2A"/>
    <w:rsid w:val="00C54417"/>
    <w:rsid w:val="00C54560"/>
    <w:rsid w:val="00C54990"/>
    <w:rsid w:val="00C55443"/>
    <w:rsid w:val="00C55745"/>
    <w:rsid w:val="00C56D53"/>
    <w:rsid w:val="00C5735D"/>
    <w:rsid w:val="00C578C6"/>
    <w:rsid w:val="00C57D0C"/>
    <w:rsid w:val="00C57F52"/>
    <w:rsid w:val="00C60047"/>
    <w:rsid w:val="00C60279"/>
    <w:rsid w:val="00C6029D"/>
    <w:rsid w:val="00C60753"/>
    <w:rsid w:val="00C6078A"/>
    <w:rsid w:val="00C60915"/>
    <w:rsid w:val="00C62068"/>
    <w:rsid w:val="00C620B5"/>
    <w:rsid w:val="00C62EA8"/>
    <w:rsid w:val="00C63A43"/>
    <w:rsid w:val="00C64169"/>
    <w:rsid w:val="00C64BA5"/>
    <w:rsid w:val="00C65E0B"/>
    <w:rsid w:val="00C65F73"/>
    <w:rsid w:val="00C66148"/>
    <w:rsid w:val="00C661BE"/>
    <w:rsid w:val="00C66396"/>
    <w:rsid w:val="00C66AB4"/>
    <w:rsid w:val="00C66B57"/>
    <w:rsid w:val="00C66C9D"/>
    <w:rsid w:val="00C66D15"/>
    <w:rsid w:val="00C675AB"/>
    <w:rsid w:val="00C67645"/>
    <w:rsid w:val="00C676B5"/>
    <w:rsid w:val="00C67B4E"/>
    <w:rsid w:val="00C703CF"/>
    <w:rsid w:val="00C7059F"/>
    <w:rsid w:val="00C7067B"/>
    <w:rsid w:val="00C70826"/>
    <w:rsid w:val="00C7148D"/>
    <w:rsid w:val="00C72BC5"/>
    <w:rsid w:val="00C7317A"/>
    <w:rsid w:val="00C73965"/>
    <w:rsid w:val="00C739B1"/>
    <w:rsid w:val="00C73B24"/>
    <w:rsid w:val="00C744C5"/>
    <w:rsid w:val="00C75DC0"/>
    <w:rsid w:val="00C75E34"/>
    <w:rsid w:val="00C75EDA"/>
    <w:rsid w:val="00C76602"/>
    <w:rsid w:val="00C766EA"/>
    <w:rsid w:val="00C7672A"/>
    <w:rsid w:val="00C77263"/>
    <w:rsid w:val="00C77A5E"/>
    <w:rsid w:val="00C806A3"/>
    <w:rsid w:val="00C80B2B"/>
    <w:rsid w:val="00C80D86"/>
    <w:rsid w:val="00C80DB8"/>
    <w:rsid w:val="00C814AD"/>
    <w:rsid w:val="00C81772"/>
    <w:rsid w:val="00C81905"/>
    <w:rsid w:val="00C82299"/>
    <w:rsid w:val="00C82414"/>
    <w:rsid w:val="00C829C7"/>
    <w:rsid w:val="00C82FD6"/>
    <w:rsid w:val="00C830D0"/>
    <w:rsid w:val="00C83141"/>
    <w:rsid w:val="00C83E47"/>
    <w:rsid w:val="00C84831"/>
    <w:rsid w:val="00C85050"/>
    <w:rsid w:val="00C854E2"/>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8E"/>
    <w:rsid w:val="00C93233"/>
    <w:rsid w:val="00C93ACC"/>
    <w:rsid w:val="00C960B0"/>
    <w:rsid w:val="00C96154"/>
    <w:rsid w:val="00C961AA"/>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997"/>
    <w:rsid w:val="00CA5A73"/>
    <w:rsid w:val="00CA5C2F"/>
    <w:rsid w:val="00CA61DC"/>
    <w:rsid w:val="00CA6AF3"/>
    <w:rsid w:val="00CA721B"/>
    <w:rsid w:val="00CA787E"/>
    <w:rsid w:val="00CA7948"/>
    <w:rsid w:val="00CA7979"/>
    <w:rsid w:val="00CA7B8D"/>
    <w:rsid w:val="00CB03ED"/>
    <w:rsid w:val="00CB0758"/>
    <w:rsid w:val="00CB07DF"/>
    <w:rsid w:val="00CB0EE0"/>
    <w:rsid w:val="00CB1071"/>
    <w:rsid w:val="00CB158E"/>
    <w:rsid w:val="00CB17DE"/>
    <w:rsid w:val="00CB1AFF"/>
    <w:rsid w:val="00CB1B31"/>
    <w:rsid w:val="00CB1FBF"/>
    <w:rsid w:val="00CB202F"/>
    <w:rsid w:val="00CB2121"/>
    <w:rsid w:val="00CB2743"/>
    <w:rsid w:val="00CB3FC8"/>
    <w:rsid w:val="00CB4FB1"/>
    <w:rsid w:val="00CB53DD"/>
    <w:rsid w:val="00CB6382"/>
    <w:rsid w:val="00CB6F8A"/>
    <w:rsid w:val="00CB7472"/>
    <w:rsid w:val="00CB7639"/>
    <w:rsid w:val="00CB767A"/>
    <w:rsid w:val="00CC0018"/>
    <w:rsid w:val="00CC1718"/>
    <w:rsid w:val="00CC20CE"/>
    <w:rsid w:val="00CC2142"/>
    <w:rsid w:val="00CC2B30"/>
    <w:rsid w:val="00CC2FBE"/>
    <w:rsid w:val="00CC3988"/>
    <w:rsid w:val="00CC3DA2"/>
    <w:rsid w:val="00CC40BE"/>
    <w:rsid w:val="00CC4216"/>
    <w:rsid w:val="00CC59E7"/>
    <w:rsid w:val="00CC5D90"/>
    <w:rsid w:val="00CC6A3F"/>
    <w:rsid w:val="00CC6EDA"/>
    <w:rsid w:val="00CC729F"/>
    <w:rsid w:val="00CC742E"/>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4A81"/>
    <w:rsid w:val="00CD5209"/>
    <w:rsid w:val="00CD61EE"/>
    <w:rsid w:val="00CD655E"/>
    <w:rsid w:val="00CD6A0B"/>
    <w:rsid w:val="00CD6D1A"/>
    <w:rsid w:val="00CD7811"/>
    <w:rsid w:val="00CE036C"/>
    <w:rsid w:val="00CE03AA"/>
    <w:rsid w:val="00CE10C2"/>
    <w:rsid w:val="00CE140D"/>
    <w:rsid w:val="00CE1A92"/>
    <w:rsid w:val="00CE1D76"/>
    <w:rsid w:val="00CE1F19"/>
    <w:rsid w:val="00CE2378"/>
    <w:rsid w:val="00CE2458"/>
    <w:rsid w:val="00CE251E"/>
    <w:rsid w:val="00CE252D"/>
    <w:rsid w:val="00CE2800"/>
    <w:rsid w:val="00CE2E7C"/>
    <w:rsid w:val="00CE4102"/>
    <w:rsid w:val="00CE417B"/>
    <w:rsid w:val="00CE53C7"/>
    <w:rsid w:val="00CE57EE"/>
    <w:rsid w:val="00CE6540"/>
    <w:rsid w:val="00CE6EAA"/>
    <w:rsid w:val="00CE781C"/>
    <w:rsid w:val="00CE7840"/>
    <w:rsid w:val="00CE7B06"/>
    <w:rsid w:val="00CE7B95"/>
    <w:rsid w:val="00CF0A48"/>
    <w:rsid w:val="00CF1296"/>
    <w:rsid w:val="00CF1580"/>
    <w:rsid w:val="00CF1E72"/>
    <w:rsid w:val="00CF1E75"/>
    <w:rsid w:val="00CF273A"/>
    <w:rsid w:val="00CF3763"/>
    <w:rsid w:val="00CF39AA"/>
    <w:rsid w:val="00CF411F"/>
    <w:rsid w:val="00CF4379"/>
    <w:rsid w:val="00CF4E01"/>
    <w:rsid w:val="00CF50EA"/>
    <w:rsid w:val="00CF53E5"/>
    <w:rsid w:val="00CF5B65"/>
    <w:rsid w:val="00CF5EC9"/>
    <w:rsid w:val="00CF7866"/>
    <w:rsid w:val="00D00329"/>
    <w:rsid w:val="00D00F23"/>
    <w:rsid w:val="00D01EF3"/>
    <w:rsid w:val="00D0302C"/>
    <w:rsid w:val="00D032EF"/>
    <w:rsid w:val="00D036D1"/>
    <w:rsid w:val="00D03EE9"/>
    <w:rsid w:val="00D0449D"/>
    <w:rsid w:val="00D04566"/>
    <w:rsid w:val="00D046C2"/>
    <w:rsid w:val="00D04736"/>
    <w:rsid w:val="00D0493D"/>
    <w:rsid w:val="00D04CBD"/>
    <w:rsid w:val="00D05323"/>
    <w:rsid w:val="00D072F3"/>
    <w:rsid w:val="00D07666"/>
    <w:rsid w:val="00D07C60"/>
    <w:rsid w:val="00D07E52"/>
    <w:rsid w:val="00D10AAC"/>
    <w:rsid w:val="00D10AC4"/>
    <w:rsid w:val="00D10CD2"/>
    <w:rsid w:val="00D11C5B"/>
    <w:rsid w:val="00D125B8"/>
    <w:rsid w:val="00D12A17"/>
    <w:rsid w:val="00D12B73"/>
    <w:rsid w:val="00D13525"/>
    <w:rsid w:val="00D14111"/>
    <w:rsid w:val="00D141FE"/>
    <w:rsid w:val="00D15CC4"/>
    <w:rsid w:val="00D15DD3"/>
    <w:rsid w:val="00D15DE3"/>
    <w:rsid w:val="00D15ECB"/>
    <w:rsid w:val="00D16547"/>
    <w:rsid w:val="00D1680A"/>
    <w:rsid w:val="00D169D9"/>
    <w:rsid w:val="00D16B75"/>
    <w:rsid w:val="00D16DD3"/>
    <w:rsid w:val="00D1749D"/>
    <w:rsid w:val="00D179F9"/>
    <w:rsid w:val="00D17D13"/>
    <w:rsid w:val="00D17DB8"/>
    <w:rsid w:val="00D17E24"/>
    <w:rsid w:val="00D203B3"/>
    <w:rsid w:val="00D2084E"/>
    <w:rsid w:val="00D20BD1"/>
    <w:rsid w:val="00D212A6"/>
    <w:rsid w:val="00D218D1"/>
    <w:rsid w:val="00D21916"/>
    <w:rsid w:val="00D21A63"/>
    <w:rsid w:val="00D23399"/>
    <w:rsid w:val="00D23C0B"/>
    <w:rsid w:val="00D23C59"/>
    <w:rsid w:val="00D24A95"/>
    <w:rsid w:val="00D24FEB"/>
    <w:rsid w:val="00D25096"/>
    <w:rsid w:val="00D2573D"/>
    <w:rsid w:val="00D2577F"/>
    <w:rsid w:val="00D25E84"/>
    <w:rsid w:val="00D25E9F"/>
    <w:rsid w:val="00D265DA"/>
    <w:rsid w:val="00D268DA"/>
    <w:rsid w:val="00D272A6"/>
    <w:rsid w:val="00D276E7"/>
    <w:rsid w:val="00D27A7A"/>
    <w:rsid w:val="00D30ABD"/>
    <w:rsid w:val="00D30B9D"/>
    <w:rsid w:val="00D31A9D"/>
    <w:rsid w:val="00D31F3C"/>
    <w:rsid w:val="00D32D75"/>
    <w:rsid w:val="00D331DC"/>
    <w:rsid w:val="00D33458"/>
    <w:rsid w:val="00D335E9"/>
    <w:rsid w:val="00D338B0"/>
    <w:rsid w:val="00D34B08"/>
    <w:rsid w:val="00D34F7C"/>
    <w:rsid w:val="00D35261"/>
    <w:rsid w:val="00D3550E"/>
    <w:rsid w:val="00D36339"/>
    <w:rsid w:val="00D3663F"/>
    <w:rsid w:val="00D37378"/>
    <w:rsid w:val="00D37421"/>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CB5"/>
    <w:rsid w:val="00D45F15"/>
    <w:rsid w:val="00D46807"/>
    <w:rsid w:val="00D47606"/>
    <w:rsid w:val="00D47F90"/>
    <w:rsid w:val="00D500AF"/>
    <w:rsid w:val="00D50704"/>
    <w:rsid w:val="00D513B6"/>
    <w:rsid w:val="00D51A8E"/>
    <w:rsid w:val="00D52A2A"/>
    <w:rsid w:val="00D533EC"/>
    <w:rsid w:val="00D536BC"/>
    <w:rsid w:val="00D5380B"/>
    <w:rsid w:val="00D539D1"/>
    <w:rsid w:val="00D548CF"/>
    <w:rsid w:val="00D548E5"/>
    <w:rsid w:val="00D54B79"/>
    <w:rsid w:val="00D55AB2"/>
    <w:rsid w:val="00D56187"/>
    <w:rsid w:val="00D569FC"/>
    <w:rsid w:val="00D57B5E"/>
    <w:rsid w:val="00D57D4A"/>
    <w:rsid w:val="00D57DDA"/>
    <w:rsid w:val="00D60283"/>
    <w:rsid w:val="00D60397"/>
    <w:rsid w:val="00D609A0"/>
    <w:rsid w:val="00D60C71"/>
    <w:rsid w:val="00D60DFB"/>
    <w:rsid w:val="00D62500"/>
    <w:rsid w:val="00D62D6D"/>
    <w:rsid w:val="00D62E1A"/>
    <w:rsid w:val="00D62EE8"/>
    <w:rsid w:val="00D63424"/>
    <w:rsid w:val="00D63673"/>
    <w:rsid w:val="00D63978"/>
    <w:rsid w:val="00D63A37"/>
    <w:rsid w:val="00D63F6D"/>
    <w:rsid w:val="00D645DC"/>
    <w:rsid w:val="00D64A1A"/>
    <w:rsid w:val="00D64AC1"/>
    <w:rsid w:val="00D64EC9"/>
    <w:rsid w:val="00D65D2A"/>
    <w:rsid w:val="00D67210"/>
    <w:rsid w:val="00D672BD"/>
    <w:rsid w:val="00D674CB"/>
    <w:rsid w:val="00D7021C"/>
    <w:rsid w:val="00D7078B"/>
    <w:rsid w:val="00D713E6"/>
    <w:rsid w:val="00D713F5"/>
    <w:rsid w:val="00D7142C"/>
    <w:rsid w:val="00D72957"/>
    <w:rsid w:val="00D72EAF"/>
    <w:rsid w:val="00D733CF"/>
    <w:rsid w:val="00D736BA"/>
    <w:rsid w:val="00D73F4A"/>
    <w:rsid w:val="00D746D7"/>
    <w:rsid w:val="00D75249"/>
    <w:rsid w:val="00D75A3B"/>
    <w:rsid w:val="00D76331"/>
    <w:rsid w:val="00D7638E"/>
    <w:rsid w:val="00D764B4"/>
    <w:rsid w:val="00D76D96"/>
    <w:rsid w:val="00D76E8D"/>
    <w:rsid w:val="00D76F4B"/>
    <w:rsid w:val="00D77072"/>
    <w:rsid w:val="00D77330"/>
    <w:rsid w:val="00D773F8"/>
    <w:rsid w:val="00D77DC0"/>
    <w:rsid w:val="00D80A08"/>
    <w:rsid w:val="00D80ABB"/>
    <w:rsid w:val="00D80D27"/>
    <w:rsid w:val="00D817BB"/>
    <w:rsid w:val="00D81932"/>
    <w:rsid w:val="00D821D4"/>
    <w:rsid w:val="00D8296D"/>
    <w:rsid w:val="00D831E7"/>
    <w:rsid w:val="00D8345E"/>
    <w:rsid w:val="00D83469"/>
    <w:rsid w:val="00D8374C"/>
    <w:rsid w:val="00D83990"/>
    <w:rsid w:val="00D84334"/>
    <w:rsid w:val="00D84A8C"/>
    <w:rsid w:val="00D84E87"/>
    <w:rsid w:val="00D85842"/>
    <w:rsid w:val="00D869FB"/>
    <w:rsid w:val="00D86DEE"/>
    <w:rsid w:val="00D87072"/>
    <w:rsid w:val="00D87C6D"/>
    <w:rsid w:val="00D902D6"/>
    <w:rsid w:val="00D9139E"/>
    <w:rsid w:val="00D91CE0"/>
    <w:rsid w:val="00D91D76"/>
    <w:rsid w:val="00D9234A"/>
    <w:rsid w:val="00D9242E"/>
    <w:rsid w:val="00D9274A"/>
    <w:rsid w:val="00D9296A"/>
    <w:rsid w:val="00D929CD"/>
    <w:rsid w:val="00D92A11"/>
    <w:rsid w:val="00D92D39"/>
    <w:rsid w:val="00D933C7"/>
    <w:rsid w:val="00D937BD"/>
    <w:rsid w:val="00D93A2E"/>
    <w:rsid w:val="00D940EE"/>
    <w:rsid w:val="00D94D26"/>
    <w:rsid w:val="00D958B7"/>
    <w:rsid w:val="00D958FB"/>
    <w:rsid w:val="00D95DA1"/>
    <w:rsid w:val="00D96618"/>
    <w:rsid w:val="00D971FB"/>
    <w:rsid w:val="00D97376"/>
    <w:rsid w:val="00DA100F"/>
    <w:rsid w:val="00DA1832"/>
    <w:rsid w:val="00DA1C3A"/>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7681"/>
    <w:rsid w:val="00DA7BEE"/>
    <w:rsid w:val="00DA7F14"/>
    <w:rsid w:val="00DB0FC9"/>
    <w:rsid w:val="00DB152F"/>
    <w:rsid w:val="00DB1BB1"/>
    <w:rsid w:val="00DB1DAD"/>
    <w:rsid w:val="00DB2ED4"/>
    <w:rsid w:val="00DB3AEC"/>
    <w:rsid w:val="00DB3FF8"/>
    <w:rsid w:val="00DB487E"/>
    <w:rsid w:val="00DB4CC5"/>
    <w:rsid w:val="00DB4D28"/>
    <w:rsid w:val="00DB513F"/>
    <w:rsid w:val="00DB53F4"/>
    <w:rsid w:val="00DB5C17"/>
    <w:rsid w:val="00DB6428"/>
    <w:rsid w:val="00DB6B56"/>
    <w:rsid w:val="00DB6BBC"/>
    <w:rsid w:val="00DB6F6E"/>
    <w:rsid w:val="00DB7033"/>
    <w:rsid w:val="00DB7791"/>
    <w:rsid w:val="00DB7ECF"/>
    <w:rsid w:val="00DC0270"/>
    <w:rsid w:val="00DC0879"/>
    <w:rsid w:val="00DC249C"/>
    <w:rsid w:val="00DC263D"/>
    <w:rsid w:val="00DC2AA4"/>
    <w:rsid w:val="00DC2AEC"/>
    <w:rsid w:val="00DC304D"/>
    <w:rsid w:val="00DC306A"/>
    <w:rsid w:val="00DC3226"/>
    <w:rsid w:val="00DC3AB0"/>
    <w:rsid w:val="00DC3AC0"/>
    <w:rsid w:val="00DC3DD3"/>
    <w:rsid w:val="00DC3F20"/>
    <w:rsid w:val="00DC4006"/>
    <w:rsid w:val="00DC46C2"/>
    <w:rsid w:val="00DC5930"/>
    <w:rsid w:val="00DC59BE"/>
    <w:rsid w:val="00DC5A28"/>
    <w:rsid w:val="00DC5F65"/>
    <w:rsid w:val="00DC628E"/>
    <w:rsid w:val="00DC659D"/>
    <w:rsid w:val="00DC679D"/>
    <w:rsid w:val="00DC71D3"/>
    <w:rsid w:val="00DC7536"/>
    <w:rsid w:val="00DC75DB"/>
    <w:rsid w:val="00DD0144"/>
    <w:rsid w:val="00DD0585"/>
    <w:rsid w:val="00DD0B03"/>
    <w:rsid w:val="00DD177C"/>
    <w:rsid w:val="00DD1789"/>
    <w:rsid w:val="00DD18D8"/>
    <w:rsid w:val="00DD2008"/>
    <w:rsid w:val="00DD24E7"/>
    <w:rsid w:val="00DD2802"/>
    <w:rsid w:val="00DD2AB4"/>
    <w:rsid w:val="00DD2F60"/>
    <w:rsid w:val="00DD2FF2"/>
    <w:rsid w:val="00DD3C5C"/>
    <w:rsid w:val="00DD3D66"/>
    <w:rsid w:val="00DD4C09"/>
    <w:rsid w:val="00DD4C78"/>
    <w:rsid w:val="00DD59A3"/>
    <w:rsid w:val="00DD59E2"/>
    <w:rsid w:val="00DD5DA2"/>
    <w:rsid w:val="00DD61EB"/>
    <w:rsid w:val="00DD6222"/>
    <w:rsid w:val="00DD6FAF"/>
    <w:rsid w:val="00DD6FC1"/>
    <w:rsid w:val="00DD7C3C"/>
    <w:rsid w:val="00DE0179"/>
    <w:rsid w:val="00DE0E8D"/>
    <w:rsid w:val="00DE1910"/>
    <w:rsid w:val="00DE1B35"/>
    <w:rsid w:val="00DE1CA4"/>
    <w:rsid w:val="00DE1E81"/>
    <w:rsid w:val="00DE205F"/>
    <w:rsid w:val="00DE2FAB"/>
    <w:rsid w:val="00DE397A"/>
    <w:rsid w:val="00DE3DE9"/>
    <w:rsid w:val="00DE3FEB"/>
    <w:rsid w:val="00DE4283"/>
    <w:rsid w:val="00DE43FF"/>
    <w:rsid w:val="00DE4842"/>
    <w:rsid w:val="00DE4FE6"/>
    <w:rsid w:val="00DE5325"/>
    <w:rsid w:val="00DE551D"/>
    <w:rsid w:val="00DE5DE8"/>
    <w:rsid w:val="00DE7303"/>
    <w:rsid w:val="00DE7CF3"/>
    <w:rsid w:val="00DE7F1F"/>
    <w:rsid w:val="00DF020F"/>
    <w:rsid w:val="00DF023A"/>
    <w:rsid w:val="00DF0274"/>
    <w:rsid w:val="00DF0368"/>
    <w:rsid w:val="00DF06D4"/>
    <w:rsid w:val="00DF0713"/>
    <w:rsid w:val="00DF12FB"/>
    <w:rsid w:val="00DF14F8"/>
    <w:rsid w:val="00DF1962"/>
    <w:rsid w:val="00DF2235"/>
    <w:rsid w:val="00DF2567"/>
    <w:rsid w:val="00DF2683"/>
    <w:rsid w:val="00DF351D"/>
    <w:rsid w:val="00DF4B05"/>
    <w:rsid w:val="00DF4C70"/>
    <w:rsid w:val="00DF520E"/>
    <w:rsid w:val="00DF57D7"/>
    <w:rsid w:val="00DF58D1"/>
    <w:rsid w:val="00DF604A"/>
    <w:rsid w:val="00DF613A"/>
    <w:rsid w:val="00DF653D"/>
    <w:rsid w:val="00DF687E"/>
    <w:rsid w:val="00DF71A1"/>
    <w:rsid w:val="00DF7219"/>
    <w:rsid w:val="00E000AA"/>
    <w:rsid w:val="00E0064D"/>
    <w:rsid w:val="00E00695"/>
    <w:rsid w:val="00E00909"/>
    <w:rsid w:val="00E013F2"/>
    <w:rsid w:val="00E01411"/>
    <w:rsid w:val="00E01562"/>
    <w:rsid w:val="00E01CEC"/>
    <w:rsid w:val="00E02439"/>
    <w:rsid w:val="00E025A3"/>
    <w:rsid w:val="00E02A44"/>
    <w:rsid w:val="00E02A61"/>
    <w:rsid w:val="00E0300F"/>
    <w:rsid w:val="00E03244"/>
    <w:rsid w:val="00E0355A"/>
    <w:rsid w:val="00E04E73"/>
    <w:rsid w:val="00E0512E"/>
    <w:rsid w:val="00E06E33"/>
    <w:rsid w:val="00E06F79"/>
    <w:rsid w:val="00E07EF8"/>
    <w:rsid w:val="00E10536"/>
    <w:rsid w:val="00E109AC"/>
    <w:rsid w:val="00E125A5"/>
    <w:rsid w:val="00E127B9"/>
    <w:rsid w:val="00E12867"/>
    <w:rsid w:val="00E128BD"/>
    <w:rsid w:val="00E13102"/>
    <w:rsid w:val="00E14D70"/>
    <w:rsid w:val="00E15065"/>
    <w:rsid w:val="00E15534"/>
    <w:rsid w:val="00E156B4"/>
    <w:rsid w:val="00E15C42"/>
    <w:rsid w:val="00E16017"/>
    <w:rsid w:val="00E16042"/>
    <w:rsid w:val="00E16AB7"/>
    <w:rsid w:val="00E17A69"/>
    <w:rsid w:val="00E20C43"/>
    <w:rsid w:val="00E20C7A"/>
    <w:rsid w:val="00E20EE7"/>
    <w:rsid w:val="00E22325"/>
    <w:rsid w:val="00E228FC"/>
    <w:rsid w:val="00E22A4F"/>
    <w:rsid w:val="00E22B03"/>
    <w:rsid w:val="00E22B38"/>
    <w:rsid w:val="00E22B6F"/>
    <w:rsid w:val="00E22C4D"/>
    <w:rsid w:val="00E22EBA"/>
    <w:rsid w:val="00E235D0"/>
    <w:rsid w:val="00E243D3"/>
    <w:rsid w:val="00E24656"/>
    <w:rsid w:val="00E25028"/>
    <w:rsid w:val="00E25A8D"/>
    <w:rsid w:val="00E25D3A"/>
    <w:rsid w:val="00E25FAE"/>
    <w:rsid w:val="00E26CAC"/>
    <w:rsid w:val="00E27662"/>
    <w:rsid w:val="00E27724"/>
    <w:rsid w:val="00E31744"/>
    <w:rsid w:val="00E31785"/>
    <w:rsid w:val="00E320C8"/>
    <w:rsid w:val="00E324A2"/>
    <w:rsid w:val="00E325DA"/>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943"/>
    <w:rsid w:val="00E40E8F"/>
    <w:rsid w:val="00E40FE0"/>
    <w:rsid w:val="00E4174E"/>
    <w:rsid w:val="00E42B02"/>
    <w:rsid w:val="00E42F2B"/>
    <w:rsid w:val="00E43326"/>
    <w:rsid w:val="00E4387D"/>
    <w:rsid w:val="00E43F93"/>
    <w:rsid w:val="00E44EF0"/>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568"/>
    <w:rsid w:val="00E556CD"/>
    <w:rsid w:val="00E556D3"/>
    <w:rsid w:val="00E55AF4"/>
    <w:rsid w:val="00E567E6"/>
    <w:rsid w:val="00E573C0"/>
    <w:rsid w:val="00E5772E"/>
    <w:rsid w:val="00E578A0"/>
    <w:rsid w:val="00E60841"/>
    <w:rsid w:val="00E60C51"/>
    <w:rsid w:val="00E60DB5"/>
    <w:rsid w:val="00E60F70"/>
    <w:rsid w:val="00E61521"/>
    <w:rsid w:val="00E615B1"/>
    <w:rsid w:val="00E6177C"/>
    <w:rsid w:val="00E620E3"/>
    <w:rsid w:val="00E644CB"/>
    <w:rsid w:val="00E649E2"/>
    <w:rsid w:val="00E64A56"/>
    <w:rsid w:val="00E6534D"/>
    <w:rsid w:val="00E656C2"/>
    <w:rsid w:val="00E65DAB"/>
    <w:rsid w:val="00E663CF"/>
    <w:rsid w:val="00E66CFE"/>
    <w:rsid w:val="00E677D8"/>
    <w:rsid w:val="00E67F13"/>
    <w:rsid w:val="00E70454"/>
    <w:rsid w:val="00E70669"/>
    <w:rsid w:val="00E70713"/>
    <w:rsid w:val="00E70FF1"/>
    <w:rsid w:val="00E71151"/>
    <w:rsid w:val="00E7210C"/>
    <w:rsid w:val="00E725DC"/>
    <w:rsid w:val="00E733D2"/>
    <w:rsid w:val="00E73405"/>
    <w:rsid w:val="00E73E74"/>
    <w:rsid w:val="00E73F13"/>
    <w:rsid w:val="00E74411"/>
    <w:rsid w:val="00E7476A"/>
    <w:rsid w:val="00E74A5E"/>
    <w:rsid w:val="00E74B50"/>
    <w:rsid w:val="00E74E0A"/>
    <w:rsid w:val="00E75253"/>
    <w:rsid w:val="00E755B5"/>
    <w:rsid w:val="00E7583A"/>
    <w:rsid w:val="00E76C4F"/>
    <w:rsid w:val="00E76E10"/>
    <w:rsid w:val="00E76F9E"/>
    <w:rsid w:val="00E77E08"/>
    <w:rsid w:val="00E80420"/>
    <w:rsid w:val="00E81B2C"/>
    <w:rsid w:val="00E81EBB"/>
    <w:rsid w:val="00E82192"/>
    <w:rsid w:val="00E827EE"/>
    <w:rsid w:val="00E82837"/>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3604"/>
    <w:rsid w:val="00E93784"/>
    <w:rsid w:val="00E9387E"/>
    <w:rsid w:val="00E93D31"/>
    <w:rsid w:val="00E94322"/>
    <w:rsid w:val="00E94F41"/>
    <w:rsid w:val="00E950C1"/>
    <w:rsid w:val="00E95EF1"/>
    <w:rsid w:val="00E968EE"/>
    <w:rsid w:val="00E97163"/>
    <w:rsid w:val="00E97679"/>
    <w:rsid w:val="00E9775C"/>
    <w:rsid w:val="00E97FDE"/>
    <w:rsid w:val="00EA00C2"/>
    <w:rsid w:val="00EA0394"/>
    <w:rsid w:val="00EA092F"/>
    <w:rsid w:val="00EA0CE3"/>
    <w:rsid w:val="00EA0F71"/>
    <w:rsid w:val="00EA102F"/>
    <w:rsid w:val="00EA15F1"/>
    <w:rsid w:val="00EA1822"/>
    <w:rsid w:val="00EA1D08"/>
    <w:rsid w:val="00EA2968"/>
    <w:rsid w:val="00EA396B"/>
    <w:rsid w:val="00EA3ADB"/>
    <w:rsid w:val="00EA40CD"/>
    <w:rsid w:val="00EA4769"/>
    <w:rsid w:val="00EA4BDC"/>
    <w:rsid w:val="00EA503D"/>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5FD"/>
    <w:rsid w:val="00EB36EC"/>
    <w:rsid w:val="00EB3E99"/>
    <w:rsid w:val="00EB45F3"/>
    <w:rsid w:val="00EB5166"/>
    <w:rsid w:val="00EB5C19"/>
    <w:rsid w:val="00EB5D5E"/>
    <w:rsid w:val="00EB61F2"/>
    <w:rsid w:val="00EB637B"/>
    <w:rsid w:val="00EB6440"/>
    <w:rsid w:val="00EB6B8B"/>
    <w:rsid w:val="00EB6CE1"/>
    <w:rsid w:val="00EB7F42"/>
    <w:rsid w:val="00EC07DC"/>
    <w:rsid w:val="00EC0A70"/>
    <w:rsid w:val="00EC0ED0"/>
    <w:rsid w:val="00EC1780"/>
    <w:rsid w:val="00EC1846"/>
    <w:rsid w:val="00EC1A67"/>
    <w:rsid w:val="00EC1DB3"/>
    <w:rsid w:val="00EC2760"/>
    <w:rsid w:val="00EC2EEB"/>
    <w:rsid w:val="00EC309A"/>
    <w:rsid w:val="00EC3933"/>
    <w:rsid w:val="00EC39E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EDF"/>
    <w:rsid w:val="00ED3412"/>
    <w:rsid w:val="00ED53FB"/>
    <w:rsid w:val="00ED55DE"/>
    <w:rsid w:val="00ED57E1"/>
    <w:rsid w:val="00ED586A"/>
    <w:rsid w:val="00ED5CA7"/>
    <w:rsid w:val="00ED6360"/>
    <w:rsid w:val="00ED6974"/>
    <w:rsid w:val="00ED7289"/>
    <w:rsid w:val="00ED7CB0"/>
    <w:rsid w:val="00ED7F42"/>
    <w:rsid w:val="00EE0902"/>
    <w:rsid w:val="00EE0C44"/>
    <w:rsid w:val="00EE1008"/>
    <w:rsid w:val="00EE133B"/>
    <w:rsid w:val="00EE13B3"/>
    <w:rsid w:val="00EE211C"/>
    <w:rsid w:val="00EE23C0"/>
    <w:rsid w:val="00EE26E5"/>
    <w:rsid w:val="00EE277B"/>
    <w:rsid w:val="00EE33BC"/>
    <w:rsid w:val="00EE3779"/>
    <w:rsid w:val="00EE38AE"/>
    <w:rsid w:val="00EE4BFF"/>
    <w:rsid w:val="00EE4FE8"/>
    <w:rsid w:val="00EE5B58"/>
    <w:rsid w:val="00EE5E80"/>
    <w:rsid w:val="00EE61CC"/>
    <w:rsid w:val="00EE634B"/>
    <w:rsid w:val="00EE6853"/>
    <w:rsid w:val="00EE69B0"/>
    <w:rsid w:val="00EE7230"/>
    <w:rsid w:val="00EE7F26"/>
    <w:rsid w:val="00EF0EB6"/>
    <w:rsid w:val="00EF2F4C"/>
    <w:rsid w:val="00EF3852"/>
    <w:rsid w:val="00EF3C1D"/>
    <w:rsid w:val="00EF3F11"/>
    <w:rsid w:val="00EF41AA"/>
    <w:rsid w:val="00EF45C8"/>
    <w:rsid w:val="00EF509B"/>
    <w:rsid w:val="00EF5691"/>
    <w:rsid w:val="00EF6B09"/>
    <w:rsid w:val="00EF731D"/>
    <w:rsid w:val="00EF7E6A"/>
    <w:rsid w:val="00F00677"/>
    <w:rsid w:val="00F00856"/>
    <w:rsid w:val="00F0093B"/>
    <w:rsid w:val="00F00D7E"/>
    <w:rsid w:val="00F0116D"/>
    <w:rsid w:val="00F02188"/>
    <w:rsid w:val="00F02241"/>
    <w:rsid w:val="00F02C11"/>
    <w:rsid w:val="00F03574"/>
    <w:rsid w:val="00F03787"/>
    <w:rsid w:val="00F041D0"/>
    <w:rsid w:val="00F05179"/>
    <w:rsid w:val="00F052BC"/>
    <w:rsid w:val="00F05681"/>
    <w:rsid w:val="00F06231"/>
    <w:rsid w:val="00F063FC"/>
    <w:rsid w:val="00F06D96"/>
    <w:rsid w:val="00F07A13"/>
    <w:rsid w:val="00F07EDC"/>
    <w:rsid w:val="00F10232"/>
    <w:rsid w:val="00F11161"/>
    <w:rsid w:val="00F11C2C"/>
    <w:rsid w:val="00F11CBF"/>
    <w:rsid w:val="00F12607"/>
    <w:rsid w:val="00F12850"/>
    <w:rsid w:val="00F12A27"/>
    <w:rsid w:val="00F12D3B"/>
    <w:rsid w:val="00F13261"/>
    <w:rsid w:val="00F13AB6"/>
    <w:rsid w:val="00F142D8"/>
    <w:rsid w:val="00F14DE4"/>
    <w:rsid w:val="00F150B7"/>
    <w:rsid w:val="00F15216"/>
    <w:rsid w:val="00F157EA"/>
    <w:rsid w:val="00F15951"/>
    <w:rsid w:val="00F1679A"/>
    <w:rsid w:val="00F16F66"/>
    <w:rsid w:val="00F1732B"/>
    <w:rsid w:val="00F176DB"/>
    <w:rsid w:val="00F17DCD"/>
    <w:rsid w:val="00F2031E"/>
    <w:rsid w:val="00F21622"/>
    <w:rsid w:val="00F2174C"/>
    <w:rsid w:val="00F22445"/>
    <w:rsid w:val="00F22A6F"/>
    <w:rsid w:val="00F23B0E"/>
    <w:rsid w:val="00F23BA9"/>
    <w:rsid w:val="00F23CD8"/>
    <w:rsid w:val="00F23D89"/>
    <w:rsid w:val="00F24074"/>
    <w:rsid w:val="00F2455B"/>
    <w:rsid w:val="00F2487E"/>
    <w:rsid w:val="00F25931"/>
    <w:rsid w:val="00F25D09"/>
    <w:rsid w:val="00F260D4"/>
    <w:rsid w:val="00F26642"/>
    <w:rsid w:val="00F269B7"/>
    <w:rsid w:val="00F27529"/>
    <w:rsid w:val="00F30055"/>
    <w:rsid w:val="00F301C5"/>
    <w:rsid w:val="00F30900"/>
    <w:rsid w:val="00F3176F"/>
    <w:rsid w:val="00F3261F"/>
    <w:rsid w:val="00F3298D"/>
    <w:rsid w:val="00F32A60"/>
    <w:rsid w:val="00F32E29"/>
    <w:rsid w:val="00F335F8"/>
    <w:rsid w:val="00F3360B"/>
    <w:rsid w:val="00F33B62"/>
    <w:rsid w:val="00F342EB"/>
    <w:rsid w:val="00F34721"/>
    <w:rsid w:val="00F3496F"/>
    <w:rsid w:val="00F3571C"/>
    <w:rsid w:val="00F36143"/>
    <w:rsid w:val="00F370A2"/>
    <w:rsid w:val="00F40102"/>
    <w:rsid w:val="00F4037B"/>
    <w:rsid w:val="00F4074B"/>
    <w:rsid w:val="00F41543"/>
    <w:rsid w:val="00F418D5"/>
    <w:rsid w:val="00F41AB6"/>
    <w:rsid w:val="00F422D1"/>
    <w:rsid w:val="00F4271B"/>
    <w:rsid w:val="00F4283B"/>
    <w:rsid w:val="00F42C8B"/>
    <w:rsid w:val="00F446CA"/>
    <w:rsid w:val="00F450AE"/>
    <w:rsid w:val="00F450E0"/>
    <w:rsid w:val="00F454A1"/>
    <w:rsid w:val="00F455A0"/>
    <w:rsid w:val="00F45624"/>
    <w:rsid w:val="00F456B8"/>
    <w:rsid w:val="00F45DCF"/>
    <w:rsid w:val="00F46099"/>
    <w:rsid w:val="00F46171"/>
    <w:rsid w:val="00F46565"/>
    <w:rsid w:val="00F47014"/>
    <w:rsid w:val="00F4772A"/>
    <w:rsid w:val="00F479D0"/>
    <w:rsid w:val="00F50429"/>
    <w:rsid w:val="00F51397"/>
    <w:rsid w:val="00F513CC"/>
    <w:rsid w:val="00F51C4D"/>
    <w:rsid w:val="00F51F4F"/>
    <w:rsid w:val="00F51F79"/>
    <w:rsid w:val="00F51FAA"/>
    <w:rsid w:val="00F52BB4"/>
    <w:rsid w:val="00F52F05"/>
    <w:rsid w:val="00F53251"/>
    <w:rsid w:val="00F53C14"/>
    <w:rsid w:val="00F546F7"/>
    <w:rsid w:val="00F552F2"/>
    <w:rsid w:val="00F55C39"/>
    <w:rsid w:val="00F56C86"/>
    <w:rsid w:val="00F571D2"/>
    <w:rsid w:val="00F57533"/>
    <w:rsid w:val="00F57535"/>
    <w:rsid w:val="00F57BEA"/>
    <w:rsid w:val="00F57C0F"/>
    <w:rsid w:val="00F57F3E"/>
    <w:rsid w:val="00F60071"/>
    <w:rsid w:val="00F60432"/>
    <w:rsid w:val="00F60587"/>
    <w:rsid w:val="00F608D4"/>
    <w:rsid w:val="00F6109F"/>
    <w:rsid w:val="00F611C2"/>
    <w:rsid w:val="00F61405"/>
    <w:rsid w:val="00F6169F"/>
    <w:rsid w:val="00F61D19"/>
    <w:rsid w:val="00F61E78"/>
    <w:rsid w:val="00F62995"/>
    <w:rsid w:val="00F62BE7"/>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34E9"/>
    <w:rsid w:val="00F735A2"/>
    <w:rsid w:val="00F74674"/>
    <w:rsid w:val="00F74689"/>
    <w:rsid w:val="00F74769"/>
    <w:rsid w:val="00F74DB0"/>
    <w:rsid w:val="00F74E1A"/>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19EC"/>
    <w:rsid w:val="00F82BA4"/>
    <w:rsid w:val="00F82CAD"/>
    <w:rsid w:val="00F833D8"/>
    <w:rsid w:val="00F83FD0"/>
    <w:rsid w:val="00F8438F"/>
    <w:rsid w:val="00F84F51"/>
    <w:rsid w:val="00F850A4"/>
    <w:rsid w:val="00F850DC"/>
    <w:rsid w:val="00F859EC"/>
    <w:rsid w:val="00F85B5E"/>
    <w:rsid w:val="00F8606D"/>
    <w:rsid w:val="00F861A8"/>
    <w:rsid w:val="00F864EB"/>
    <w:rsid w:val="00F875E3"/>
    <w:rsid w:val="00F875EC"/>
    <w:rsid w:val="00F8796E"/>
    <w:rsid w:val="00F9025A"/>
    <w:rsid w:val="00F90367"/>
    <w:rsid w:val="00F9062C"/>
    <w:rsid w:val="00F90994"/>
    <w:rsid w:val="00F90CB8"/>
    <w:rsid w:val="00F9118C"/>
    <w:rsid w:val="00F9124C"/>
    <w:rsid w:val="00F912C1"/>
    <w:rsid w:val="00F916CD"/>
    <w:rsid w:val="00F91923"/>
    <w:rsid w:val="00F91FA9"/>
    <w:rsid w:val="00F9288C"/>
    <w:rsid w:val="00F92908"/>
    <w:rsid w:val="00F92980"/>
    <w:rsid w:val="00F92A47"/>
    <w:rsid w:val="00F92A8F"/>
    <w:rsid w:val="00F92C03"/>
    <w:rsid w:val="00F933A3"/>
    <w:rsid w:val="00F9348A"/>
    <w:rsid w:val="00F93D30"/>
    <w:rsid w:val="00F93EC0"/>
    <w:rsid w:val="00F941F1"/>
    <w:rsid w:val="00F96047"/>
    <w:rsid w:val="00F9676B"/>
    <w:rsid w:val="00F96DFC"/>
    <w:rsid w:val="00F97115"/>
    <w:rsid w:val="00F976E8"/>
    <w:rsid w:val="00F97E7D"/>
    <w:rsid w:val="00FA02B3"/>
    <w:rsid w:val="00FA08A9"/>
    <w:rsid w:val="00FA1329"/>
    <w:rsid w:val="00FA1B22"/>
    <w:rsid w:val="00FA2BC3"/>
    <w:rsid w:val="00FA2C28"/>
    <w:rsid w:val="00FA2D55"/>
    <w:rsid w:val="00FA3075"/>
    <w:rsid w:val="00FA3517"/>
    <w:rsid w:val="00FA3FD2"/>
    <w:rsid w:val="00FA4BB0"/>
    <w:rsid w:val="00FA563A"/>
    <w:rsid w:val="00FA5986"/>
    <w:rsid w:val="00FA6AF9"/>
    <w:rsid w:val="00FA71F8"/>
    <w:rsid w:val="00FA7D81"/>
    <w:rsid w:val="00FB0236"/>
    <w:rsid w:val="00FB0CA6"/>
    <w:rsid w:val="00FB0EEA"/>
    <w:rsid w:val="00FB1128"/>
    <w:rsid w:val="00FB1835"/>
    <w:rsid w:val="00FB1A15"/>
    <w:rsid w:val="00FB20E6"/>
    <w:rsid w:val="00FB25AD"/>
    <w:rsid w:val="00FB33E9"/>
    <w:rsid w:val="00FB352D"/>
    <w:rsid w:val="00FB46AD"/>
    <w:rsid w:val="00FB4AD5"/>
    <w:rsid w:val="00FB5348"/>
    <w:rsid w:val="00FB579D"/>
    <w:rsid w:val="00FB57CA"/>
    <w:rsid w:val="00FB5A03"/>
    <w:rsid w:val="00FB5B98"/>
    <w:rsid w:val="00FB5CE1"/>
    <w:rsid w:val="00FB61DD"/>
    <w:rsid w:val="00FB7107"/>
    <w:rsid w:val="00FB7109"/>
    <w:rsid w:val="00FB7B76"/>
    <w:rsid w:val="00FC0F8C"/>
    <w:rsid w:val="00FC11A8"/>
    <w:rsid w:val="00FC14C0"/>
    <w:rsid w:val="00FC15F7"/>
    <w:rsid w:val="00FC172F"/>
    <w:rsid w:val="00FC17FF"/>
    <w:rsid w:val="00FC1940"/>
    <w:rsid w:val="00FC1F21"/>
    <w:rsid w:val="00FC23C1"/>
    <w:rsid w:val="00FC240C"/>
    <w:rsid w:val="00FC26A0"/>
    <w:rsid w:val="00FC290A"/>
    <w:rsid w:val="00FC2BBE"/>
    <w:rsid w:val="00FC2C9A"/>
    <w:rsid w:val="00FC30EC"/>
    <w:rsid w:val="00FC3249"/>
    <w:rsid w:val="00FC35B2"/>
    <w:rsid w:val="00FC3656"/>
    <w:rsid w:val="00FC5142"/>
    <w:rsid w:val="00FC55BE"/>
    <w:rsid w:val="00FC5876"/>
    <w:rsid w:val="00FC5C42"/>
    <w:rsid w:val="00FC6503"/>
    <w:rsid w:val="00FC6BF4"/>
    <w:rsid w:val="00FD0AA5"/>
    <w:rsid w:val="00FD1319"/>
    <w:rsid w:val="00FD14C0"/>
    <w:rsid w:val="00FD1C6A"/>
    <w:rsid w:val="00FD2990"/>
    <w:rsid w:val="00FD2E5B"/>
    <w:rsid w:val="00FD35EF"/>
    <w:rsid w:val="00FD36BB"/>
    <w:rsid w:val="00FD42AD"/>
    <w:rsid w:val="00FD4774"/>
    <w:rsid w:val="00FD4B13"/>
    <w:rsid w:val="00FD51A1"/>
    <w:rsid w:val="00FD5D70"/>
    <w:rsid w:val="00FD6CDA"/>
    <w:rsid w:val="00FD6CE2"/>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432"/>
    <w:rsid w:val="00FE2939"/>
    <w:rsid w:val="00FE2B44"/>
    <w:rsid w:val="00FE3B18"/>
    <w:rsid w:val="00FE3BE0"/>
    <w:rsid w:val="00FE4D22"/>
    <w:rsid w:val="00FE4E29"/>
    <w:rsid w:val="00FE4F36"/>
    <w:rsid w:val="00FE5330"/>
    <w:rsid w:val="00FE54F8"/>
    <w:rsid w:val="00FE5905"/>
    <w:rsid w:val="00FE594D"/>
    <w:rsid w:val="00FE6A00"/>
    <w:rsid w:val="00FE7158"/>
    <w:rsid w:val="00FE7183"/>
    <w:rsid w:val="00FE738D"/>
    <w:rsid w:val="00FE7F9F"/>
    <w:rsid w:val="00FF0003"/>
    <w:rsid w:val="00FF0206"/>
    <w:rsid w:val="00FF051C"/>
    <w:rsid w:val="00FF05EC"/>
    <w:rsid w:val="00FF073E"/>
    <w:rsid w:val="00FF0BB6"/>
    <w:rsid w:val="00FF0E61"/>
    <w:rsid w:val="00FF1017"/>
    <w:rsid w:val="00FF12BF"/>
    <w:rsid w:val="00FF13F0"/>
    <w:rsid w:val="00FF1BB4"/>
    <w:rsid w:val="00FF1E3F"/>
    <w:rsid w:val="00FF22E6"/>
    <w:rsid w:val="00FF2414"/>
    <w:rsid w:val="00FF2570"/>
    <w:rsid w:val="00FF29EF"/>
    <w:rsid w:val="00FF2D45"/>
    <w:rsid w:val="00FF2ECA"/>
    <w:rsid w:val="00FF377E"/>
    <w:rsid w:val="00FF37EA"/>
    <w:rsid w:val="00FF64D0"/>
    <w:rsid w:val="00FF660A"/>
    <w:rsid w:val="00FF6806"/>
    <w:rsid w:val="00FF73E5"/>
    <w:rsid w:val="00FF7A44"/>
    <w:rsid w:val="00FF7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10B42CD"/>
  <w15:docId w15:val="{04FF4E19-5386-4711-B300-96DDEB70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uiPriority w:val="99"/>
    <w:rsid w:val="005F52C2"/>
    <w:pPr>
      <w:tabs>
        <w:tab w:val="center" w:pos="4419"/>
        <w:tab w:val="right" w:pos="8838"/>
      </w:tabs>
    </w:pPr>
    <w:rPr>
      <w:szCs w:val="20"/>
    </w:rPr>
  </w:style>
  <w:style w:type="character" w:customStyle="1" w:styleId="CabealhoChar">
    <w:name w:val="Cabeçalho Char"/>
    <w:aliases w:val="Cabeçalho superior Char,Heading 1a Char"/>
    <w:link w:val="Cabealho"/>
    <w:uiPriority w:val="99"/>
    <w:rsid w:val="00213B94"/>
    <w:rPr>
      <w:sz w:val="24"/>
    </w:rPr>
  </w:style>
  <w:style w:type="paragraph" w:styleId="Rodap">
    <w:name w:val="footer"/>
    <w:basedOn w:val="Normal"/>
    <w:link w:val="RodapChar"/>
    <w:rsid w:val="005F52C2"/>
    <w:pPr>
      <w:tabs>
        <w:tab w:val="center" w:pos="4252"/>
        <w:tab w:val="right" w:pos="8504"/>
      </w:tabs>
    </w:pPr>
  </w:style>
  <w:style w:type="character" w:customStyle="1" w:styleId="RodapChar">
    <w:name w:val="Rodapé Char"/>
    <w:link w:val="Rodap"/>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0">
    <w:name w:val="Corpo de texto 2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743007"/>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0">
    <w:name w:val="Recuo de corpo de texto 2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qFormat/>
    <w:rsid w:val="00BC3ADC"/>
    <w:pPr>
      <w:numPr>
        <w:ilvl w:val="1"/>
        <w:numId w:val="11"/>
      </w:numPr>
      <w:spacing w:before="160" w:after="160"/>
      <w:jc w:val="both"/>
    </w:pPr>
    <w:rPr>
      <w:rFonts w:eastAsia="Calibri"/>
      <w:bCs/>
    </w:rPr>
  </w:style>
  <w:style w:type="paragraph" w:customStyle="1" w:styleId="111-Numerao2">
    <w:name w:val="1.1.1 - Numeração 2"/>
    <w:basedOn w:val="Normal"/>
    <w:autoRedefine/>
    <w:qFormat/>
    <w:rsid w:val="00584852"/>
    <w:pPr>
      <w:numPr>
        <w:ilvl w:val="2"/>
        <w:numId w:val="11"/>
      </w:numPr>
      <w:shd w:val="clear" w:color="auto" w:fill="FFFFFF"/>
      <w:spacing w:before="160" w:after="160"/>
      <w:jc w:val="both"/>
    </w:pPr>
    <w:rPr>
      <w:bCs/>
    </w:rPr>
  </w:style>
  <w:style w:type="paragraph" w:customStyle="1" w:styleId="1111-Numerao3">
    <w:name w:val="1.1.1.1 - Numeração 3"/>
    <w:basedOn w:val="Normal"/>
    <w:autoRedefine/>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0">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link w:val="PargrafodaLista"/>
    <w:uiPriority w:val="34"/>
    <w:locked/>
    <w:rsid w:val="00125142"/>
    <w:rPr>
      <w:sz w:val="24"/>
      <w:szCs w:val="24"/>
    </w:rPr>
  </w:style>
  <w:style w:type="paragraph" w:styleId="Textodenotaderodap">
    <w:name w:val="footnote text"/>
    <w:basedOn w:val="Normal"/>
    <w:link w:val="TextodenotaderodapChar"/>
    <w:semiHidden/>
    <w:unhideWhenUsed/>
    <w:rsid w:val="003E2607"/>
    <w:rPr>
      <w:sz w:val="20"/>
      <w:szCs w:val="20"/>
    </w:rPr>
  </w:style>
  <w:style w:type="character" w:customStyle="1" w:styleId="TextodenotaderodapChar">
    <w:name w:val="Texto de nota de rodapé Char"/>
    <w:basedOn w:val="Fontepargpadro"/>
    <w:link w:val="Textodenotaderodap"/>
    <w:semiHidden/>
    <w:rsid w:val="003E2607"/>
  </w:style>
  <w:style w:type="character" w:styleId="Refdenotaderodap">
    <w:name w:val="footnote reference"/>
    <w:basedOn w:val="Fontepargpadro"/>
    <w:semiHidden/>
    <w:unhideWhenUsed/>
    <w:rsid w:val="003E2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e.mt.gov.br/licitacao" TargetMode="External"/><Relationship Id="rId13" Type="http://schemas.openxmlformats.org/officeDocument/2006/relationships/hyperlink" Target="http://www.receita.fazenda.gov.br" TargetMode="External"/><Relationship Id="rId18" Type="http://schemas.openxmlformats.org/officeDocument/2006/relationships/hyperlink" Target="https://www.iomat.mt.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mailto:surca@ses.mt.gov.br" TargetMode="External"/><Relationship Id="rId2" Type="http://schemas.openxmlformats.org/officeDocument/2006/relationships/numbering" Target="numbering.xml"/><Relationship Id="rId16" Type="http://schemas.openxmlformats.org/officeDocument/2006/relationships/hyperlink" Target="http://www.sa&#250;de.mt.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ude.mt.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ixa.gov.br" TargetMode="External"/><Relationship Id="rId23" Type="http://schemas.openxmlformats.org/officeDocument/2006/relationships/fontTable" Target="fontTable.xml"/><Relationship Id="rId10" Type="http://schemas.openxmlformats.org/officeDocument/2006/relationships/hyperlink" Target="mailto:compras@ses.mt.gov.br" TargetMode="External"/><Relationship Id="rId19" Type="http://schemas.openxmlformats.org/officeDocument/2006/relationships/hyperlink" Target="https://www.iomat.mt.gov.br/" TargetMode="External"/><Relationship Id="rId4" Type="http://schemas.openxmlformats.org/officeDocument/2006/relationships/settings" Target="settings.xml"/><Relationship Id="rId9" Type="http://schemas.openxmlformats.org/officeDocument/2006/relationships/hyperlink" Target="mailto:pregao@ses.mt.gov.br" TargetMode="External"/><Relationship Id="rId14" Type="http://schemas.openxmlformats.org/officeDocument/2006/relationships/hyperlink" Target="http://www.sefaz.mt.gov.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233E25-EE0C-489F-9D01-5BCEE149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78</Pages>
  <Words>25626</Words>
  <Characters>154996</Characters>
  <Application>Microsoft Office Word</Application>
  <DocSecurity>0</DocSecurity>
  <Lines>1291</Lines>
  <Paragraphs>360</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180262</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Alci de Oliveira Junior</cp:lastModifiedBy>
  <cp:revision>3</cp:revision>
  <cp:lastPrinted>2017-01-10T19:33:00Z</cp:lastPrinted>
  <dcterms:created xsi:type="dcterms:W3CDTF">2017-01-24T19:48:00Z</dcterms:created>
  <dcterms:modified xsi:type="dcterms:W3CDTF">2017-01-24T20:27:00Z</dcterms:modified>
</cp:coreProperties>
</file>